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51C7F" w:rsidRDefault="00F51C7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51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07B34">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648E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EXPRESS THE PROFOUND SORROW OF THE MEMBERS OF THE SOUTH CAROLINA SENATE, UPON THE PASSING OF RONALD L. "RON" MOTLEY OF CHARLESTON COUNTY, AND TO EXTEND THEIR DEEPEST SYMPATHY TO HIS LOVING FAMILY, FRIENDS, AND ASSOCIATES.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648E9" w:rsidRPr="002A6E7A" w:rsidRDefault="00A07B34" w:rsidP="00864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8648E9" w:rsidRPr="002A6E7A">
        <w:rPr>
          <w:color w:val="000000" w:themeColor="text1"/>
          <w:u w:color="000000" w:themeColor="text1"/>
        </w:rPr>
        <w:t xml:space="preserve">the members of the </w:t>
      </w:r>
      <w:r w:rsidR="00CB5FD6">
        <w:rPr>
          <w:color w:val="000000" w:themeColor="text1"/>
          <w:u w:color="000000" w:themeColor="text1"/>
        </w:rPr>
        <w:t>Senate</w:t>
      </w:r>
      <w:r w:rsidR="008648E9" w:rsidRPr="002A6E7A">
        <w:rPr>
          <w:color w:val="000000" w:themeColor="text1"/>
          <w:u w:color="000000" w:themeColor="text1"/>
        </w:rPr>
        <w:t xml:space="preserve"> were deeply saddened to learn of the death of Ronald L. “Ron” Motley at the age of sixty</w:t>
      </w:r>
      <w:r w:rsidR="00CB5FD6">
        <w:rPr>
          <w:color w:val="000000" w:themeColor="text1"/>
          <w:u w:color="000000" w:themeColor="text1"/>
        </w:rPr>
        <w:noBreakHyphen/>
      </w:r>
      <w:r w:rsidR="008648E9" w:rsidRPr="002A6E7A">
        <w:rPr>
          <w:color w:val="000000" w:themeColor="text1"/>
          <w:u w:color="000000" w:themeColor="text1"/>
        </w:rPr>
        <w:t xml:space="preserve">eight on August 22, 2013; and </w:t>
      </w:r>
    </w:p>
    <w:p w:rsidR="008648E9" w:rsidRDefault="008648E9" w:rsidP="00864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8E9" w:rsidRPr="002A6E7A" w:rsidRDefault="008648E9" w:rsidP="00864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6E7A">
        <w:rPr>
          <w:color w:val="000000" w:themeColor="text1"/>
          <w:u w:color="000000" w:themeColor="text1"/>
        </w:rPr>
        <w:t>Whereas, Ron Motley, reared in North Charleston, earned a bachelor</w:t>
      </w:r>
      <w:r w:rsidR="00CB5FD6" w:rsidRPr="00CB5FD6">
        <w:rPr>
          <w:color w:val="000000" w:themeColor="text1"/>
          <w:u w:color="000000" w:themeColor="text1"/>
        </w:rPr>
        <w:t>’</w:t>
      </w:r>
      <w:r w:rsidRPr="002A6E7A">
        <w:rPr>
          <w:color w:val="000000" w:themeColor="text1"/>
          <w:u w:color="000000" w:themeColor="text1"/>
        </w:rPr>
        <w:t xml:space="preserve">s </w:t>
      </w:r>
      <w:r w:rsidR="00F06764">
        <w:rPr>
          <w:color w:val="000000" w:themeColor="text1"/>
          <w:u w:color="000000" w:themeColor="text1"/>
        </w:rPr>
        <w:t xml:space="preserve">degree </w:t>
      </w:r>
      <w:r w:rsidRPr="002A6E7A">
        <w:rPr>
          <w:color w:val="000000" w:themeColor="text1"/>
          <w:u w:color="000000" w:themeColor="text1"/>
        </w:rPr>
        <w:t>and juris doctorate from t</w:t>
      </w:r>
      <w:r>
        <w:rPr>
          <w:color w:val="000000" w:themeColor="text1"/>
          <w:u w:color="000000" w:themeColor="text1"/>
        </w:rPr>
        <w:t>he University of South Carolina</w:t>
      </w:r>
      <w:r w:rsidRPr="002A6E7A">
        <w:rPr>
          <w:color w:val="000000" w:themeColor="text1"/>
          <w:u w:color="000000" w:themeColor="text1"/>
        </w:rPr>
        <w:t xml:space="preserve"> and served his country with distinction in the United States Air Force. He quickly rose to prominence in the legal profession representing victims of industry malfeasance; and </w:t>
      </w:r>
    </w:p>
    <w:p w:rsidR="008648E9" w:rsidRDefault="008648E9" w:rsidP="00864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8E9" w:rsidRPr="002A6E7A" w:rsidRDefault="008648E9" w:rsidP="00864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6E7A">
        <w:rPr>
          <w:color w:val="000000" w:themeColor="text1"/>
          <w:u w:color="000000" w:themeColor="text1"/>
        </w:rPr>
        <w:t>Whereas, pioneering mass</w:t>
      </w:r>
      <w:r w:rsidR="00CB5FD6">
        <w:rPr>
          <w:color w:val="000000" w:themeColor="text1"/>
          <w:u w:color="000000" w:themeColor="text1"/>
        </w:rPr>
        <w:noBreakHyphen/>
      </w:r>
      <w:r w:rsidRPr="002A6E7A">
        <w:rPr>
          <w:color w:val="000000" w:themeColor="text1"/>
          <w:u w:color="000000" w:themeColor="text1"/>
        </w:rPr>
        <w:t>tort litigation, he soundly established the legal liability of manufacturers of products with asbestos and tobacco companies for health</w:t>
      </w:r>
      <w:r w:rsidR="00CB5FD6">
        <w:rPr>
          <w:color w:val="000000" w:themeColor="text1"/>
          <w:u w:color="000000" w:themeColor="text1"/>
        </w:rPr>
        <w:noBreakHyphen/>
      </w:r>
      <w:r w:rsidRPr="002A6E7A">
        <w:rPr>
          <w:color w:val="000000" w:themeColor="text1"/>
          <w:u w:color="000000" w:themeColor="text1"/>
        </w:rPr>
        <w:t>related illnesses and deaths</w:t>
      </w:r>
      <w:r>
        <w:rPr>
          <w:color w:val="000000" w:themeColor="text1"/>
          <w:u w:color="000000" w:themeColor="text1"/>
        </w:rPr>
        <w:t xml:space="preserve"> which</w:t>
      </w:r>
      <w:r w:rsidRPr="002A6E7A">
        <w:rPr>
          <w:color w:val="000000" w:themeColor="text1"/>
          <w:u w:color="000000" w:themeColor="text1"/>
        </w:rPr>
        <w:t xml:space="preserve"> users of their products suffered. The resulting tobacco industry settlement was the largest civil settlement in United States history; and </w:t>
      </w:r>
    </w:p>
    <w:p w:rsidR="008648E9" w:rsidRDefault="008648E9" w:rsidP="00864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8E9" w:rsidRPr="002A6E7A" w:rsidRDefault="008648E9" w:rsidP="00864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6E7A">
        <w:rPr>
          <w:color w:val="000000" w:themeColor="text1"/>
          <w:u w:color="000000" w:themeColor="text1"/>
        </w:rPr>
        <w:t xml:space="preserve">Whereas, Mr. Motley skillfully engaged the civil justice system in the fight to bankrupt international terrorism by bringing cutting edge cases on behalf of victims, including families and victims of 9/11, against financial supporters of terrorist organizations; and </w:t>
      </w:r>
    </w:p>
    <w:p w:rsidR="008648E9" w:rsidRDefault="008648E9" w:rsidP="00864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8E9" w:rsidRPr="002A6E7A" w:rsidRDefault="008648E9" w:rsidP="00864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6E7A">
        <w:rPr>
          <w:color w:val="000000" w:themeColor="text1"/>
          <w:u w:color="000000" w:themeColor="text1"/>
        </w:rPr>
        <w:t xml:space="preserve">Whereas, he was married to his loving wife Stephanie; from a former union he was blessed with two fine children: Jennifer and the late Mark Elliot, and he had three beloved grandchildren; and </w:t>
      </w:r>
    </w:p>
    <w:p w:rsidR="008648E9" w:rsidRDefault="008648E9" w:rsidP="00864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 </w:t>
      </w:r>
    </w:p>
    <w:p w:rsidR="00A07B34" w:rsidRDefault="008648E9" w:rsidP="00864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A6E7A">
        <w:rPr>
          <w:color w:val="000000" w:themeColor="text1"/>
          <w:u w:color="000000" w:themeColor="text1"/>
        </w:rPr>
        <w:lastRenderedPageBreak/>
        <w:t>Whereas, Ron Motley, a celebrated native son,</w:t>
      </w:r>
      <w:r>
        <w:rPr>
          <w:color w:val="000000" w:themeColor="text1"/>
          <w:u w:color="000000" w:themeColor="text1"/>
        </w:rPr>
        <w:t xml:space="preserve"> was </w:t>
      </w:r>
      <w:r w:rsidRPr="002A6E7A">
        <w:rPr>
          <w:color w:val="000000" w:themeColor="text1"/>
          <w:u w:color="000000" w:themeColor="text1"/>
        </w:rPr>
        <w:t xml:space="preserve">recognized as one of the most influential lawyers in the country and </w:t>
      </w:r>
      <w:r>
        <w:rPr>
          <w:color w:val="000000" w:themeColor="text1"/>
          <w:u w:color="000000" w:themeColor="text1"/>
        </w:rPr>
        <w:t xml:space="preserve">was </w:t>
      </w:r>
      <w:r w:rsidRPr="002A6E7A">
        <w:rPr>
          <w:color w:val="000000" w:themeColor="text1"/>
          <w:u w:color="000000" w:themeColor="text1"/>
        </w:rPr>
        <w:t>the recipient of num</w:t>
      </w:r>
      <w:r>
        <w:rPr>
          <w:color w:val="000000" w:themeColor="text1"/>
          <w:u w:color="000000" w:themeColor="text1"/>
        </w:rPr>
        <w:t xml:space="preserve">erous state and national awards.  He </w:t>
      </w:r>
      <w:r w:rsidRPr="002A6E7A">
        <w:rPr>
          <w:color w:val="000000" w:themeColor="text1"/>
          <w:u w:color="000000" w:themeColor="text1"/>
        </w:rPr>
        <w:t xml:space="preserve">will be remembered </w:t>
      </w:r>
      <w:r>
        <w:rPr>
          <w:color w:val="000000" w:themeColor="text1"/>
          <w:u w:color="000000" w:themeColor="text1"/>
        </w:rPr>
        <w:t xml:space="preserve">by </w:t>
      </w:r>
      <w:r w:rsidRPr="002A6E7A">
        <w:rPr>
          <w:color w:val="000000" w:themeColor="text1"/>
          <w:u w:color="000000" w:themeColor="text1"/>
        </w:rPr>
        <w:t xml:space="preserve">the members of the </w:t>
      </w:r>
      <w:r>
        <w:rPr>
          <w:color w:val="000000" w:themeColor="text1"/>
          <w:u w:color="000000" w:themeColor="text1"/>
        </w:rPr>
        <w:t>Senate</w:t>
      </w:r>
      <w:r w:rsidRPr="002A6E7A">
        <w:rPr>
          <w:color w:val="000000" w:themeColor="text1"/>
          <w:u w:color="000000" w:themeColor="text1"/>
        </w:rPr>
        <w:t xml:space="preserve"> </w:t>
      </w:r>
      <w:r>
        <w:rPr>
          <w:color w:val="000000" w:themeColor="text1"/>
          <w:u w:color="000000" w:themeColor="text1"/>
        </w:rPr>
        <w:t>with gratitude</w:t>
      </w:r>
      <w:r w:rsidRPr="002A6E7A">
        <w:rPr>
          <w:color w:val="000000" w:themeColor="text1"/>
          <w:u w:color="000000" w:themeColor="text1"/>
        </w:rPr>
        <w:t xml:space="preserve"> for </w:t>
      </w:r>
      <w:r>
        <w:rPr>
          <w:color w:val="000000" w:themeColor="text1"/>
          <w:u w:color="000000" w:themeColor="text1"/>
        </w:rPr>
        <w:t>his</w:t>
      </w:r>
      <w:r w:rsidRPr="002A6E7A">
        <w:rPr>
          <w:color w:val="000000" w:themeColor="text1"/>
          <w:u w:color="000000" w:themeColor="text1"/>
        </w:rPr>
        <w:t xml:space="preserve"> life as a brilliant litigator, courageous advocate, and pioneer for justice, championing causes for those who had been wronged</w:t>
      </w:r>
      <w:r w:rsidR="00A07B34">
        <w:t>.  Now, therefore,</w:t>
      </w:r>
    </w:p>
    <w:p w:rsidR="00A07B34" w:rsidRDefault="00A07B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7B34" w:rsidRDefault="00A07B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A07B34" w:rsidRDefault="00A07B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7B34" w:rsidRDefault="00A07B34" w:rsidP="00864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8648E9" w:rsidRPr="002A6E7A">
        <w:rPr>
          <w:color w:val="000000" w:themeColor="text1"/>
          <w:u w:color="000000" w:themeColor="text1"/>
        </w:rPr>
        <w:t xml:space="preserve">the members of the South Carolina </w:t>
      </w:r>
      <w:r w:rsidR="00CB5FD6">
        <w:rPr>
          <w:color w:val="000000" w:themeColor="text1"/>
          <w:u w:color="000000" w:themeColor="text1"/>
        </w:rPr>
        <w:t>Senate</w:t>
      </w:r>
      <w:r w:rsidR="008648E9" w:rsidRPr="002A6E7A">
        <w:rPr>
          <w:color w:val="000000" w:themeColor="text1"/>
          <w:u w:color="000000" w:themeColor="text1"/>
        </w:rPr>
        <w:t>, by this resolution, express their profound sorrow, upon the passing of Ronald L. “Ron” Motley of Charleston County</w:t>
      </w:r>
      <w:r w:rsidR="008648E9">
        <w:rPr>
          <w:color w:val="000000" w:themeColor="text1"/>
          <w:u w:color="000000" w:themeColor="text1"/>
        </w:rPr>
        <w:t>,</w:t>
      </w:r>
      <w:r w:rsidR="008648E9" w:rsidRPr="002A6E7A">
        <w:rPr>
          <w:color w:val="000000" w:themeColor="text1"/>
          <w:u w:color="000000" w:themeColor="text1"/>
        </w:rPr>
        <w:t xml:space="preserve"> and extend their deepest sympathy to his loving family, friends, and associates.</w:t>
      </w:r>
    </w:p>
    <w:p w:rsidR="004C6103" w:rsidRDefault="00CB5FD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51C7F" w:rsidRDefault="00F51C7F" w:rsidP="00F51C7F">
      <w:pPr>
        <w:suppressAutoHyphens/>
      </w:pPr>
    </w:p>
    <w:sectPr w:rsidR="00F51C7F" w:rsidSect="00F51C7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7B34" w:rsidRDefault="00A07B34" w:rsidP="009F0C77">
      <w:r>
        <w:separator/>
      </w:r>
    </w:p>
  </w:endnote>
  <w:endnote w:type="continuationSeparator" w:id="0">
    <w:p w:rsidR="00A07B34" w:rsidRDefault="00A07B3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4E33E5F-7E5B-4306-B02F-F913250CC993}"/>
    <w:embedBold r:id="rId2" w:fontKey="{097FCEE8-C019-436B-8872-20A1C0DC8FE4}"/>
  </w:font>
  <w:font w:name="Calibri">
    <w:panose1 w:val="020F0502020204030204"/>
    <w:charset w:val="00"/>
    <w:family w:val="swiss"/>
    <w:pitch w:val="variable"/>
    <w:sig w:usb0="E10002FF" w:usb1="4000ACFF" w:usb2="00000009" w:usb3="00000000" w:csb0="0000019F" w:csb1="00000000"/>
    <w:embedRegular r:id="rId3" w:fontKey="{53C9ACA6-8DF5-44F4-826E-1BECF43ACA10}"/>
  </w:font>
  <w:font w:name="Segoe UI">
    <w:panose1 w:val="020B0502040204020203"/>
    <w:charset w:val="00"/>
    <w:family w:val="swiss"/>
    <w:pitch w:val="variable"/>
    <w:sig w:usb0="E10022FF" w:usb1="C000E47F" w:usb2="00000029" w:usb3="00000000" w:csb0="000001DF" w:csb1="00000000"/>
    <w:embedRegular r:id="rId4" w:fontKey="{9A94119F-E0BE-4315-BE99-12449B19A21E}"/>
  </w:font>
  <w:font w:name="Cambria">
    <w:panose1 w:val="02040503050406030204"/>
    <w:charset w:val="00"/>
    <w:family w:val="roman"/>
    <w:pitch w:val="variable"/>
    <w:sig w:usb0="E00002FF" w:usb1="400004FF" w:usb2="00000000" w:usb3="00000000" w:csb0="0000019F" w:csb1="00000000"/>
    <w:embedRegular r:id="rId5" w:fontKey="{A80505D2-3633-4DEF-986A-0209F5FDE45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6103" w:rsidRPr="00F51C7F" w:rsidRDefault="00F51C7F" w:rsidP="00F51C7F">
    <w:pPr>
      <w:pStyle w:val="Footer"/>
      <w:tabs>
        <w:tab w:val="clear" w:pos="4680"/>
        <w:tab w:val="clear" w:pos="9360"/>
        <w:tab w:val="center" w:pos="2995"/>
      </w:tabs>
      <w:spacing w:before="120"/>
    </w:pPr>
    <w:r>
      <w:t>[544]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7B34" w:rsidRDefault="00A07B34" w:rsidP="009F0C77">
      <w:r>
        <w:separator/>
      </w:r>
    </w:p>
  </w:footnote>
  <w:footnote w:type="continuationSeparator" w:id="0">
    <w:p w:rsidR="00A07B34" w:rsidRDefault="00A07B3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4271CM15"/>
    <w:docVar w:name="CoverBillType" w:val="r"/>
    <w:docVar w:name="docpath" w:val="L:\Council\bills\GM\24271CM15.DOCX"/>
    <w:docVar w:name="dvBillNumber" w:val="544"/>
    <w:docVar w:name="dvBillNumberPrefix" w:val="S. "/>
    <w:docVar w:name="dvOriginalBody" w:val="Senate"/>
    <w:docVar w:name="dvSteno" w:val="GM"/>
    <w:docVar w:name="NameofBody" w:val="s"/>
    <w:docVar w:name="vgroup2" w:val="Council"/>
  </w:docVars>
  <w:rsids>
    <w:rsidRoot w:val="00A07B34"/>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08E6"/>
    <w:rsid w:val="00325348"/>
    <w:rsid w:val="0037302C"/>
    <w:rsid w:val="00393688"/>
    <w:rsid w:val="003D411E"/>
    <w:rsid w:val="003E3C1E"/>
    <w:rsid w:val="003E6148"/>
    <w:rsid w:val="00400EAA"/>
    <w:rsid w:val="0041760A"/>
    <w:rsid w:val="004809EE"/>
    <w:rsid w:val="004C6103"/>
    <w:rsid w:val="00511EE9"/>
    <w:rsid w:val="00521E00"/>
    <w:rsid w:val="00577C6C"/>
    <w:rsid w:val="0058501B"/>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648E9"/>
    <w:rsid w:val="00872729"/>
    <w:rsid w:val="008F4429"/>
    <w:rsid w:val="00932670"/>
    <w:rsid w:val="009352BB"/>
    <w:rsid w:val="00990668"/>
    <w:rsid w:val="009B397B"/>
    <w:rsid w:val="009F0C77"/>
    <w:rsid w:val="009F4DD1"/>
    <w:rsid w:val="00A07B34"/>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B5FD6"/>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B00A2"/>
    <w:rsid w:val="00EB1BF3"/>
    <w:rsid w:val="00EF3EEE"/>
    <w:rsid w:val="00F06764"/>
    <w:rsid w:val="00F149A7"/>
    <w:rsid w:val="00F50BAF"/>
    <w:rsid w:val="00F51C7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1BE3617-83AC-46BA-9172-1072F9A23D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B5FD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B5FD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F0FA6D-0A66-497E-92F4-53856C5AF3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9C4D6B3C.dotm</Template>
  <TotalTime>0</TotalTime>
  <Pages>2</Pages>
  <Words>342</Words>
  <Characters>1841</Characters>
  <Application>Microsoft Office Word</Application>
  <DocSecurity>0</DocSecurity>
  <Lines>57</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544 Text of Previous Version (Mar. 11, 2015) - South Carolina Legislature Online</dc:title>
  <dc:subject/>
  <dc:creator>%USERNAME%</dc:creator>
  <cp:keywords/>
  <dc:description/>
  <cp:lastModifiedBy>N Cumfer</cp:lastModifiedBy>
  <cp:revision>2</cp:revision>
  <cp:lastPrinted>2015-02-24T20:47:00Z</cp:lastPrinted>
  <dcterms:created xsi:type="dcterms:W3CDTF">2015-03-11T18:28:00Z</dcterms:created>
  <dcterms:modified xsi:type="dcterms:W3CDTF">2015-03-11T18:28:00Z</dcterms:modified>
</cp:coreProperties>
</file>