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333" w:rsidRDefault="00E72333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F7" w:rsidRDefault="00A21DF7" w:rsidP="00A21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2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05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0A7" w:rsidRPr="00EB41FD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B41FD">
        <w:rPr>
          <w:color w:val="000000" w:themeColor="text1"/>
          <w:u w:color="000000" w:themeColor="text1"/>
        </w:rPr>
        <w:t>TO AMEND SECTION 11</w:t>
      </w:r>
      <w:r w:rsidRPr="00EB41FD">
        <w:rPr>
          <w:color w:val="000000" w:themeColor="text1"/>
          <w:u w:color="000000" w:themeColor="text1"/>
        </w:rPr>
        <w:noBreakHyphen/>
        <w:t>57</w:t>
      </w:r>
      <w:r w:rsidRPr="00EB41FD">
        <w:rPr>
          <w:color w:val="000000" w:themeColor="text1"/>
          <w:u w:color="000000" w:themeColor="text1"/>
        </w:rPr>
        <w:noBreakHyphen/>
        <w:t>40</w:t>
      </w:r>
      <w:r w:rsidR="000B06EE">
        <w:rPr>
          <w:color w:val="000000" w:themeColor="text1"/>
          <w:u w:color="000000" w:themeColor="text1"/>
        </w:rPr>
        <w:t>,</w:t>
      </w:r>
      <w:r w:rsidRPr="00EB41FD">
        <w:rPr>
          <w:color w:val="000000" w:themeColor="text1"/>
          <w:u w:color="000000" w:themeColor="text1"/>
        </w:rPr>
        <w:t xml:space="preserve"> CODE OF LAWS OF SOUTH CAROLINA, 1976, RELATING TO CERTAIN PROCUREMENTS AND CONTRACTS THAT ARE EXCLUDED FROM THE PROVISIONS OF THIS CHAPTER, SO AS TO ADD EXCLUSIONS FOR PROCUREMENTS </w:t>
      </w:r>
      <w:r w:rsidR="000B06EE">
        <w:rPr>
          <w:color w:val="000000" w:themeColor="text1"/>
          <w:u w:color="000000" w:themeColor="text1"/>
        </w:rPr>
        <w:t>OR</w:t>
      </w:r>
      <w:r w:rsidRPr="00EB41FD">
        <w:rPr>
          <w:color w:val="000000" w:themeColor="text1"/>
          <w:u w:color="000000" w:themeColor="text1"/>
        </w:rPr>
        <w:t xml:space="preserve"> CONTRACTS WHICH ARE VALUED AT LESS THAN TEN THOUSAND DOLLARS, ENTERED INTO WITH A LOCAL, STATE, OR FEDERAL GOVERNMENT</w:t>
      </w:r>
      <w:r w:rsidR="00F87711">
        <w:rPr>
          <w:color w:val="000000" w:themeColor="text1"/>
          <w:u w:color="000000" w:themeColor="text1"/>
        </w:rPr>
        <w:t>AL</w:t>
      </w:r>
      <w:r w:rsidR="008219E2">
        <w:rPr>
          <w:color w:val="000000" w:themeColor="text1"/>
          <w:u w:color="000000" w:themeColor="text1"/>
        </w:rPr>
        <w:t xml:space="preserve"> ENTITY OR AGENCY</w:t>
      </w:r>
      <w:r w:rsidRPr="00EB41FD">
        <w:rPr>
          <w:color w:val="000000" w:themeColor="text1"/>
          <w:u w:color="000000" w:themeColor="text1"/>
        </w:rPr>
        <w:t xml:space="preserve">, OR ENTERED INTO </w:t>
      </w:r>
      <w:r w:rsidR="00DE1E1E">
        <w:rPr>
          <w:color w:val="000000" w:themeColor="text1"/>
          <w:u w:color="000000" w:themeColor="text1"/>
        </w:rPr>
        <w:t>BEFORE</w:t>
      </w:r>
      <w:r w:rsidRPr="00EB41FD">
        <w:rPr>
          <w:color w:val="000000" w:themeColor="text1"/>
          <w:u w:color="000000" w:themeColor="text1"/>
        </w:rPr>
        <w:t xml:space="preserve"> JANUARY 1, 2015.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05CB" w:rsidRDefault="009A05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05CB" w:rsidRDefault="009A05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0A7" w:rsidRPr="00EB41FD" w:rsidRDefault="009A05CB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D70A7" w:rsidRPr="00EB41FD">
        <w:rPr>
          <w:color w:val="000000" w:themeColor="text1"/>
          <w:u w:color="000000" w:themeColor="text1"/>
        </w:rPr>
        <w:t>Sectio</w:t>
      </w:r>
      <w:r w:rsidR="000B06EE">
        <w:rPr>
          <w:color w:val="000000" w:themeColor="text1"/>
          <w:u w:color="000000" w:themeColor="text1"/>
        </w:rPr>
        <w:t>n 11</w:t>
      </w:r>
      <w:r w:rsidR="000B06EE">
        <w:rPr>
          <w:color w:val="000000" w:themeColor="text1"/>
          <w:u w:color="000000" w:themeColor="text1"/>
        </w:rPr>
        <w:noBreakHyphen/>
        <w:t>57</w:t>
      </w:r>
      <w:r w:rsidR="000B06EE">
        <w:rPr>
          <w:color w:val="000000" w:themeColor="text1"/>
          <w:u w:color="000000" w:themeColor="text1"/>
        </w:rPr>
        <w:noBreakHyphen/>
        <w:t>40 of the 1976 Code, as added</w:t>
      </w:r>
      <w:r w:rsidR="004D70A7" w:rsidRPr="00EB41FD">
        <w:rPr>
          <w:color w:val="000000" w:themeColor="text1"/>
          <w:u w:color="000000" w:themeColor="text1"/>
        </w:rPr>
        <w:t xml:space="preserve"> by Act 267 of 2014, is amended to read:</w:t>
      </w:r>
    </w:p>
    <w:p w:rsidR="004D70A7" w:rsidRPr="00EB41FD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0A7" w:rsidRPr="00EB41FD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color="000000" w:themeColor="text1"/>
        </w:rPr>
        <w:t>“Section 11</w:t>
      </w:r>
      <w:r w:rsidRPr="00EB41FD">
        <w:rPr>
          <w:color w:val="000000" w:themeColor="text1"/>
          <w:u w:color="000000" w:themeColor="text1"/>
        </w:rPr>
        <w:noBreakHyphen/>
        <w:t>57</w:t>
      </w:r>
      <w:r w:rsidRPr="00EB41FD">
        <w:rPr>
          <w:color w:val="000000" w:themeColor="text1"/>
          <w:u w:color="000000" w:themeColor="text1"/>
        </w:rPr>
        <w:noBreakHyphen/>
        <w:t>40.</w:t>
      </w:r>
      <w:r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color="000000" w:themeColor="text1"/>
        </w:rPr>
        <w:t>This chapter does not apply to a procurement or contract</w:t>
      </w:r>
      <w:r w:rsidRPr="00EB41FD">
        <w:rPr>
          <w:color w:val="000000" w:themeColor="text1"/>
          <w:u w:val="single" w:color="000000" w:themeColor="text1"/>
        </w:rPr>
        <w:t>:</w:t>
      </w:r>
    </w:p>
    <w:p w:rsidR="004D70A7" w:rsidRPr="00EB41FD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B41FD"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color="000000" w:themeColor="text1"/>
        </w:rPr>
        <w:t xml:space="preserve">valued at </w:t>
      </w:r>
      <w:r w:rsidRPr="00EB41FD">
        <w:rPr>
          <w:strike/>
          <w:color w:val="000000" w:themeColor="text1"/>
          <w:u w:color="000000" w:themeColor="text1"/>
        </w:rPr>
        <w:t>one</w:t>
      </w:r>
      <w:r w:rsidRPr="00EB41FD">
        <w:rPr>
          <w:color w:val="000000" w:themeColor="text1"/>
          <w:u w:color="000000" w:themeColor="text1"/>
        </w:rPr>
        <w:t xml:space="preserve"> </w:t>
      </w:r>
      <w:r w:rsidRPr="00EB41FD">
        <w:rPr>
          <w:color w:val="000000" w:themeColor="text1"/>
          <w:u w:val="single" w:color="000000" w:themeColor="text1"/>
        </w:rPr>
        <w:t>ten</w:t>
      </w:r>
      <w:r w:rsidRPr="00EB41FD">
        <w:rPr>
          <w:color w:val="000000" w:themeColor="text1"/>
          <w:u w:color="000000" w:themeColor="text1"/>
        </w:rPr>
        <w:t xml:space="preserve"> thousand dollars or less</w:t>
      </w:r>
      <w:r w:rsidRPr="00EB41FD">
        <w:rPr>
          <w:color w:val="000000" w:themeColor="text1"/>
          <w:u w:val="single" w:color="000000" w:themeColor="text1"/>
        </w:rPr>
        <w:t>;</w:t>
      </w:r>
    </w:p>
    <w:p w:rsidR="004D70A7" w:rsidRPr="00EB41FD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B41FD"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val="single" w:color="000000" w:themeColor="text1"/>
        </w:rPr>
        <w:t>(2)</w:t>
      </w:r>
      <w:r w:rsidRPr="004D70A7">
        <w:rPr>
          <w:color w:val="000000" w:themeColor="text1"/>
          <w:u w:color="000000" w:themeColor="text1"/>
        </w:rPr>
        <w:tab/>
      </w:r>
      <w:r w:rsidR="008219E2">
        <w:rPr>
          <w:color w:val="000000" w:themeColor="text1"/>
          <w:u w:val="single" w:color="000000" w:themeColor="text1"/>
        </w:rPr>
        <w:t>purchased or contracted</w:t>
      </w:r>
      <w:r w:rsidRPr="00EB41FD">
        <w:rPr>
          <w:color w:val="000000" w:themeColor="text1"/>
          <w:u w:val="single" w:color="000000" w:themeColor="text1"/>
        </w:rPr>
        <w:t xml:space="preserve"> with a local, state, or federal government</w:t>
      </w:r>
      <w:r w:rsidR="00F87711">
        <w:rPr>
          <w:color w:val="000000" w:themeColor="text1"/>
          <w:u w:val="single" w:color="000000" w:themeColor="text1"/>
        </w:rPr>
        <w:t>al</w:t>
      </w:r>
      <w:r w:rsidRPr="00EB41FD">
        <w:rPr>
          <w:color w:val="000000" w:themeColor="text1"/>
          <w:u w:val="single" w:color="000000" w:themeColor="text1"/>
        </w:rPr>
        <w:t xml:space="preserve"> entity or agency; or</w:t>
      </w:r>
    </w:p>
    <w:p w:rsidR="009A05CB" w:rsidRDefault="004D70A7" w:rsidP="004D7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41FD"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val="single" w:color="000000" w:themeColor="text1"/>
        </w:rPr>
        <w:t>(3)</w:t>
      </w:r>
      <w:r w:rsidRPr="004D70A7">
        <w:rPr>
          <w:color w:val="000000" w:themeColor="text1"/>
          <w:u w:color="000000" w:themeColor="text1"/>
        </w:rPr>
        <w:tab/>
      </w:r>
      <w:r w:rsidRPr="00EB41FD">
        <w:rPr>
          <w:color w:val="000000" w:themeColor="text1"/>
          <w:u w:val="single" w:color="000000" w:themeColor="text1"/>
        </w:rPr>
        <w:t xml:space="preserve">entered into </w:t>
      </w:r>
      <w:r w:rsidR="00DE1E1E">
        <w:rPr>
          <w:color w:val="000000" w:themeColor="text1"/>
          <w:u w:val="single" w:color="000000" w:themeColor="text1"/>
        </w:rPr>
        <w:t>before</w:t>
      </w:r>
      <w:r w:rsidRPr="00EB41FD">
        <w:rPr>
          <w:color w:val="000000" w:themeColor="text1"/>
          <w:u w:val="single" w:color="000000" w:themeColor="text1"/>
        </w:rPr>
        <w:t xml:space="preserve"> January 1, 2015</w:t>
      </w:r>
      <w:r w:rsidRPr="00D252D2">
        <w:rPr>
          <w:color w:val="000000" w:themeColor="text1"/>
          <w:u w:color="000000" w:themeColor="text1"/>
        </w:rPr>
        <w:t>.</w:t>
      </w:r>
      <w:r w:rsidRPr="004D70A7">
        <w:rPr>
          <w:color w:val="000000" w:themeColor="text1"/>
          <w:u w:color="000000" w:themeColor="text1"/>
        </w:rPr>
        <w:t>”</w:t>
      </w:r>
    </w:p>
    <w:p w:rsidR="009A05CB" w:rsidRDefault="009A05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5CB" w:rsidRDefault="009A05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D70A7">
        <w:t>2</w:t>
      </w:r>
      <w:r>
        <w:t>.</w:t>
      </w:r>
      <w:r>
        <w:tab/>
        <w:t>This act takes effect upon approval by the Governor.</w:t>
      </w:r>
    </w:p>
    <w:p w:rsidR="005F7EB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72333" w:rsidRDefault="00E72333" w:rsidP="00E72333">
      <w:pPr>
        <w:suppressAutoHyphens/>
      </w:pPr>
    </w:p>
    <w:sectPr w:rsidR="00E72333" w:rsidSect="00E723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0A7" w:rsidRDefault="004D70A7" w:rsidP="009F0C77">
      <w:r>
        <w:separator/>
      </w:r>
    </w:p>
  </w:endnote>
  <w:endnote w:type="continuationSeparator" w:id="0">
    <w:p w:rsidR="004D70A7" w:rsidRDefault="004D70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046C61-F697-498B-9EAE-E89EB1011874}"/>
    <w:embedBold r:id="rId2" w:fontKey="{95F32830-6234-481C-BC96-5CC6B21A48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6DB0B3-6966-4630-AB16-611B8F7F22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45956B-E499-4132-8EBA-563CC340D8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16F83D-E478-464A-B947-7996815DB8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EBD" w:rsidRPr="00E72333" w:rsidRDefault="00E72333" w:rsidP="00E72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0A7" w:rsidRDefault="004D70A7" w:rsidP="009F0C77">
      <w:r>
        <w:separator/>
      </w:r>
    </w:p>
  </w:footnote>
  <w:footnote w:type="continuationSeparator" w:id="0">
    <w:p w:rsidR="004D70A7" w:rsidRDefault="004D70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80SA15"/>
    <w:docVar w:name="CoverBillType" w:val="b"/>
    <w:docVar w:name="docpath" w:val="L:\Council\bills\DKA\3080SA15.DOCX"/>
    <w:docVar w:name="dvBillNumber" w:val="54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9A05CB"/>
    <w:rsid w:val="00026C9A"/>
    <w:rsid w:val="000965A1"/>
    <w:rsid w:val="000B06EE"/>
    <w:rsid w:val="000B522A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D70A7"/>
    <w:rsid w:val="00511EE9"/>
    <w:rsid w:val="00521E00"/>
    <w:rsid w:val="00577C6C"/>
    <w:rsid w:val="0058501B"/>
    <w:rsid w:val="0059231E"/>
    <w:rsid w:val="005F7EB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410DB"/>
    <w:rsid w:val="00753C04"/>
    <w:rsid w:val="00756946"/>
    <w:rsid w:val="00757F80"/>
    <w:rsid w:val="00771EEC"/>
    <w:rsid w:val="00773C3C"/>
    <w:rsid w:val="00786819"/>
    <w:rsid w:val="007A325A"/>
    <w:rsid w:val="007C3099"/>
    <w:rsid w:val="007E72BE"/>
    <w:rsid w:val="007F1523"/>
    <w:rsid w:val="007F509E"/>
    <w:rsid w:val="007F5799"/>
    <w:rsid w:val="007F6947"/>
    <w:rsid w:val="008219E2"/>
    <w:rsid w:val="00834A12"/>
    <w:rsid w:val="00872729"/>
    <w:rsid w:val="008F4429"/>
    <w:rsid w:val="00932670"/>
    <w:rsid w:val="009352BB"/>
    <w:rsid w:val="00990668"/>
    <w:rsid w:val="009A05CB"/>
    <w:rsid w:val="009B397B"/>
    <w:rsid w:val="009F0C77"/>
    <w:rsid w:val="009F4DD1"/>
    <w:rsid w:val="00A21DF7"/>
    <w:rsid w:val="00A64E80"/>
    <w:rsid w:val="00A741D9"/>
    <w:rsid w:val="00A9741D"/>
    <w:rsid w:val="00AB27A1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39D5"/>
    <w:rsid w:val="00C3483A"/>
    <w:rsid w:val="00C74E9D"/>
    <w:rsid w:val="00C82FD3"/>
    <w:rsid w:val="00CC6B7B"/>
    <w:rsid w:val="00CD3619"/>
    <w:rsid w:val="00CF4447"/>
    <w:rsid w:val="00D252D2"/>
    <w:rsid w:val="00D405E7"/>
    <w:rsid w:val="00D41D56"/>
    <w:rsid w:val="00D6260D"/>
    <w:rsid w:val="00D6662B"/>
    <w:rsid w:val="00D95E2F"/>
    <w:rsid w:val="00D970A9"/>
    <w:rsid w:val="00DB3AC0"/>
    <w:rsid w:val="00DC6813"/>
    <w:rsid w:val="00DE1E1E"/>
    <w:rsid w:val="00DE68F0"/>
    <w:rsid w:val="00DF3845"/>
    <w:rsid w:val="00DF7E17"/>
    <w:rsid w:val="00E72333"/>
    <w:rsid w:val="00EB00A2"/>
    <w:rsid w:val="00EB1BF3"/>
    <w:rsid w:val="00EF3EEE"/>
    <w:rsid w:val="00F149A7"/>
    <w:rsid w:val="00F50BAF"/>
    <w:rsid w:val="00F52C10"/>
    <w:rsid w:val="00F81FFD"/>
    <w:rsid w:val="00F85228"/>
    <w:rsid w:val="00F8771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57AD2-455A-4D73-BC38-217CBDA64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3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3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1E05F-7F31-451B-AF9B-5252B1DE2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9C4D6B3C.dotm</Template>
  <TotalTime>0</TotalTime>
  <Pages>1</Pages>
  <Words>153</Words>
  <Characters>745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 Text of Previous Version (Mar. 11, 2015) - South Carolina Legislature Online</dc:title>
  <dc:subject/>
  <dc:creator>sharonpair</dc:creator>
  <cp:keywords/>
  <dc:description/>
  <cp:lastModifiedBy>N Cumfer</cp:lastModifiedBy>
  <cp:revision>2</cp:revision>
  <cp:lastPrinted>2015-03-10T18:22:00Z</cp:lastPrinted>
  <dcterms:created xsi:type="dcterms:W3CDTF">2015-03-11T18:19:00Z</dcterms:created>
  <dcterms:modified xsi:type="dcterms:W3CDTF">2015-03-11T18:19:00Z</dcterms:modified>
</cp:coreProperties>
</file>