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B6" w:rsidRPr="00504BB6" w:rsidRDefault="00504BB6" w:rsidP="00504BB6">
      <w:pPr>
        <w:tabs>
          <w:tab w:val="right" w:pos="5933"/>
        </w:tabs>
        <w:suppressAutoHyphens/>
      </w:pPr>
      <w:r>
        <w:tab/>
      </w:r>
      <w:r>
        <w:rPr>
          <w:b/>
          <w:sz w:val="36"/>
        </w:rPr>
        <w:t>S. 568</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B6" w:rsidRDefault="00504BB6" w:rsidP="00504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729C">
        <w:t>Education Committee</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504BB6" w:rsidRPr="00504BB6" w:rsidRDefault="00504BB6" w:rsidP="00504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B6" w:rsidRDefault="00504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BB6" w:rsidSect="00504B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771" w:rsidRDefault="00B237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22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6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PROCEDURES AND STANDARDS FOR REVIEW OF CHARTER SCHOOL APPLICATIONS, DESIGNATED AS REGULATION DOCUMENT NUMBER 4494, PURSUANT TO THE PROVISIONS OF ARTICLE 1, CHAPTER 23, TITLE 1 OF THE 1976 CODE.</w:t>
      </w:r>
      <w:bookmarkEnd w:id="1"/>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Procedures and Standards for Review of Charter School Applications, designated as Regulation Document Number 4494, and submitted to the General Assembly pursuant to the provisions of Article 1, Chapter 23, Title 1 of the 1976 Code, are approved.</w:t>
      </w: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651">
        <w:t>2</w:t>
      </w:r>
      <w:r>
        <w:t>.</w:t>
      </w:r>
      <w:r>
        <w:tab/>
        <w:t>This joint resolution takes effect upon approval by the Governor.</w:t>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C22C3" w:rsidRPr="00D6569D" w:rsidRDefault="00B00651"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22C3" w:rsidRPr="00D6569D">
        <w:t>State Board of Education Regulation 43</w:t>
      </w:r>
      <w:r w:rsidR="00CC22C3" w:rsidRPr="00D6569D">
        <w:noBreakHyphen/>
        <w:t>601 governs the procedures and standards for review of charter school applications. The proposed amendments would align Regulation 43</w:t>
      </w:r>
      <w:r w:rsidR="00CC22C3" w:rsidRPr="00D6569D">
        <w:noBreakHyphen/>
        <w:t xml:space="preserve">601 to (1) recent changes to the South Carolina Charter Schools Act of 1996 and (2) the guidance and compliance provided to both sponsors and applicants by the South Carolina Department within the </w:t>
      </w:r>
      <w:r w:rsidR="00CC22C3" w:rsidRPr="00D6569D">
        <w:rPr>
          <w:i/>
        </w:rPr>
        <w:t>South Carolina Public Charter School Application Guidance</w:t>
      </w:r>
      <w:r w:rsidR="00CC22C3" w:rsidRPr="00D6569D">
        <w:t xml:space="preserve">. </w:t>
      </w:r>
    </w:p>
    <w:p w:rsidR="00CC22C3" w:rsidRPr="00D6569D"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2C3" w:rsidRPr="00D6569D"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69D">
        <w:tab/>
        <w:t xml:space="preserve">Notice of Drafting for the proposed amendments regulation was published in the </w:t>
      </w:r>
      <w:r w:rsidRPr="00D6569D">
        <w:rPr>
          <w:i/>
        </w:rPr>
        <w:t>State Register</w:t>
      </w:r>
      <w:r w:rsidRPr="00D6569D">
        <w:t xml:space="preserve"> on August 22, 2014.</w:t>
      </w:r>
    </w:p>
    <w:p w:rsidR="005971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D1D86" w:rsidRDefault="00CD1D86" w:rsidP="00CD1D86">
      <w:pPr>
        <w:suppressAutoHyphens/>
      </w:pPr>
    </w:p>
    <w:sectPr w:rsidR="00CD1D86" w:rsidSect="00504B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C3" w:rsidRDefault="00CC22C3" w:rsidP="009F0C77">
      <w:r>
        <w:separator/>
      </w:r>
    </w:p>
  </w:endnote>
  <w:endnote w:type="continuationSeparator" w:id="0">
    <w:p w:rsidR="00CC22C3" w:rsidRDefault="00CC2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3C6BF-84E4-46F4-8DFD-F5AF283A8BC3}"/>
    <w:embedBold r:id="rId2" w:fontKey="{D631E8CC-6AEB-468D-81BF-7DDB46A374B8}"/>
    <w:embedItalic r:id="rId3" w:fontKey="{ADA069A5-18B0-405E-9AFE-55B40E5724FA}"/>
  </w:font>
  <w:font w:name="Calibri">
    <w:panose1 w:val="020F0502020204030204"/>
    <w:charset w:val="00"/>
    <w:family w:val="swiss"/>
    <w:pitch w:val="variable"/>
    <w:sig w:usb0="E10002FF" w:usb1="4000ACFF" w:usb2="00000009" w:usb3="00000000" w:csb0="0000019F" w:csb1="00000000"/>
    <w:embedRegular r:id="rId4" w:fontKey="{3FDB12F4-E1B4-4A86-8490-56E3A894BA3A}"/>
  </w:font>
  <w:font w:name="Segoe UI">
    <w:panose1 w:val="020B0502040204020203"/>
    <w:charset w:val="00"/>
    <w:family w:val="swiss"/>
    <w:pitch w:val="variable"/>
    <w:sig w:usb0="E10022FF" w:usb1="C000E47F" w:usb2="00000029" w:usb3="00000000" w:csb0="000001DF" w:csb1="00000000"/>
    <w:embedRegular r:id="rId5" w:fontKey="{BBB9B747-9BF7-408B-B908-473C969C7E7E}"/>
  </w:font>
  <w:font w:name="Cambria">
    <w:panose1 w:val="02040503050406030204"/>
    <w:charset w:val="00"/>
    <w:family w:val="roman"/>
    <w:pitch w:val="variable"/>
    <w:sig w:usb0="E00002FF" w:usb1="400004FF" w:usb2="00000000" w:usb3="00000000" w:csb0="0000019F" w:csb1="00000000"/>
    <w:embedRegular r:id="rId6" w:fontKey="{E823F210-AF35-464B-A165-0AD1BC893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18D" w:rsidRPr="00B23771" w:rsidRDefault="00B23771" w:rsidP="00B23771">
    <w:pPr>
      <w:pStyle w:val="Footer"/>
      <w:tabs>
        <w:tab w:val="clear" w:pos="4680"/>
        <w:tab w:val="clear" w:pos="9360"/>
        <w:tab w:val="center" w:pos="2995"/>
      </w:tabs>
      <w:spacing w:before="120"/>
    </w:pPr>
    <w:r>
      <w:t>[568</w:t>
    </w:r>
    <w:r w:rsidR="00504BB6">
      <w:t>-</w:t>
    </w:r>
    <w:r w:rsidR="00504BB6">
      <w:fldChar w:fldCharType="begin"/>
    </w:r>
    <w:r w:rsidR="00504BB6">
      <w:instrText xml:space="preserve"> PAGE  \* MERGEFORMAT </w:instrText>
    </w:r>
    <w:r w:rsidR="00504BB6">
      <w:fldChar w:fldCharType="separate"/>
    </w:r>
    <w:r w:rsidR="00A11229">
      <w:rPr>
        <w:noProof/>
      </w:rPr>
      <w:t>1</w:t>
    </w:r>
    <w:r w:rsidR="00504BB6">
      <w:fldChar w:fldCharType="end"/>
    </w:r>
    <w:r w:rsidR="00504B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B6" w:rsidRPr="00B23771" w:rsidRDefault="00504BB6" w:rsidP="00B23771">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CD1D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C3" w:rsidRDefault="00CC22C3" w:rsidP="009F0C77">
      <w:r>
        <w:separator/>
      </w:r>
    </w:p>
  </w:footnote>
  <w:footnote w:type="continuationSeparator" w:id="0">
    <w:p w:rsidR="00CC22C3" w:rsidRDefault="00CC2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6CZ15"/>
    <w:docVar w:name="CoverBillType" w:val="a"/>
    <w:docVar w:name="docpath" w:val="L:\Council\bills\DBS\31206CZ15.DOCX"/>
    <w:docVar w:name="dvBillNumber" w:val="568"/>
    <w:docVar w:name="dvBillNumberPrefix" w:val="S. "/>
    <w:docVar w:name="dvOriginalBody" w:val="Senate"/>
    <w:docVar w:name="dvSteno" w:val="DBS"/>
    <w:docVar w:name="NameofBody" w:val="s"/>
    <w:docVar w:name="vgroup2" w:val="Council"/>
  </w:docVars>
  <w:rsids>
    <w:rsidRoot w:val="00CC22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4D36"/>
    <w:rsid w:val="00504BB6"/>
    <w:rsid w:val="00511EE9"/>
    <w:rsid w:val="00521E00"/>
    <w:rsid w:val="00577C6C"/>
    <w:rsid w:val="0058501B"/>
    <w:rsid w:val="0059718D"/>
    <w:rsid w:val="005E5EC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1229"/>
    <w:rsid w:val="00A64E80"/>
    <w:rsid w:val="00A741D9"/>
    <w:rsid w:val="00A9741D"/>
    <w:rsid w:val="00AD4B17"/>
    <w:rsid w:val="00B00651"/>
    <w:rsid w:val="00B23771"/>
    <w:rsid w:val="00B26FA6"/>
    <w:rsid w:val="00B741CB"/>
    <w:rsid w:val="00B934F3"/>
    <w:rsid w:val="00BB6347"/>
    <w:rsid w:val="00BD2134"/>
    <w:rsid w:val="00C038D8"/>
    <w:rsid w:val="00C045DD"/>
    <w:rsid w:val="00C3136F"/>
    <w:rsid w:val="00C3483A"/>
    <w:rsid w:val="00C74E9D"/>
    <w:rsid w:val="00C82FD3"/>
    <w:rsid w:val="00CC22C3"/>
    <w:rsid w:val="00CC6B7B"/>
    <w:rsid w:val="00CD1D86"/>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594C3-D330-4ECB-B6A8-0B028B20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C9252-C1A5-4A6B-9005-06136665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231</Words>
  <Characters>1255</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568 Text of Previous Version (Mar. 17, 2015) - South Carolina Legislature Online</dc:title>
  <dc:subject/>
  <dc:creator>DeirdreBrevardSmith</dc:creator>
  <cp:keywords/>
  <dc:description/>
  <cp:lastModifiedBy>Artie Braswell</cp:lastModifiedBy>
  <cp:revision>2</cp:revision>
  <cp:lastPrinted>2015-02-24T18:56:00Z</cp:lastPrinted>
  <dcterms:created xsi:type="dcterms:W3CDTF">2015-03-17T21:55:00Z</dcterms:created>
  <dcterms:modified xsi:type="dcterms:W3CDTF">2015-03-17T21:55:00Z</dcterms:modified>
</cp:coreProperties>
</file>