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56DFA" w:rsidRP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2015</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Pr="00163817" w:rsidRDefault="00163817" w:rsidP="00163817">
      <w:pPr>
        <w:tabs>
          <w:tab w:val="right" w:pos="5933"/>
        </w:tabs>
        <w:suppressAutoHyphens/>
        <w:jc w:val="both"/>
        <w:rPr>
          <w:rFonts w:eastAsia="Times New Roman"/>
        </w:rPr>
      </w:pPr>
      <w:r>
        <w:rPr>
          <w:rFonts w:eastAsia="Times New Roman"/>
        </w:rPr>
        <w:tab/>
      </w:r>
      <w:r>
        <w:rPr>
          <w:rFonts w:eastAsia="Times New Roman"/>
          <w:b/>
          <w:sz w:val="36"/>
        </w:rPr>
        <w:t>S. 675</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4AF">
        <w:t>Finance Committee</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4/16/15--S.</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163817" w:rsidRP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898" w:rsidRDefault="004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5898" w:rsidSect="0016381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5F48" w:rsidRPr="00522CE0" w:rsidRDefault="00505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1D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1310 OF </w:t>
      </w:r>
      <w:r w:rsidR="00730935">
        <w:rPr>
          <w:color w:val="000000" w:themeColor="text1"/>
          <w:u w:color="000000" w:themeColor="text1"/>
        </w:rPr>
        <w:t>THE 1976 CODE</w:t>
      </w:r>
      <w:r w:rsidRPr="00C84794">
        <w:rPr>
          <w:color w:val="000000" w:themeColor="text1"/>
          <w:u w:color="000000" w:themeColor="text1"/>
        </w:rPr>
        <w:t xml:space="preserve">, RELATING TO TRUSTEES OF THE RETIREMENT SYSTEM, TO PROVIDE THAT THE RETIREMENT SYSTEM INVESTMENT COMMISSION IS A COTRUSTEE INSTEAD OF THE </w:t>
      </w:r>
      <w:r>
        <w:rPr>
          <w:color w:val="000000" w:themeColor="text1"/>
          <w:u w:color="000000" w:themeColor="text1"/>
        </w:rPr>
        <w:t xml:space="preserve">STATE </w:t>
      </w:r>
      <w:r w:rsidRPr="00C84794">
        <w:rPr>
          <w:color w:val="000000" w:themeColor="text1"/>
          <w:u w:color="000000" w:themeColor="text1"/>
        </w:rPr>
        <w:t xml:space="preserve">BUDGET AND CONTROL BOARD, AND TO REQUIRE THE PUBLIC EMPLOYEE BENEFIT AUTHORITY </w:t>
      </w:r>
      <w:r>
        <w:rPr>
          <w:color w:val="000000" w:themeColor="text1"/>
          <w:u w:color="000000" w:themeColor="text1"/>
        </w:rPr>
        <w:t>TO</w:t>
      </w:r>
      <w:r w:rsidRPr="00C84794">
        <w:rPr>
          <w:color w:val="000000" w:themeColor="text1"/>
          <w:u w:color="000000" w:themeColor="text1"/>
        </w:rPr>
        <w:t xml:space="preserve"> HOLD THE ASSETS OF THE RETIREMENT SYSTEM IN A GROUP TRUST; 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1320, RELATING TO THE CUSTODIAN OF RETIREMENT FUNDS, TO PROVIDE THAT THE BOARD OF DIRECTORS OF </w:t>
      </w:r>
      <w:r w:rsidR="00730935" w:rsidRPr="00C84794">
        <w:rPr>
          <w:color w:val="000000" w:themeColor="text1"/>
          <w:u w:color="000000" w:themeColor="text1"/>
        </w:rPr>
        <w:t>THE PUBLIC EMPLOYEE BENEFIT AUTHORITY</w:t>
      </w:r>
      <w:r w:rsidRPr="00C84794">
        <w:rPr>
          <w:color w:val="000000" w:themeColor="text1"/>
          <w:u w:color="000000" w:themeColor="text1"/>
        </w:rPr>
        <w:t xml:space="preserve"> SHALL BE THE CUSTODIAN, AND TO AUTHORIZE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395C56">
        <w:rPr>
          <w:color w:val="000000" w:themeColor="text1"/>
          <w:u w:color="000000" w:themeColor="text1"/>
        </w:rPr>
        <w:noBreakHyphen/>
      </w:r>
      <w:r w:rsidRPr="00C84794">
        <w:rPr>
          <w:color w:val="000000" w:themeColor="text1"/>
          <w:u w:color="000000" w:themeColor="text1"/>
        </w:rPr>
        <w:t>8</w:t>
      </w:r>
      <w:r w:rsidR="00395C56">
        <w:rPr>
          <w:color w:val="000000" w:themeColor="text1"/>
          <w:u w:color="000000" w:themeColor="text1"/>
        </w:rPr>
        <w:noBreakHyphen/>
      </w:r>
      <w:r w:rsidRPr="00C84794">
        <w:rPr>
          <w:color w:val="000000" w:themeColor="text1"/>
          <w:u w:color="000000" w:themeColor="text1"/>
        </w:rPr>
        <w:t>170(1), 9</w:t>
      </w:r>
      <w:r w:rsidR="00395C56">
        <w:rPr>
          <w:color w:val="000000" w:themeColor="text1"/>
          <w:u w:color="000000" w:themeColor="text1"/>
        </w:rPr>
        <w:noBreakHyphen/>
      </w:r>
      <w:r w:rsidRPr="00C84794">
        <w:rPr>
          <w:color w:val="000000" w:themeColor="text1"/>
          <w:u w:color="000000" w:themeColor="text1"/>
        </w:rPr>
        <w:t>9</w:t>
      </w:r>
      <w:r w:rsidR="00395C56">
        <w:rPr>
          <w:color w:val="000000" w:themeColor="text1"/>
          <w:u w:color="000000" w:themeColor="text1"/>
        </w:rPr>
        <w:noBreakHyphen/>
      </w:r>
      <w:r w:rsidRPr="00C84794">
        <w:rPr>
          <w:color w:val="000000" w:themeColor="text1"/>
          <w:u w:color="000000" w:themeColor="text1"/>
        </w:rPr>
        <w:t>160(1), 9</w:t>
      </w:r>
      <w:r w:rsidR="00395C56">
        <w:rPr>
          <w:color w:val="000000" w:themeColor="text1"/>
          <w:u w:color="000000" w:themeColor="text1"/>
        </w:rPr>
        <w:noBreakHyphen/>
      </w:r>
      <w:r w:rsidRPr="00C84794">
        <w:rPr>
          <w:color w:val="000000" w:themeColor="text1"/>
          <w:u w:color="000000" w:themeColor="text1"/>
        </w:rPr>
        <w:t>10</w:t>
      </w:r>
      <w:r w:rsidR="00395C56">
        <w:rPr>
          <w:color w:val="000000" w:themeColor="text1"/>
          <w:u w:color="000000" w:themeColor="text1"/>
        </w:rPr>
        <w:noBreakHyphen/>
      </w:r>
      <w:r w:rsidRPr="00C84794">
        <w:rPr>
          <w:color w:val="000000" w:themeColor="text1"/>
          <w:u w:color="000000" w:themeColor="text1"/>
        </w:rPr>
        <w:t>80(A), AND 9</w:t>
      </w:r>
      <w:r w:rsidR="00395C56">
        <w:rPr>
          <w:color w:val="000000" w:themeColor="text1"/>
          <w:u w:color="000000" w:themeColor="text1"/>
        </w:rPr>
        <w:noBreakHyphen/>
      </w:r>
      <w:r w:rsidRPr="00C84794">
        <w:rPr>
          <w:color w:val="000000" w:themeColor="text1"/>
          <w:u w:color="000000" w:themeColor="text1"/>
        </w:rPr>
        <w:t>11</w:t>
      </w:r>
      <w:r w:rsidR="00395C56">
        <w:rPr>
          <w:color w:val="000000" w:themeColor="text1"/>
          <w:u w:color="000000" w:themeColor="text1"/>
        </w:rPr>
        <w:noBreakHyphen/>
      </w:r>
      <w:r>
        <w:rPr>
          <w:color w:val="000000" w:themeColor="text1"/>
          <w:u w:color="000000" w:themeColor="text1"/>
        </w:rPr>
        <w:t>250(1)</w:t>
      </w:r>
      <w:r w:rsidR="00FC1CCF">
        <w:rPr>
          <w:color w:val="000000" w:themeColor="text1"/>
          <w:u w:color="000000" w:themeColor="text1"/>
        </w:rPr>
        <w:t>,</w:t>
      </w:r>
      <w:r w:rsidRPr="00C84794">
        <w:rPr>
          <w:color w:val="000000" w:themeColor="text1"/>
          <w:u w:color="000000" w:themeColor="text1"/>
        </w:rPr>
        <w:t xml:space="preserve"> ALL RELATING TO THE</w:t>
      </w:r>
      <w:r w:rsidR="00730935">
        <w:rPr>
          <w:color w:val="000000" w:themeColor="text1"/>
          <w:u w:color="000000" w:themeColor="text1"/>
        </w:rPr>
        <w:t xml:space="preserve"> CUSTODIAN OF RETIREMENT FUNDS</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10, RELATING TO THE ESTABLISHMENT OF </w:t>
      </w:r>
      <w:r w:rsidR="00730935" w:rsidRPr="00C84794">
        <w:rPr>
          <w:color w:val="000000" w:themeColor="text1"/>
          <w:u w:color="000000" w:themeColor="text1"/>
        </w:rPr>
        <w:t>THE PUBLIC EMPLOYEE BENEFIT AUTHORITY</w:t>
      </w:r>
      <w:r w:rsidRPr="00C84794">
        <w:rPr>
          <w:color w:val="000000" w:themeColor="text1"/>
          <w:u w:color="000000" w:themeColor="text1"/>
        </w:rPr>
        <w:t>, TO CHANGE THE COMPOSITION OF THE BOARD OF DIRECTORS, TO PROVIDE THAT DIRECTORS SERVE FOR A TERM OF FIVE YEARS AND MAY NOT SERVE MORE THAN TWO CONSECUTIVE TERMS, AND TO PROVIDE FOR AN EXECUTIVE DIRECTOR;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40, RELATING TO THE AUDIT OF </w:t>
      </w:r>
      <w:r w:rsidR="00FF522B" w:rsidRPr="00C84794">
        <w:rPr>
          <w:color w:val="000000" w:themeColor="text1"/>
          <w:u w:color="000000" w:themeColor="text1"/>
        </w:rPr>
        <w:t>THE PUBLIC EMPLOYEE BENEFIT AUTHORITY</w:t>
      </w:r>
      <w:r w:rsidRPr="00C84794">
        <w:rPr>
          <w:color w:val="000000" w:themeColor="text1"/>
          <w:u w:color="000000" w:themeColor="text1"/>
        </w:rPr>
        <w:t>, TO REQUIRE THE AUDIT BE PERFORMED EVERY FOUR YEARS; TO REPEAL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45 RELATING TO </w:t>
      </w:r>
      <w:r w:rsidR="00FF522B" w:rsidRPr="00C84794">
        <w:rPr>
          <w:color w:val="000000" w:themeColor="text1"/>
          <w:u w:color="000000" w:themeColor="text1"/>
        </w:rPr>
        <w:t>THE PUBLIC EMPLOYEE BENEFIT AUTHORITY</w:t>
      </w:r>
      <w:r w:rsidR="00395C56" w:rsidRPr="00395C56">
        <w:rPr>
          <w:color w:val="000000" w:themeColor="text1"/>
          <w:u w:color="000000" w:themeColor="text1"/>
        </w:rPr>
        <w:t>’</w:t>
      </w:r>
      <w:r w:rsidR="00FF522B">
        <w:rPr>
          <w:color w:val="000000" w:themeColor="text1"/>
          <w:u w:color="000000" w:themeColor="text1"/>
        </w:rPr>
        <w:t>S</w:t>
      </w:r>
      <w:r w:rsidRPr="00C84794">
        <w:rPr>
          <w:color w:val="000000" w:themeColor="text1"/>
          <w:u w:color="000000" w:themeColor="text1"/>
        </w:rPr>
        <w:t xml:space="preserve"> POLICY DETERMINATIONS; </w:t>
      </w:r>
      <w:r>
        <w:rPr>
          <w:color w:val="000000" w:themeColor="text1"/>
          <w:u w:color="000000" w:themeColor="text1"/>
        </w:rPr>
        <w:t xml:space="preserve">TO AMEND </w:t>
      </w:r>
      <w:r w:rsidRPr="00C84794">
        <w:rPr>
          <w:color w:val="000000" w:themeColor="text1"/>
          <w:u w:color="000000" w:themeColor="text1"/>
        </w:rPr>
        <w:t>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10, RELATING TO DEFINITIONS PERTAINING TO RETIREMENT SYSTEM FUNDS, TO DEFINE </w:t>
      </w:r>
      <w:r w:rsidR="00FC1CCF">
        <w:rPr>
          <w:color w:val="000000" w:themeColor="text1"/>
          <w:u w:color="000000" w:themeColor="text1"/>
        </w:rPr>
        <w:t>“</w:t>
      </w:r>
      <w:r w:rsidRPr="00C84794">
        <w:rPr>
          <w:color w:val="000000" w:themeColor="text1"/>
          <w:u w:color="000000" w:themeColor="text1"/>
        </w:rPr>
        <w:t>FIDUCIARY</w:t>
      </w:r>
      <w:r w:rsidR="00FC1CCF">
        <w:rPr>
          <w:color w:val="000000" w:themeColor="text1"/>
          <w:u w:color="000000" w:themeColor="text1"/>
        </w:rPr>
        <w:t>”</w:t>
      </w:r>
      <w:r w:rsidRPr="00C84794">
        <w:rPr>
          <w:color w:val="000000" w:themeColor="text1"/>
          <w:u w:color="000000" w:themeColor="text1"/>
        </w:rPr>
        <w:t xml:space="preserve"> AND </w:t>
      </w:r>
      <w:r w:rsidR="00FC1CCF">
        <w:rPr>
          <w:color w:val="000000" w:themeColor="text1"/>
          <w:u w:color="000000" w:themeColor="text1"/>
        </w:rPr>
        <w:t>“</w:t>
      </w:r>
      <w:r w:rsidRPr="00C84794">
        <w:rPr>
          <w:color w:val="000000" w:themeColor="text1"/>
          <w:u w:color="000000" w:themeColor="text1"/>
        </w:rPr>
        <w:t>TRUSTEE</w:t>
      </w:r>
      <w:r w:rsidR="00FC1CCF">
        <w:rPr>
          <w:color w:val="000000" w:themeColor="text1"/>
          <w:u w:color="000000" w:themeColor="text1"/>
        </w:rPr>
        <w:t>”</w:t>
      </w:r>
      <w:r w:rsidRPr="00C84794">
        <w:rPr>
          <w:color w:val="000000" w:themeColor="text1"/>
          <w:u w:color="000000" w:themeColor="text1"/>
        </w:rPr>
        <w:t>;</w:t>
      </w:r>
      <w:r w:rsidR="007E1094">
        <w:rPr>
          <w:color w:val="000000" w:themeColor="text1"/>
          <w:u w:color="000000" w:themeColor="text1"/>
        </w:rPr>
        <w:t xml:space="preserve"> </w:t>
      </w:r>
      <w:r w:rsidRPr="00C84794">
        <w:rPr>
          <w:color w:val="000000" w:themeColor="text1"/>
          <w:u w:color="000000" w:themeColor="text1"/>
        </w:rPr>
        <w:t>BY ADDING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25 TO </w:t>
      </w:r>
      <w:r w:rsidR="002D6BD7">
        <w:rPr>
          <w:color w:val="000000" w:themeColor="text1"/>
          <w:u w:color="000000" w:themeColor="text1"/>
        </w:rPr>
        <w:t>PROVIDE FOR SIGNATORIES AUTHORIZED TO SIGN VOUCHERS TO EFFECT THE PAYMENT FROM THE RETIREMENT SYSTEM</w:t>
      </w:r>
      <w:r w:rsidR="00395C56" w:rsidRPr="00395C56">
        <w:rPr>
          <w:color w:val="000000" w:themeColor="text1"/>
          <w:u w:color="000000" w:themeColor="text1"/>
        </w:rPr>
        <w:t>’</w:t>
      </w:r>
      <w:r w:rsidR="002D6BD7">
        <w:rPr>
          <w:color w:val="000000" w:themeColor="text1"/>
          <w:u w:color="000000" w:themeColor="text1"/>
        </w:rPr>
        <w:t>S FUNDS OR TRANSFERS BETWEEN RETIREMENT SYSTEM ACCOUNTS NECESSARY FOR THE</w:t>
      </w:r>
      <w:r w:rsidR="002D6BD7" w:rsidRPr="00C84794">
        <w:rPr>
          <w:color w:val="000000" w:themeColor="text1"/>
          <w:u w:color="000000" w:themeColor="text1"/>
        </w:rPr>
        <w:t xml:space="preserve"> RETIREMENT SYSTEM INVESTMENT COMMISSION</w:t>
      </w:r>
      <w:r w:rsidR="007E1094">
        <w:rPr>
          <w:color w:val="000000" w:themeColor="text1"/>
          <w:u w:color="000000" w:themeColor="text1"/>
        </w:rPr>
        <w:t xml:space="preserve"> TO CARRY OUT ITS </w:t>
      </w:r>
      <w:r w:rsidR="006519A7">
        <w:rPr>
          <w:color w:val="000000" w:themeColor="text1"/>
          <w:u w:color="000000" w:themeColor="text1"/>
        </w:rPr>
        <w:t xml:space="preserve">EXCLUSIVE </w:t>
      </w:r>
      <w:r w:rsidR="007E1094">
        <w:rPr>
          <w:color w:val="000000" w:themeColor="text1"/>
          <w:u w:color="000000" w:themeColor="text1"/>
        </w:rPr>
        <w:t>AUTHORITY</w:t>
      </w:r>
      <w:r w:rsidR="006519A7">
        <w:rPr>
          <w:color w:val="000000" w:themeColor="text1"/>
          <w:u w:color="000000" w:themeColor="text1"/>
        </w:rPr>
        <w:t xml:space="preserve"> TO INVEST</w:t>
      </w:r>
      <w:r w:rsidR="007E1094">
        <w:rPr>
          <w:color w:val="000000" w:themeColor="text1"/>
          <w:u w:color="000000" w:themeColor="text1"/>
        </w:rPr>
        <w:t xml:space="preserve">; </w:t>
      </w:r>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315, RELATING TO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w:t>
      </w:r>
      <w:r w:rsidR="00FF522B">
        <w:rPr>
          <w:color w:val="000000" w:themeColor="text1"/>
          <w:u w:color="000000" w:themeColor="text1"/>
        </w:rPr>
        <w:t>CHANGE</w:t>
      </w:r>
      <w:r w:rsidRPr="00C84794">
        <w:rPr>
          <w:color w:val="000000" w:themeColor="text1"/>
          <w:u w:color="000000" w:themeColor="text1"/>
        </w:rPr>
        <w:t xml:space="preserve"> THE COMPOSITION OF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PROVIDE THAT COMMISSION MEMBERS SERVE FOR A TERM OF FIVE YEARS AND MAY NOT SERVE MORE THAN TWO CONSECUTIVE TERMS, TO PROVIDE FOR QUALIFICATIONS OF MEMBERS, TO PROVIDE FOR AN EXECUTIVE DIRECTOR, AND TO PROVIDE FOR </w:t>
      </w:r>
      <w:r w:rsidR="002D6BD7">
        <w:rPr>
          <w:color w:val="000000" w:themeColor="text1"/>
          <w:u w:color="000000" w:themeColor="text1"/>
        </w:rPr>
        <w:t>HIRING LEGAL COUNSEL</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320</w:t>
      </w:r>
      <w:r w:rsidR="002D6BD7">
        <w:rPr>
          <w:color w:val="000000" w:themeColor="text1"/>
          <w:u w:color="000000" w:themeColor="text1"/>
        </w:rPr>
        <w:t>(A)</w:t>
      </w:r>
      <w:r w:rsidRPr="00C84794">
        <w:rPr>
          <w:color w:val="000000" w:themeColor="text1"/>
          <w:u w:color="000000" w:themeColor="text1"/>
        </w:rPr>
        <w:t xml:space="preserve">, RELATING TO THE ANNUAL INVESTMENT PLAN OF </w:t>
      </w:r>
      <w:r w:rsidR="002D6BD7" w:rsidRPr="00C84794">
        <w:rPr>
          <w:color w:val="000000" w:themeColor="text1"/>
          <w:u w:color="000000" w:themeColor="text1"/>
        </w:rPr>
        <w:t>THE RETIREMENT SYSTEM INVESTMENT COMMISSION</w:t>
      </w:r>
      <w:r w:rsidRPr="00C84794">
        <w:rPr>
          <w:color w:val="000000" w:themeColor="text1"/>
          <w:u w:color="000000" w:themeColor="text1"/>
        </w:rPr>
        <w:t>, TO PROVIDE THAT THE CHIEF INVESTMENT OFFICER SHALL DEVELOP THE PLAN SUBJECT TO THE OVERSIGHT OF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330</w:t>
      </w:r>
      <w:r w:rsidR="002D6BD7">
        <w:rPr>
          <w:color w:val="000000" w:themeColor="text1"/>
          <w:u w:color="000000" w:themeColor="text1"/>
        </w:rPr>
        <w:t>(A)</w:t>
      </w:r>
      <w:r w:rsidRPr="00C84794">
        <w:rPr>
          <w:color w:val="000000" w:themeColor="text1"/>
          <w:u w:color="000000" w:themeColor="text1"/>
        </w:rPr>
        <w:t>, RELATING TO INVESTMENT OBJECTIVES, TO INCORPORATE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335, RELATING TO THE ASSUMED RATE OF RETURN, TO PROVIDE THAT THE ASSUMED RATE OF RETURN EXPIRES EVERY FOUR YEARS</w:t>
      </w:r>
      <w:r w:rsidR="002D6BD7">
        <w:rPr>
          <w:color w:val="000000" w:themeColor="text1"/>
          <w:u w:color="000000" w:themeColor="text1"/>
        </w:rPr>
        <w:t xml:space="preserve"> SUBJECT TO ACTION BY THE GENERAL ASSEMBLY</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340, RELATING TO THE INVESTMENT OF RETIREMENT FUNDS, TO INCORPORATE THE EXECUTIVE DIRECTOR;</w:t>
      </w:r>
      <w:r w:rsidR="002D6BD7">
        <w:rPr>
          <w:color w:val="000000" w:themeColor="text1"/>
          <w:u w:color="000000" w:themeColor="text1"/>
        </w:rPr>
        <w:t xml:space="preserve"> AND</w:t>
      </w:r>
      <w:r w:rsidRPr="00C84794">
        <w:rPr>
          <w:color w:val="000000" w:themeColor="text1"/>
          <w:u w:color="000000" w:themeColor="text1"/>
        </w:rPr>
        <w:t xml:space="preserve">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380, RELATING TO THE AUDIT OF </w:t>
      </w:r>
      <w:r w:rsidR="002D6BD7" w:rsidRPr="00C84794">
        <w:rPr>
          <w:color w:val="000000" w:themeColor="text1"/>
          <w:u w:color="000000" w:themeColor="text1"/>
        </w:rPr>
        <w:t>THE RETIREMENT SYSTEM INVESTMENT COMMISSION</w:t>
      </w:r>
      <w:r w:rsidRPr="00C84794">
        <w:rPr>
          <w:color w:val="000000" w:themeColor="text1"/>
          <w:u w:color="000000" w:themeColor="text1"/>
        </w:rPr>
        <w:t>, TO REQUIRE THE AUDI</w:t>
      </w:r>
      <w:r w:rsidR="002D6BD7">
        <w:rPr>
          <w:color w:val="000000" w:themeColor="text1"/>
          <w:u w:color="000000" w:themeColor="text1"/>
        </w:rPr>
        <w:t>T BE PERFORMED EVERY FOUR YEARS.</w:t>
      </w:r>
      <w:bookmarkEnd w:id="1"/>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1310(A)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395C56" w:rsidRPr="00395C56">
        <w:rPr>
          <w:color w:val="000000" w:themeColor="text1"/>
          <w:u w:color="000000" w:themeColor="text1"/>
        </w:rPr>
        <w:t>‘</w:t>
      </w:r>
      <w:r>
        <w:rPr>
          <w:color w:val="000000" w:themeColor="text1"/>
          <w:u w:color="000000" w:themeColor="text1"/>
        </w:rPr>
        <w:t>retirement system</w:t>
      </w:r>
      <w:r w:rsidR="00395C56" w:rsidRPr="00395C56">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Retirement System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20.</w:t>
      </w:r>
      <w:r w:rsidRPr="00E01218">
        <w:rPr>
          <w:color w:val="000000" w:themeColor="text1"/>
          <w:u w:color="000000" w:themeColor="text1"/>
        </w:rPr>
        <w:t xml:space="preserve">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 xml:space="preserve">as </w:t>
      </w:r>
      <w:r w:rsidR="00395C56" w:rsidRPr="00395C56">
        <w:rPr>
          <w:strike/>
          <w:color w:val="000000" w:themeColor="text1"/>
          <w:u w:color="000000" w:themeColor="text1"/>
        </w:rPr>
        <w:t>‘</w:t>
      </w:r>
      <w:r w:rsidR="00E01218">
        <w:rPr>
          <w:strike/>
          <w:color w:val="000000" w:themeColor="text1"/>
          <w:u w:color="000000" w:themeColor="text1"/>
        </w:rPr>
        <w:t>retirement system</w:t>
      </w:r>
      <w:r w:rsidR="00395C56" w:rsidRPr="00395C56">
        <w:rPr>
          <w:strike/>
          <w:color w:val="000000" w:themeColor="text1"/>
          <w:u w:color="000000" w:themeColor="text1"/>
        </w:rPr>
        <w:t>’</w:t>
      </w:r>
      <w:r w:rsidRPr="0082452D">
        <w:rPr>
          <w:strike/>
          <w:color w:val="000000" w:themeColor="text1"/>
          <w:u w:color="000000" w:themeColor="text1"/>
        </w:rPr>
        <w:t xml:space="preserve"> is defined in Section 9</w:t>
      </w:r>
      <w:r w:rsidR="00395C56">
        <w:rPr>
          <w:strike/>
          <w:color w:val="000000" w:themeColor="text1"/>
          <w:u w:color="000000" w:themeColor="text1"/>
        </w:rPr>
        <w:noBreakHyphen/>
      </w:r>
      <w:r w:rsidRPr="0082452D">
        <w:rPr>
          <w:strike/>
          <w:color w:val="000000" w:themeColor="text1"/>
          <w:u w:color="000000" w:themeColor="text1"/>
        </w:rPr>
        <w:t>16</w:t>
      </w:r>
      <w:r w:rsidR="00395C56">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 </w:t>
      </w:r>
      <w:r w:rsidR="00395C56" w:rsidRPr="00395C56">
        <w:rPr>
          <w:color w:val="000000" w:themeColor="text1"/>
          <w:u w:val="single" w:color="000000" w:themeColor="text1"/>
        </w:rPr>
        <w:t>‘</w:t>
      </w:r>
      <w:r w:rsidRPr="0082452D">
        <w:rPr>
          <w:color w:val="000000" w:themeColor="text1"/>
          <w:u w:val="single" w:color="000000" w:themeColor="text1"/>
        </w:rPr>
        <w:t>retirement system</w:t>
      </w:r>
      <w:r w:rsidR="00395C56" w:rsidRPr="00395C56">
        <w:rPr>
          <w:color w:val="000000" w:themeColor="text1"/>
          <w:u w:val="single" w:color="000000" w:themeColor="text1"/>
        </w:rPr>
        <w:t>’</w:t>
      </w:r>
      <w:r w:rsidRPr="0082452D">
        <w:rPr>
          <w:color w:val="000000" w:themeColor="text1"/>
          <w:u w:val="single" w:color="000000" w:themeColor="text1"/>
        </w:rPr>
        <w:t xml:space="preserve"> are defined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395C56">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82452D">
        <w:rPr>
          <w:color w:val="000000" w:themeColor="text1"/>
          <w:u w:color="000000" w:themeColor="text1"/>
        </w:rPr>
        <w:t>Sections 9</w:t>
      </w:r>
      <w:r w:rsidR="00395C56">
        <w:rPr>
          <w:color w:val="000000" w:themeColor="text1"/>
          <w:u w:color="000000" w:themeColor="text1"/>
        </w:rPr>
        <w:noBreakHyphen/>
      </w:r>
      <w:r w:rsidRPr="0082452D">
        <w:rPr>
          <w:color w:val="000000" w:themeColor="text1"/>
          <w:u w:color="000000" w:themeColor="text1"/>
        </w:rPr>
        <w:t>8</w:t>
      </w:r>
      <w:r w:rsidR="00395C56">
        <w:rPr>
          <w:color w:val="000000" w:themeColor="text1"/>
          <w:u w:color="000000" w:themeColor="text1"/>
        </w:rPr>
        <w:noBreakHyphen/>
      </w:r>
      <w:r w:rsidRPr="0082452D">
        <w:rPr>
          <w:color w:val="000000" w:themeColor="text1"/>
          <w:u w:color="000000" w:themeColor="text1"/>
        </w:rPr>
        <w:t>170(1), 9</w:t>
      </w:r>
      <w:r w:rsidR="00395C56">
        <w:rPr>
          <w:color w:val="000000" w:themeColor="text1"/>
          <w:u w:color="000000" w:themeColor="text1"/>
        </w:rPr>
        <w:noBreakHyphen/>
      </w:r>
      <w:r w:rsidRPr="0082452D">
        <w:rPr>
          <w:color w:val="000000" w:themeColor="text1"/>
          <w:u w:color="000000" w:themeColor="text1"/>
        </w:rPr>
        <w:t>9</w:t>
      </w:r>
      <w:r w:rsidR="00395C56">
        <w:rPr>
          <w:color w:val="000000" w:themeColor="text1"/>
          <w:u w:color="000000" w:themeColor="text1"/>
        </w:rPr>
        <w:noBreakHyphen/>
      </w:r>
      <w:r w:rsidRPr="0082452D">
        <w:rPr>
          <w:color w:val="000000" w:themeColor="text1"/>
          <w:u w:color="000000" w:themeColor="text1"/>
        </w:rPr>
        <w:t>160(1), 9</w:t>
      </w:r>
      <w:r w:rsidR="00395C56">
        <w:rPr>
          <w:color w:val="000000" w:themeColor="text1"/>
          <w:u w:color="000000" w:themeColor="text1"/>
        </w:rPr>
        <w:noBreakHyphen/>
      </w:r>
      <w:r w:rsidRPr="0082452D">
        <w:rPr>
          <w:color w:val="000000" w:themeColor="text1"/>
          <w:u w:color="000000" w:themeColor="text1"/>
        </w:rPr>
        <w:t>10</w:t>
      </w:r>
      <w:r w:rsidR="00395C56">
        <w:rPr>
          <w:color w:val="000000" w:themeColor="text1"/>
          <w:u w:color="000000" w:themeColor="text1"/>
        </w:rPr>
        <w:noBreakHyphen/>
      </w:r>
      <w:r w:rsidRPr="0082452D">
        <w:rPr>
          <w:color w:val="000000" w:themeColor="text1"/>
          <w:u w:color="000000" w:themeColor="text1"/>
        </w:rPr>
        <w:t>80(A), 9</w:t>
      </w:r>
      <w:r w:rsidR="00395C56">
        <w:rPr>
          <w:color w:val="000000" w:themeColor="text1"/>
          <w:u w:color="000000" w:themeColor="text1"/>
        </w:rPr>
        <w:noBreakHyphen/>
      </w:r>
      <w:r w:rsidRPr="0082452D">
        <w:rPr>
          <w:color w:val="000000" w:themeColor="text1"/>
          <w:u w:color="000000" w:themeColor="text1"/>
        </w:rPr>
        <w:t>11</w:t>
      </w:r>
      <w:r w:rsidR="00395C56">
        <w:rPr>
          <w:color w:val="000000" w:themeColor="text1"/>
          <w:u w:color="000000" w:themeColor="text1"/>
        </w:rPr>
        <w:noBreakHyphen/>
      </w:r>
      <w:r w:rsidRPr="0082452D">
        <w:rPr>
          <w:color w:val="000000" w:themeColor="text1"/>
          <w:u w:color="000000" w:themeColor="text1"/>
        </w:rPr>
        <w:t>250(1)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10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00730935">
        <w:rPr>
          <w:color w:val="000000" w:themeColor="text1"/>
          <w:u w:color="000000" w:themeColor="text1"/>
        </w:rPr>
        <w:t>10.</w:t>
      </w:r>
      <w:r w:rsidR="00730935">
        <w:rPr>
          <w:color w:val="000000" w:themeColor="text1"/>
          <w:u w:color="000000" w:themeColor="text1"/>
        </w:rPr>
        <w:tab/>
        <w:t>(A)</w:t>
      </w:r>
      <w:r w:rsidR="00730935">
        <w:rPr>
          <w:color w:val="000000" w:themeColor="text1"/>
          <w:u w:color="000000" w:themeColor="text1"/>
        </w:rPr>
        <w:tab/>
      </w:r>
      <w:r w:rsidRPr="0082452D">
        <w:rPr>
          <w:color w:val="000000" w:themeColor="text1"/>
          <w:u w:color="000000" w:themeColor="text1"/>
        </w:rPr>
        <w:t xml:space="preserve">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w:t>
      </w:r>
      <w:r>
        <w:rPr>
          <w:color w:val="000000" w:themeColor="text1"/>
          <w:u w:color="000000" w:themeColor="text1"/>
        </w:rPr>
        <w:t>tion of the board of directors.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(B)(1)</w:t>
      </w:r>
      <w:r>
        <w:rPr>
          <w:color w:val="000000" w:themeColor="text1"/>
          <w:u w:color="000000" w:themeColor="text1"/>
        </w:rPr>
        <w:tab/>
      </w:r>
      <w:r w:rsidRPr="00DE0173">
        <w:rPr>
          <w:color w:val="000000" w:themeColor="text1"/>
          <w:u w:color="000000" w:themeColor="text1"/>
        </w:rPr>
        <w:t>The board is composed of:</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4B3774">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two</w:t>
      </w:r>
      <w:r w:rsidRPr="00DE0173">
        <w:rPr>
          <w:color w:val="000000" w:themeColor="text1"/>
          <w:u w:color="000000" w:themeColor="text1"/>
        </w:rPr>
        <w:t xml:space="preserve"> nonrepresentative members appointed by the Governor;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two members appointed by the Chairman of the Senate Finance Committee, one a nonrepresentative member and one a representative member who is a retired member of SCRS;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r>
        <w:rPr>
          <w:color w:val="000000" w:themeColor="text1"/>
          <w:u w:val="single"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8DC">
        <w:rPr>
          <w:color w:val="000000" w:themeColor="text1"/>
          <w:u w:color="000000" w:themeColor="text1"/>
        </w:rPr>
        <w:tab/>
      </w: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(f)</w:t>
      </w:r>
      <w:r w:rsidRPr="005F48DC">
        <w:rPr>
          <w:color w:val="000000" w:themeColor="text1"/>
          <w:u w:color="000000" w:themeColor="text1"/>
        </w:rPr>
        <w:tab/>
      </w:r>
      <w:r>
        <w:rPr>
          <w:color w:val="000000" w:themeColor="text1"/>
          <w:u w:val="single" w:color="000000" w:themeColor="text1"/>
        </w:rPr>
        <w:t>the Executive Director of the Retirement System Investment Commission, ex officio</w:t>
      </w:r>
      <w:r w:rsidRPr="00DE0173">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395C56" w:rsidRPr="00395C56">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E0173">
        <w:rPr>
          <w:color w:val="000000" w:themeColor="text1"/>
          <w:u w:color="000000" w:themeColor="text1"/>
        </w:rPr>
        <w:t>taxation;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395C56" w:rsidRPr="00395C56">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395C56" w:rsidRPr="00395C56">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395C56" w:rsidRPr="00395C56">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395C56">
        <w:rPr>
          <w:color w:val="000000" w:themeColor="text1"/>
          <w:u w:val="single" w:color="000000" w:themeColor="text1"/>
        </w:rPr>
        <w:noBreakHyphen/>
      </w:r>
      <w:r w:rsidRPr="0082452D">
        <w:rPr>
          <w:color w:val="000000" w:themeColor="text1"/>
          <w:u w:val="single" w:color="000000" w:themeColor="text1"/>
        </w:rPr>
        <w:t>3</w:t>
      </w:r>
      <w:r w:rsidR="00395C56">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w:t>
      </w:r>
      <w:r w:rsidR="00E01218">
        <w:rPr>
          <w:color w:val="000000" w:themeColor="text1"/>
          <w:u w:val="single" w:color="000000" w:themeColor="text1"/>
        </w:rPr>
        <w:t xml:space="preserv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w:t>
      </w:r>
      <w:r w:rsidRPr="0030466E">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395C56" w:rsidRPr="00395C56">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395C56" w:rsidRPr="00395C56">
        <w:rPr>
          <w:color w:val="000000" w:themeColor="text1"/>
          <w:u w:val="single" w:color="000000" w:themeColor="text1"/>
        </w:rPr>
        <w:t>’</w:t>
      </w:r>
      <w:r w:rsidRPr="005B2D2A">
        <w:rPr>
          <w:color w:val="000000" w:themeColor="text1"/>
          <w:u w:val="single" w:color="000000" w:themeColor="text1"/>
        </w:rPr>
        <w:t xml:space="preserve">s decisions and directives. The executive director must employ the other professional, administrative, and clerical personnel he determines necessary to support the administration and operation of the authority and fix their compensation pursuant to </w:t>
      </w:r>
      <w:r w:rsidR="00BC439E">
        <w:rPr>
          <w:color w:val="000000" w:themeColor="text1"/>
          <w:u w:val="single" w:color="000000" w:themeColor="text1"/>
        </w:rPr>
        <w:t>an</w:t>
      </w:r>
      <w:r w:rsidRPr="005B2D2A">
        <w:rPr>
          <w:color w:val="000000" w:themeColor="text1"/>
          <w:u w:val="single" w:color="000000" w:themeColor="text1"/>
        </w:rPr>
        <w:t xml:space="preserve"> organizational plan </w:t>
      </w:r>
      <w:r w:rsidR="00BC439E">
        <w:rPr>
          <w:color w:val="000000" w:themeColor="text1"/>
          <w:u w:val="single" w:color="000000" w:themeColor="text1"/>
        </w:rPr>
        <w:t>approved by the authority</w:t>
      </w:r>
      <w:r w:rsidRPr="005B2D2A">
        <w:rPr>
          <w:color w:val="000000" w:themeColor="text1"/>
          <w:u w:val="single" w:color="000000" w:themeColor="text1"/>
        </w:rPr>
        <w: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01218"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EB7DF5">
        <w:rPr>
          <w:color w:val="000000" w:themeColor="text1"/>
          <w:u w:color="000000" w:themeColor="text1"/>
        </w:rPr>
        <w:t>Section 9</w:t>
      </w:r>
      <w:r w:rsidR="00395C56">
        <w:rPr>
          <w:color w:val="000000" w:themeColor="text1"/>
          <w:u w:color="000000" w:themeColor="text1"/>
        </w:rPr>
        <w:noBreakHyphen/>
      </w:r>
      <w:r w:rsidR="00EB7DF5">
        <w:rPr>
          <w:color w:val="000000" w:themeColor="text1"/>
          <w:u w:color="000000" w:themeColor="text1"/>
        </w:rPr>
        <w:t>4</w:t>
      </w:r>
      <w:r w:rsidR="00395C56">
        <w:rPr>
          <w:color w:val="000000" w:themeColor="text1"/>
          <w:u w:color="000000" w:themeColor="text1"/>
        </w:rPr>
        <w:noBreakHyphen/>
      </w:r>
      <w:r w:rsidR="00EB7DF5">
        <w:rPr>
          <w:color w:val="000000" w:themeColor="text1"/>
          <w:u w:color="000000" w:themeColor="text1"/>
        </w:rPr>
        <w:t xml:space="preserve">10(B), (D), and (F) as contained in this SECTION </w:t>
      </w:r>
      <w:r w:rsidR="00EB7DF5" w:rsidRPr="0082452D">
        <w:rPr>
          <w:color w:val="000000" w:themeColor="text1"/>
          <w:u w:color="000000" w:themeColor="text1"/>
        </w:rPr>
        <w:t>take</w:t>
      </w:r>
      <w:r w:rsidR="00EB7DF5">
        <w:rPr>
          <w:color w:val="000000" w:themeColor="text1"/>
          <w:u w:color="000000" w:themeColor="text1"/>
        </w:rPr>
        <w:t>s</w:t>
      </w:r>
      <w:r w:rsidR="00EB7DF5" w:rsidRPr="0082452D">
        <w:rPr>
          <w:color w:val="000000" w:themeColor="text1"/>
          <w:u w:color="000000" w:themeColor="text1"/>
        </w:rPr>
        <w:t xml:space="preserve"> effect on July 1, 2016.</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4</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395C56">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5</w:t>
      </w:r>
      <w:r w:rsidRPr="0082452D">
        <w:rPr>
          <w:color w:val="000000" w:themeColor="text1"/>
          <w:u w:color="000000" w:themeColor="text1"/>
        </w:rPr>
        <w:t>.</w:t>
      </w:r>
      <w:r w:rsidRPr="0082452D">
        <w:rPr>
          <w:color w:val="000000" w:themeColor="text1"/>
          <w:u w:color="000000" w:themeColor="text1"/>
        </w:rPr>
        <w:tab/>
        <w:t>Sections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310 and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45 of the 1976 Code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6</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395C56">
        <w:rPr>
          <w:color w:val="000000" w:themeColor="text1"/>
          <w:u w:color="000000" w:themeColor="text1"/>
        </w:rPr>
        <w:noBreakHyphen/>
      </w:r>
      <w:r>
        <w:rPr>
          <w:color w:val="000000" w:themeColor="text1"/>
          <w:u w:color="000000" w:themeColor="text1"/>
        </w:rPr>
        <w:t>16</w:t>
      </w:r>
      <w:r w:rsidR="00395C56">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Code, as last amended by Act 278,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Fiduciary</w:t>
      </w:r>
      <w:r w:rsidR="00395C56" w:rsidRPr="00395C56">
        <w:rPr>
          <w:color w:val="000000" w:themeColor="text1"/>
          <w:u w:color="000000" w:themeColor="text1"/>
        </w:rPr>
        <w:t>’</w:t>
      </w:r>
      <w:r w:rsidR="00E01218">
        <w:rPr>
          <w:color w:val="000000" w:themeColor="text1"/>
          <w:u w:color="000000" w:themeColor="text1"/>
        </w:rPr>
        <w:t xml:space="preserve"> means a person who: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exercises any authority to inves</w:t>
      </w:r>
      <w:r w:rsidR="00E01218">
        <w:rPr>
          <w:color w:val="000000" w:themeColor="text1"/>
          <w:u w:color="000000" w:themeColor="text1"/>
        </w:rPr>
        <w:t>t or manage assets of a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provides investment advice for a fee or other direct or indirect compensation with respect to assets of a system or has any author</w:t>
      </w:r>
      <w:r w:rsidR="00E01218">
        <w:rPr>
          <w:color w:val="000000" w:themeColor="text1"/>
          <w:u w:color="000000" w:themeColor="text1"/>
        </w:rPr>
        <w:t>ity or responsibility to do so;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is</w:t>
      </w:r>
      <w:r w:rsidR="00E01218">
        <w:rPr>
          <w:color w:val="000000" w:themeColor="text1"/>
          <w:u w:color="000000" w:themeColor="text1"/>
        </w:rPr>
        <w:t xml:space="preserve"> a member of the commission;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395C56" w:rsidRPr="00395C56">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Pr>
          <w:color w:val="000000" w:themeColor="text1"/>
          <w:u w:color="000000" w:themeColor="text1"/>
        </w:rPr>
        <w:t xml:space="preserve"> chief investment officer.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452D">
        <w:rPr>
          <w:color w:val="000000" w:themeColor="text1"/>
          <w:u w:color="000000" w:themeColor="text1"/>
        </w:rPr>
        <w:t>(9)</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Trustee</w:t>
      </w:r>
      <w:r w:rsidR="00395C56" w:rsidRPr="00395C56">
        <w:rPr>
          <w:color w:val="000000" w:themeColor="text1"/>
          <w:u w:color="000000" w:themeColor="text1"/>
        </w:rPr>
        <w:t>’</w:t>
      </w:r>
      <w:r w:rsidRPr="0082452D">
        <w:rPr>
          <w:color w:val="000000" w:themeColor="text1"/>
          <w:u w:color="000000" w:themeColor="text1"/>
        </w:rPr>
        <w:t xml:space="preserve"> means the </w:t>
      </w:r>
      <w:r w:rsidRPr="0082452D">
        <w:rPr>
          <w:color w:val="000000" w:themeColor="text1"/>
          <w:u w:val="single" w:color="000000" w:themeColor="text1"/>
        </w:rPr>
        <w:t>board or the commission as applicable</w:t>
      </w:r>
      <w:r w:rsidRPr="0082452D">
        <w:rPr>
          <w:color w:val="000000" w:themeColor="text1"/>
          <w:u w:color="000000" w:themeColor="text1"/>
        </w:rPr>
        <w:t xml:space="preserve"> </w:t>
      </w:r>
      <w:r w:rsidRPr="0082452D">
        <w:rPr>
          <w:strike/>
          <w:color w:val="000000" w:themeColor="text1"/>
          <w:u w:color="000000" w:themeColor="text1"/>
        </w:rPr>
        <w:t>Board of Directors of the South Carolina Public Employee Benefit Authority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DF5">
        <w:rPr>
          <w:color w:val="000000" w:themeColor="text1"/>
          <w:u w:color="000000" w:themeColor="text1"/>
        </w:rPr>
        <w:t xml:space="preserve">SECTION </w:t>
      </w:r>
      <w:r>
        <w:rPr>
          <w:color w:val="000000" w:themeColor="text1"/>
          <w:u w:color="000000" w:themeColor="text1"/>
        </w:rPr>
        <w:t>7</w:t>
      </w:r>
      <w:r w:rsidRPr="00EB7DF5">
        <w:rPr>
          <w:color w:val="000000" w:themeColor="text1"/>
          <w:u w:color="000000" w:themeColor="text1"/>
        </w:rPr>
        <w:t>.</w:t>
      </w:r>
      <w:r w:rsidRPr="00EB7DF5">
        <w:rPr>
          <w:color w:val="000000" w:themeColor="text1"/>
          <w:u w:color="000000" w:themeColor="text1"/>
        </w:rPr>
        <w:tab/>
        <w:t>Article 1, Chapter 16, Title 9 of the 1976 Code is amended by adding:</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01218">
        <w:rPr>
          <w:rFonts w:eastAsia="Times New Roman"/>
        </w:rPr>
        <w:t>“Section 9</w:t>
      </w:r>
      <w:r w:rsidR="00395C56">
        <w:rPr>
          <w:rFonts w:eastAsia="Times New Roman"/>
        </w:rPr>
        <w:noBreakHyphen/>
      </w:r>
      <w:r w:rsidR="00E01218">
        <w:rPr>
          <w:rFonts w:eastAsia="Times New Roman"/>
        </w:rPr>
        <w:t>16</w:t>
      </w:r>
      <w:r w:rsidR="00395C56">
        <w:rPr>
          <w:rFonts w:eastAsia="Times New Roman"/>
        </w:rPr>
        <w:noBreakHyphen/>
      </w:r>
      <w:r w:rsidR="00E01218">
        <w:rPr>
          <w:rFonts w:eastAsia="Times New Roman"/>
        </w:rPr>
        <w:t>25.</w:t>
      </w:r>
      <w:r w:rsidR="00E01218">
        <w:rPr>
          <w:rFonts w:eastAsia="Times New Roman"/>
        </w:rPr>
        <w:tab/>
      </w:r>
      <w:r w:rsidRPr="007441EF">
        <w:rPr>
          <w:rFonts w:eastAsia="Times New Roman"/>
        </w:rPr>
        <w:t>All payments from the retirement system</w:t>
      </w:r>
      <w:r w:rsidR="00395C56" w:rsidRPr="00395C56">
        <w:rPr>
          <w:rFonts w:eastAsia="Times New Roman"/>
        </w:rPr>
        <w:t>’</w:t>
      </w:r>
      <w:r w:rsidRPr="007441EF">
        <w:rPr>
          <w:rFonts w:eastAsia="Times New Roman"/>
        </w:rPr>
        <w:t>s funds or transfers between retirement system accounts necessary for the commission to exercise its exclusive authority to invest and manage the retirement system</w:t>
      </w:r>
      <w:r w:rsidR="00395C56" w:rsidRPr="00395C56">
        <w:rPr>
          <w:rFonts w:eastAsia="Times New Roman"/>
        </w:rPr>
        <w:t>’</w:t>
      </w:r>
      <w:r w:rsidRPr="007441EF">
        <w:rPr>
          <w:rFonts w:eastAsia="Times New Roman"/>
        </w:rPr>
        <w:t>s assets, including, but not limited to, the payment, transfer, or disbursement of funds necessary to make investments, the payment of custody and ancillary fees and costs, and the payment of management fees and other investment related expenses, must be made upon vouchers signed by the commission</w:t>
      </w:r>
      <w:r w:rsidR="00395C56" w:rsidRPr="00395C56">
        <w:rPr>
          <w:rFonts w:eastAsia="Times New Roman"/>
        </w:rPr>
        <w:t>’</w:t>
      </w:r>
      <w:r w:rsidRPr="007441EF">
        <w:rPr>
          <w:rFonts w:eastAsia="Times New Roman"/>
        </w:rPr>
        <w:t>s chairman, executive director, or designated staff member and countersigned by a person designated by the board. The commission and the board shall approve respective signatory lists that include the names and corresponding maximum approval amounts of persons authorized to sign vouchers pursuant to this section. The signatory list must be filed with the custodial bank and the amount of each voucher must fall within the maximum approval authority of both signatories. The signatory designated by the board performs a ministerial function and shall endorse a voucher endorsed by the commission</w:t>
      </w:r>
      <w:r w:rsidR="00395C56" w:rsidRPr="00395C56">
        <w:rPr>
          <w:rFonts w:eastAsia="Times New Roman"/>
        </w:rPr>
        <w:t>’</w:t>
      </w:r>
      <w:r w:rsidRPr="007441EF">
        <w:rPr>
          <w:rFonts w:eastAsia="Times New Roman"/>
        </w:rPr>
        <w:t>s signatory unless the amount of the voucher exceeds the commission signatory</w:t>
      </w:r>
      <w:r w:rsidR="00395C56" w:rsidRPr="00395C56">
        <w:rPr>
          <w:rFonts w:eastAsia="Times New Roman"/>
        </w:rPr>
        <w:t>’</w:t>
      </w:r>
      <w:r w:rsidRPr="007441EF">
        <w:rPr>
          <w:rFonts w:eastAsia="Times New Roman"/>
        </w:rPr>
        <w:t>s approval authority or unless the voucher seeks the payment, transfer, or disbursement of funds for a purpose that is not related to the commission</w:t>
      </w:r>
      <w:r w:rsidR="00395C56" w:rsidRPr="00395C56">
        <w:rPr>
          <w:rFonts w:eastAsia="Times New Roman"/>
        </w:rPr>
        <w:t>’</w:t>
      </w:r>
      <w:r w:rsidRPr="007441EF">
        <w:rPr>
          <w:rFonts w:eastAsia="Times New Roman"/>
        </w:rPr>
        <w:t>s exclusive authority to invest and manage the retirement system</w:t>
      </w:r>
      <w:r w:rsidR="00395C56" w:rsidRPr="00395C56">
        <w:rPr>
          <w:rFonts w:eastAsia="Times New Roman"/>
        </w:rPr>
        <w:t>’</w:t>
      </w:r>
      <w:r w:rsidRPr="007441EF">
        <w:rPr>
          <w:rFonts w:eastAsia="Times New Roman"/>
        </w:rPr>
        <w:t>s assets.”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8</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w:t>
      </w:r>
      <w:r w:rsidRPr="0082452D">
        <w:rPr>
          <w:color w:val="000000" w:themeColor="text1"/>
          <w:u w:color="000000" w:themeColor="text1"/>
        </w:rPr>
        <w:tab/>
        <w:t>(A)</w:t>
      </w:r>
      <w:r w:rsidRPr="0082452D">
        <w:rPr>
          <w:color w:val="000000" w:themeColor="text1"/>
          <w:u w:color="000000" w:themeColor="text1"/>
        </w:rPr>
        <w:tab/>
        <w:t xml:space="preserve">There is established the </w:t>
      </w:r>
      <w:r w:rsidR="00395C56" w:rsidRPr="00395C56">
        <w:rPr>
          <w:color w:val="000000" w:themeColor="text1"/>
          <w:u w:color="000000" w:themeColor="text1"/>
        </w:rPr>
        <w:t>‘</w:t>
      </w:r>
      <w:r w:rsidRPr="0082452D">
        <w:rPr>
          <w:color w:val="000000" w:themeColor="text1"/>
          <w:u w:color="000000" w:themeColor="text1"/>
        </w:rPr>
        <w:t>Retirement System Investment Commission</w:t>
      </w:r>
      <w:r w:rsidR="00395C56" w:rsidRPr="00395C56">
        <w:rPr>
          <w:color w:val="000000" w:themeColor="text1"/>
          <w:u w:color="000000" w:themeColor="text1"/>
        </w:rPr>
        <w:t>’</w:t>
      </w:r>
      <w:r w:rsidRPr="0082452D">
        <w:rPr>
          <w:color w:val="000000" w:themeColor="text1"/>
          <w:u w:color="000000" w:themeColor="text1"/>
        </w:rPr>
        <w:t xml:space="preserve"> (RSIC) consisting of </w:t>
      </w:r>
      <w:r w:rsidRPr="0082452D">
        <w:rPr>
          <w:strike/>
          <w:color w:val="000000" w:themeColor="text1"/>
          <w:u w:color="000000" w:themeColor="text1"/>
        </w:rPr>
        <w:t>seven</w:t>
      </w:r>
      <w:r w:rsidRPr="0082452D">
        <w:rPr>
          <w:color w:val="000000" w:themeColor="text1"/>
          <w:u w:color="000000" w:themeColor="text1"/>
        </w:rPr>
        <w:t xml:space="preserve"> </w:t>
      </w:r>
      <w:r w:rsidRPr="0082452D">
        <w:rPr>
          <w:color w:val="000000" w:themeColor="text1"/>
          <w:u w:val="single" w:color="000000" w:themeColor="text1"/>
        </w:rPr>
        <w:t>nine</w:t>
      </w:r>
      <w:r w:rsidRPr="0082452D">
        <w:rPr>
          <w:color w:val="000000" w:themeColor="text1"/>
          <w:u w:color="000000" w:themeColor="text1"/>
        </w:rPr>
        <w:t xml:space="preserve"> members as follows: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one member appointed by the Governor;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r>
      <w:r w:rsidRPr="0082452D">
        <w:rPr>
          <w:color w:val="000000" w:themeColor="text1"/>
          <w:u w:val="single" w:color="000000" w:themeColor="text1"/>
        </w:rPr>
        <w:t>one member appointed</w:t>
      </w:r>
      <w:r w:rsidRPr="00495FAD">
        <w:rPr>
          <w:color w:val="000000" w:themeColor="text1"/>
          <w:u w:color="000000" w:themeColor="text1"/>
        </w:rPr>
        <w:t xml:space="preserve"> </w:t>
      </w:r>
      <w:r w:rsidRPr="0082452D">
        <w:rPr>
          <w:color w:val="000000" w:themeColor="text1"/>
          <w:u w:color="000000" w:themeColor="text1"/>
        </w:rPr>
        <w:t>by the State Treasurer</w:t>
      </w:r>
      <w:r w:rsidRPr="0082452D">
        <w:rPr>
          <w:strike/>
          <w:color w:val="000000" w:themeColor="text1"/>
          <w:u w:color="000000" w:themeColor="text1"/>
        </w:rPr>
        <w:t>, ex officio</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t>one member appointed by the Comptroller General;</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one member appointed by the Chairman of the Senate Finance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one member appointed by the Chairman of the Ways and Means Committee of the House of Representatives;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 xml:space="preserve">one member </w:t>
      </w:r>
      <w:r w:rsidRPr="0082452D">
        <w:rPr>
          <w:color w:val="000000" w:themeColor="text1"/>
          <w:u w:val="single" w:color="000000" w:themeColor="text1"/>
        </w:rPr>
        <w:t>appointed by the Governor</w:t>
      </w:r>
      <w:r w:rsidRPr="0082452D">
        <w:rPr>
          <w:color w:val="000000" w:themeColor="text1"/>
          <w:u w:color="000000" w:themeColor="text1"/>
        </w:rPr>
        <w:t xml:space="preserve"> who is </w:t>
      </w:r>
      <w:r w:rsidRPr="0082452D">
        <w:rPr>
          <w:color w:val="000000" w:themeColor="text1"/>
          <w:u w:val="single" w:color="000000" w:themeColor="text1"/>
        </w:rPr>
        <w:t xml:space="preserve">an active or retired member of </w:t>
      </w:r>
      <w:r>
        <w:rPr>
          <w:color w:val="000000" w:themeColor="text1"/>
          <w:u w:val="single" w:color="000000" w:themeColor="text1"/>
        </w:rPr>
        <w:t xml:space="preserve">the </w:t>
      </w:r>
      <w:r w:rsidRPr="0082452D">
        <w:rPr>
          <w:color w:val="000000" w:themeColor="text1"/>
          <w:u w:val="single" w:color="000000" w:themeColor="text1"/>
        </w:rPr>
        <w:t>Police Officers Retirement System, the Judges and Solicitors Retirement System, or the National Guard Retirement System</w:t>
      </w:r>
      <w:r w:rsidRPr="0082452D">
        <w:rPr>
          <w:color w:val="000000" w:themeColor="text1"/>
          <w:u w:color="000000" w:themeColor="text1"/>
        </w:rPr>
        <w:t xml:space="preserve"> </w:t>
      </w:r>
      <w:r w:rsidRPr="0082452D">
        <w:rPr>
          <w:strike/>
          <w:color w:val="000000" w:themeColor="text1"/>
          <w:u w:color="000000" w:themeColor="text1"/>
        </w:rPr>
        <w:t>a retired member of the retirement system. This representative member must be appointed by unanimous vote of the voting members of the commission</w:t>
      </w:r>
      <w:r w:rsidRPr="0082452D">
        <w:rPr>
          <w:color w:val="000000" w:themeColor="text1"/>
          <w:u w:color="000000" w:themeColor="text1"/>
        </w:rPr>
        <w:t xml:space="preserve">;  </w:t>
      </w:r>
      <w:r w:rsidRPr="0082452D">
        <w:rPr>
          <w:strike/>
          <w:color w:val="000000" w:themeColor="text1"/>
          <w:u w:color="000000" w:themeColor="text1"/>
        </w:rPr>
        <w:t>and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r>
      <w:r w:rsidRPr="0082452D">
        <w:rPr>
          <w:color w:val="000000" w:themeColor="text1"/>
          <w:u w:val="single" w:color="000000" w:themeColor="text1"/>
        </w:rPr>
        <w:t>one member appointed by the President Pro Tempore of the Senate who is a retired member of the South Carolina Retirement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one member appointed by the Speaker of the House of Representatives who is an active contributing member of the S</w:t>
      </w:r>
      <w:r>
        <w:rPr>
          <w:color w:val="000000" w:themeColor="text1"/>
          <w:u w:val="single" w:color="000000" w:themeColor="text1"/>
        </w:rPr>
        <w:t>outh Carolina Retirement System</w:t>
      </w:r>
      <w:r w:rsidRPr="0082452D">
        <w:rPr>
          <w:color w:val="000000" w:themeColor="text1"/>
          <w:u w:val="single" w:color="000000" w:themeColor="text1"/>
        </w:rPr>
        <w:t>; and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t>the Executive Director of South Carolina Public Employee Benefit Authority, ex officio</w:t>
      </w:r>
      <w:r w:rsidRPr="0082452D">
        <w:rPr>
          <w:strike/>
          <w:color w:val="000000" w:themeColor="text1"/>
          <w:u w:color="000000" w:themeColor="text1"/>
        </w:rPr>
        <w:t>, without voting privileges</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r>
      <w:r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395C56">
        <w:rPr>
          <w:color w:val="000000" w:themeColor="text1"/>
          <w:u w:color="000000" w:themeColor="text1"/>
        </w:rPr>
        <w:noBreakHyphen/>
      </w:r>
      <w:r w:rsidRPr="0082452D">
        <w:rPr>
          <w:color w:val="000000" w:themeColor="text1"/>
          <w:u w:color="000000" w:themeColor="text1"/>
        </w:rPr>
        <w:t>3</w:t>
      </w:r>
      <w:r w:rsidR="00395C56">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395C56">
        <w:rPr>
          <w:color w:val="000000" w:themeColor="text1"/>
          <w:u w:val="single" w:color="000000" w:themeColor="text1"/>
        </w:rPr>
        <w:noBreakHyphen/>
      </w:r>
      <w:r w:rsidRPr="0082452D">
        <w:rPr>
          <w:color w:val="000000" w:themeColor="text1"/>
          <w:u w:val="single" w:color="000000" w:themeColor="text1"/>
        </w:rPr>
        <w:t xml:space="preserve">year terms. Any member serving a full five year term on June 30, 2015 </w:t>
      </w:r>
      <w:r>
        <w:rPr>
          <w:color w:val="000000" w:themeColor="text1"/>
          <w:u w:val="single" w:color="000000" w:themeColor="text1"/>
        </w:rPr>
        <w:t xml:space="preserve">only </w:t>
      </w:r>
      <w:r w:rsidRPr="0082452D">
        <w:rPr>
          <w:color w:val="000000" w:themeColor="text1"/>
          <w:u w:val="single" w:color="000000" w:themeColor="text1"/>
        </w:rPr>
        <w:t>may be reappointed to one a</w:t>
      </w:r>
      <w:r w:rsidR="00395C56">
        <w:rPr>
          <w:color w:val="000000" w:themeColor="text1"/>
          <w:u w:val="single" w:color="000000" w:themeColor="text1"/>
        </w:rPr>
        <w:t>dditional consecutive full five</w:t>
      </w:r>
      <w:r w:rsidR="00395C56">
        <w:rPr>
          <w:color w:val="000000" w:themeColor="text1"/>
          <w:u w:val="single" w:color="000000" w:themeColor="text1"/>
        </w:rPr>
        <w:noBreakHyphen/>
      </w:r>
      <w:r w:rsidRPr="0082452D">
        <w:rPr>
          <w:color w:val="000000" w:themeColor="text1"/>
          <w:u w:val="single" w:color="000000" w:themeColor="text1"/>
        </w:rPr>
        <w:t>year term.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395C56">
        <w:rPr>
          <w:color w:val="000000" w:themeColor="text1"/>
          <w:u w:color="000000" w:themeColor="text1"/>
        </w:rPr>
        <w:noBreakHyphen/>
      </w:r>
      <w:r w:rsidRPr="0082452D">
        <w:rPr>
          <w:color w:val="000000" w:themeColor="text1"/>
          <w:u w:color="000000" w:themeColor="text1"/>
        </w:rPr>
        <w:t>granting university, master</w:t>
      </w:r>
      <w:r w:rsidR="00395C56" w:rsidRPr="00395C56">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395C56">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395C56" w:rsidRPr="00395C56">
        <w:rPr>
          <w:color w:val="000000" w:themeColor="text1"/>
          <w:u w:color="000000" w:themeColor="text1"/>
        </w:rPr>
        <w:t>’</w:t>
      </w:r>
      <w:r w:rsidRPr="0082452D">
        <w:rPr>
          <w:color w:val="000000" w:themeColor="text1"/>
          <w:u w:color="000000" w:themeColor="text1"/>
        </w:rPr>
        <w:t>s function of investing in fixed income instruments are transferred to and devolved upon the Retirement</w:t>
      </w:r>
      <w:r w:rsidR="00395C56">
        <w:rPr>
          <w:color w:val="000000" w:themeColor="text1"/>
          <w:u w:color="000000" w:themeColor="text1"/>
        </w:rPr>
        <w:t xml:space="preserve"> System Investment Commission.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395C56" w:rsidRPr="00395C56">
        <w:rPr>
          <w:color w:val="000000" w:themeColor="text1"/>
          <w:u w:val="single" w:color="000000" w:themeColor="text1"/>
        </w:rPr>
        <w:t>’</w:t>
      </w:r>
      <w:r w:rsidR="00395C56">
        <w:rPr>
          <w:color w:val="000000" w:themeColor="text1"/>
          <w:u w:val="single" w:color="000000" w:themeColor="text1"/>
        </w:rPr>
        <w:t xml:space="preserve">s decisions and directives. </w:t>
      </w:r>
      <w:r w:rsidRPr="0082452D">
        <w:rPr>
          <w:color w:val="000000" w:themeColor="text1"/>
          <w:u w:val="single" w:color="000000" w:themeColor="text1"/>
        </w:rPr>
        <w:t>Notwithstanding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color w:val="000000" w:themeColor="text1"/>
          <w:sz w:val="22"/>
          <w:szCs w:val="22"/>
        </w:rPr>
        <w:tab/>
      </w:r>
      <w:r w:rsidRPr="00583002">
        <w:rPr>
          <w:color w:val="000000" w:themeColor="text1"/>
          <w:sz w:val="22"/>
          <w:szCs w:val="22"/>
          <w:u w:val="single" w:color="000000" w:themeColor="text1"/>
        </w:rPr>
        <w:t>(H)(1)</w:t>
      </w:r>
      <w:r w:rsidRPr="00583002">
        <w:rPr>
          <w:color w:val="000000" w:themeColor="text1"/>
          <w:sz w:val="22"/>
          <w:szCs w:val="22"/>
          <w:u w:color="000000" w:themeColor="text1"/>
        </w:rPr>
        <w:tab/>
      </w:r>
      <w:r w:rsidRPr="00583002">
        <w:rPr>
          <w:strike/>
          <w:color w:val="000000" w:themeColor="text1"/>
          <w:sz w:val="22"/>
          <w:szCs w:val="22"/>
          <w:u w:color="000000" w:themeColor="text1"/>
        </w:rPr>
        <w:t>To assist the commission in its investment function, it</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shall employ a chief investment officer</w:t>
      </w:r>
      <w:r w:rsidRPr="00583002">
        <w:rPr>
          <w:strike/>
          <w:color w:val="000000" w:themeColor="text1"/>
          <w:sz w:val="22"/>
          <w:szCs w:val="22"/>
          <w:u w:color="000000" w:themeColor="text1"/>
        </w:rPr>
        <w:t>, who under the direction and supervision of the commission, and as its agent,</w:t>
      </w:r>
      <w:r w:rsidRPr="00583002">
        <w:rPr>
          <w:color w:val="000000" w:themeColor="text1"/>
          <w:sz w:val="22"/>
          <w:szCs w:val="22"/>
          <w:u w:val="single" w:color="000000" w:themeColor="text1"/>
        </w:rPr>
        <w:t>. The chief investment officer</w:t>
      </w:r>
      <w:r w:rsidRPr="00583002">
        <w:rPr>
          <w:color w:val="000000" w:themeColor="text1"/>
          <w:sz w:val="22"/>
          <w:szCs w:val="22"/>
          <w:u w:color="000000" w:themeColor="text1"/>
        </w:rPr>
        <w:t xml:space="preserve"> shall develop and maintain annual investment plans and invest and oversee the investment of retirement system funds </w:t>
      </w:r>
      <w:r w:rsidRPr="00583002">
        <w:rPr>
          <w:color w:val="000000" w:themeColor="text1"/>
          <w:sz w:val="22"/>
          <w:szCs w:val="22"/>
          <w:u w:val="single" w:color="000000" w:themeColor="text1"/>
        </w:rPr>
        <w:t>subject to the oversight of the 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The chief investment officer serves at the pleasure of the commission and must receive the compensation the commission determines appropriate.</w:t>
      </w:r>
    </w:p>
    <w:p w:rsidR="00EB7DF5"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3002">
        <w:rPr>
          <w:color w:val="000000" w:themeColor="text1"/>
          <w:sz w:val="22"/>
          <w:szCs w:val="22"/>
          <w:u w:color="000000" w:themeColor="text1"/>
        </w:rPr>
        <w:tab/>
      </w:r>
      <w:r w:rsidRPr="00583002">
        <w:rPr>
          <w:color w:val="000000" w:themeColor="text1"/>
          <w:sz w:val="22"/>
          <w:szCs w:val="22"/>
          <w:u w:color="000000" w:themeColor="text1"/>
        </w:rPr>
        <w:tab/>
      </w:r>
      <w:r w:rsidRPr="00583002">
        <w:rPr>
          <w:color w:val="000000" w:themeColor="text1"/>
          <w:sz w:val="22"/>
          <w:szCs w:val="22"/>
          <w:u w:val="single"/>
        </w:rPr>
        <w:t>(2)</w:t>
      </w:r>
      <w:r w:rsidRPr="00583002">
        <w:rPr>
          <w:color w:val="000000" w:themeColor="text1"/>
          <w:sz w:val="22"/>
          <w:szCs w:val="22"/>
          <w:u w:color="000000" w:themeColor="text1"/>
        </w:rPr>
        <w:tab/>
        <w:t xml:space="preserve">The </w:t>
      </w:r>
      <w:r w:rsidRPr="00583002">
        <w:rPr>
          <w:color w:val="000000" w:themeColor="text1"/>
          <w:sz w:val="22"/>
          <w:szCs w:val="22"/>
          <w:u w:val="single" w:color="000000" w:themeColor="text1"/>
        </w:rPr>
        <w:t>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commission may</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must</w:t>
      </w:r>
      <w:r w:rsidRPr="00583002">
        <w:rPr>
          <w:color w:val="000000" w:themeColor="text1"/>
          <w:sz w:val="22"/>
          <w:szCs w:val="22"/>
          <w:u w:color="000000" w:themeColor="text1"/>
        </w:rPr>
        <w:t xml:space="preserve"> employ the other professional, administrative, and clerical personnel </w:t>
      </w:r>
      <w:r w:rsidRPr="00583002">
        <w:rPr>
          <w:color w:val="000000" w:themeColor="text1"/>
          <w:sz w:val="22"/>
          <w:szCs w:val="22"/>
          <w:u w:val="single" w:color="000000" w:themeColor="text1"/>
        </w:rPr>
        <w:t>he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it</w:t>
      </w:r>
      <w:r w:rsidRPr="00583002">
        <w:rPr>
          <w:color w:val="000000" w:themeColor="text1"/>
          <w:sz w:val="22"/>
          <w:szCs w:val="22"/>
          <w:u w:color="000000" w:themeColor="text1"/>
        </w:rPr>
        <w:t xml:space="preserve"> determines necessary </w:t>
      </w:r>
      <w:r w:rsidRPr="00583002">
        <w:rPr>
          <w:color w:val="000000" w:themeColor="text1"/>
          <w:sz w:val="22"/>
          <w:szCs w:val="22"/>
          <w:u w:val="single" w:color="000000" w:themeColor="text1"/>
        </w:rPr>
        <w:t>to support the administration and operation of the commission</w:t>
      </w:r>
      <w:r w:rsidRPr="00583002">
        <w:rPr>
          <w:color w:val="000000" w:themeColor="text1"/>
          <w:sz w:val="22"/>
          <w:szCs w:val="22"/>
          <w:u w:color="000000" w:themeColor="text1"/>
        </w:rPr>
        <w:t xml:space="preserve"> and fix their compensation </w:t>
      </w:r>
      <w:r w:rsidRPr="00583002">
        <w:rPr>
          <w:color w:val="000000" w:themeColor="text1"/>
          <w:sz w:val="22"/>
          <w:szCs w:val="22"/>
          <w:u w:val="single" w:color="000000" w:themeColor="text1"/>
        </w:rPr>
        <w:t>pursuant to an organizational plan approved by the commission</w:t>
      </w:r>
      <w:r w:rsidRPr="00583002">
        <w:rPr>
          <w:color w:val="000000" w:themeColor="text1"/>
          <w:sz w:val="22"/>
          <w:szCs w:val="22"/>
          <w:u w:color="000000" w:themeColor="text1"/>
        </w:rPr>
        <w:t xml:space="preserve">. All employees of the commission are employees at will </w:t>
      </w:r>
      <w:r w:rsidRPr="00583002">
        <w:rPr>
          <w:color w:val="000000" w:themeColor="text1"/>
          <w:sz w:val="22"/>
          <w:szCs w:val="22"/>
          <w:u w:val="single" w:color="000000" w:themeColor="text1"/>
        </w:rPr>
        <w:t>and serve at the pleasure of the executive director</w:t>
      </w:r>
      <w:r w:rsidRPr="00583002">
        <w:rPr>
          <w:color w:val="000000" w:themeColor="text1"/>
          <w:sz w:val="22"/>
          <w:szCs w:val="22"/>
          <w:u w:color="000000" w:themeColor="text1"/>
        </w:rPr>
        <w:t xml:space="preserve">. The compensation of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the chief investment officer</w:t>
      </w:r>
      <w:r w:rsidRPr="00583002">
        <w:rPr>
          <w:color w:val="000000" w:themeColor="text1"/>
          <w:sz w:val="22"/>
          <w:szCs w:val="22"/>
          <w:u w:val="single" w:color="000000" w:themeColor="text1"/>
        </w:rPr>
        <w:t>,</w:t>
      </w:r>
      <w:r w:rsidRPr="00583002">
        <w:rPr>
          <w:color w:val="000000" w:themeColor="text1"/>
          <w:sz w:val="22"/>
          <w:szCs w:val="22"/>
          <w:u w:color="000000" w:themeColor="text1"/>
        </w:rPr>
        <w:t xml:space="preserve"> and other employees of the commission </w:t>
      </w:r>
      <w:r w:rsidRPr="00583002">
        <w:rPr>
          <w:color w:val="000000" w:themeColor="text1"/>
          <w:sz w:val="22"/>
          <w:szCs w:val="22"/>
          <w:u w:val="single" w:color="000000" w:themeColor="text1"/>
        </w:rPr>
        <w:t>are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is</w:t>
      </w:r>
      <w:r w:rsidRPr="00583002">
        <w:rPr>
          <w:color w:val="000000" w:themeColor="text1"/>
          <w:sz w:val="22"/>
          <w:szCs w:val="22"/>
          <w:u w:color="000000" w:themeColor="text1"/>
        </w:rPr>
        <w:t xml:space="preserve"> not subject to the state compensation plan.</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583002">
        <w:rPr>
          <w:color w:val="000000" w:themeColor="text1"/>
          <w:sz w:val="22"/>
          <w:szCs w:val="22"/>
          <w:u w:color="000000" w:themeColor="text1"/>
        </w:rPr>
        <w:t>(I)</w:t>
      </w:r>
      <w:r w:rsidRPr="00583002">
        <w:rPr>
          <w:color w:val="000000" w:themeColor="text1"/>
          <w:sz w:val="22"/>
          <w:szCs w:val="22"/>
          <w:u w:color="000000" w:themeColor="text1"/>
        </w:rPr>
        <w:tab/>
      </w:r>
      <w:r w:rsidRPr="00583002">
        <w:rPr>
          <w:color w:val="000000" w:themeColor="text1"/>
          <w:sz w:val="22"/>
          <w:szCs w:val="22"/>
          <w:u w:val="single" w:color="000000" w:themeColor="text1"/>
        </w:rPr>
        <w:t>Notwithstanding Section 1</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7</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170, the commission may engage on a fee basis attorneys necessary to exercise its exclusive authority to invest and manage the retirement system</w:t>
      </w:r>
      <w:r w:rsidR="00395C56" w:rsidRPr="00395C56">
        <w:rPr>
          <w:color w:val="000000" w:themeColor="text1"/>
          <w:sz w:val="22"/>
          <w:szCs w:val="22"/>
          <w:u w:val="single" w:color="000000" w:themeColor="text1"/>
        </w:rPr>
        <w:t>’</w:t>
      </w:r>
      <w:r w:rsidRPr="00583002">
        <w:rPr>
          <w:color w:val="000000" w:themeColor="text1"/>
          <w:sz w:val="22"/>
          <w:szCs w:val="22"/>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EB7DF5" w:rsidRPr="00583002"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83002">
        <w:rPr>
          <w:color w:val="000000" w:themeColor="text1"/>
        </w:rPr>
        <w:tab/>
      </w:r>
      <w:r w:rsidRPr="00583002">
        <w:rPr>
          <w:strike/>
          <w:color w:val="000000" w:themeColor="text1"/>
          <w:u w:color="000000" w:themeColor="text1"/>
        </w:rPr>
        <w:t>(H)</w:t>
      </w:r>
      <w:r w:rsidRPr="00583002">
        <w:rPr>
          <w:color w:val="000000" w:themeColor="text1"/>
          <w:u w:val="single" w:color="000000" w:themeColor="text1"/>
        </w:rPr>
        <w:t>(J)</w:t>
      </w:r>
      <w:r w:rsidRPr="00583002">
        <w:rPr>
          <w:color w:val="000000" w:themeColor="text1"/>
          <w:u w:color="000000" w:themeColor="text1"/>
        </w:rPr>
        <w:t>(1)</w:t>
      </w:r>
      <w:r w:rsidRPr="00583002">
        <w:rPr>
          <w:color w:val="000000" w:themeColor="text1"/>
          <w:u w:color="000000" w:themeColor="text1"/>
        </w:rPr>
        <w:tab/>
      </w:r>
      <w:r w:rsidRPr="00583002">
        <w:rPr>
          <w:color w:val="000000" w:themeColor="text1"/>
        </w:rPr>
        <w:t xml:space="preserve">The administrative costs of the Retirement System Investment Commission must be paid from the earnings of the state retirement system </w:t>
      </w:r>
      <w:r w:rsidRPr="00583002">
        <w:rPr>
          <w:strike/>
          <w:color w:val="000000" w:themeColor="text1"/>
        </w:rPr>
        <w:t>in</w:t>
      </w:r>
      <w:r w:rsidR="00395C56">
        <w:rPr>
          <w:strike/>
          <w:color w:val="000000" w:themeColor="text1"/>
        </w:rPr>
        <w:t xml:space="preserve"> the manner provided in Section </w:t>
      </w:r>
      <w:r w:rsidRPr="00583002">
        <w:rPr>
          <w:strike/>
          <w:color w:val="000000" w:themeColor="text1"/>
        </w:rPr>
        <w:t>9</w:t>
      </w:r>
      <w:r w:rsidR="00395C56">
        <w:rPr>
          <w:strike/>
          <w:color w:val="000000" w:themeColor="text1"/>
        </w:rPr>
        <w:noBreakHyphen/>
      </w:r>
      <w:r w:rsidRPr="00583002">
        <w:rPr>
          <w:strike/>
          <w:color w:val="000000" w:themeColor="text1"/>
        </w:rPr>
        <w:t>1</w:t>
      </w:r>
      <w:r w:rsidR="00395C56">
        <w:rPr>
          <w:strike/>
          <w:color w:val="000000" w:themeColor="text1"/>
        </w:rPr>
        <w:noBreakHyphen/>
      </w:r>
      <w:r w:rsidRPr="00583002">
        <w:rPr>
          <w:strike/>
          <w:color w:val="000000" w:themeColor="text1"/>
        </w:rPr>
        <w:t>1310</w:t>
      </w:r>
      <w:r w:rsidRPr="00583002">
        <w:rPr>
          <w:color w:val="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3002">
        <w:rPr>
          <w:color w:val="000000" w:themeColor="text1"/>
          <w:u w:color="000000" w:themeColor="text1"/>
        </w:rPr>
        <w:tab/>
      </w:r>
      <w:r w:rsidRPr="00583002">
        <w:rPr>
          <w:color w:val="000000" w:themeColor="text1"/>
          <w:u w:color="000000" w:themeColor="text1"/>
        </w:rPr>
        <w:tab/>
        <w:t>(2)</w:t>
      </w:r>
      <w:r w:rsidRPr="00583002">
        <w:rPr>
          <w:color w:val="000000" w:themeColor="text1"/>
          <w:u w:color="000000" w:themeColor="text1"/>
        </w:rPr>
        <w:tab/>
      </w:r>
      <w:r w:rsidRPr="00583002">
        <w:rPr>
          <w:strike/>
          <w:color w:val="000000" w:themeColor="text1"/>
          <w:u w:color="000000" w:themeColor="text1"/>
        </w:rPr>
        <w:t>Effective beginning July 1, 2012,</w:t>
      </w:r>
      <w:r w:rsidRPr="00583002">
        <w:rPr>
          <w:color w:val="000000" w:themeColor="text1"/>
          <w:u w:color="000000" w:themeColor="text1"/>
        </w:rPr>
        <w:t xml:space="preserve"> Each commission member, </w:t>
      </w:r>
      <w:r w:rsidRPr="00583002">
        <w:rPr>
          <w:color w:val="000000" w:themeColor="text1"/>
          <w:u w:val="single" w:color="000000" w:themeColor="text1"/>
        </w:rPr>
        <w:t>except for</w:t>
      </w:r>
      <w:r w:rsidRPr="00583002">
        <w:rPr>
          <w:color w:val="000000" w:themeColor="text1"/>
          <w:u w:color="000000" w:themeColor="text1"/>
        </w:rPr>
        <w:t xml:space="preserve"> </w:t>
      </w:r>
      <w:r w:rsidRPr="00583002">
        <w:rPr>
          <w:strike/>
          <w:color w:val="000000" w:themeColor="text1"/>
          <w:u w:color="000000" w:themeColor="text1"/>
        </w:rPr>
        <w:t>not including</w:t>
      </w:r>
      <w:r w:rsidRPr="00583002">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583002">
        <w:rPr>
          <w:strike/>
          <w:color w:val="000000" w:themeColor="text1"/>
          <w:u w:color="000000" w:themeColor="text1"/>
        </w:rPr>
        <w:t>as provided pursuant to item (1) of this subsection</w:t>
      </w:r>
      <w:r w:rsidRPr="00583002">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583002">
        <w:rPr>
          <w:color w:val="000000" w:themeColor="text1"/>
          <w:u w:val="single" w:color="000000" w:themeColor="text1"/>
        </w:rPr>
        <w:t>, if the member is not otherwise eligible</w:t>
      </w:r>
      <w:r w:rsidRPr="00583002">
        <w:rPr>
          <w:color w:val="000000" w:themeColor="text1"/>
          <w:u w:color="000000" w:themeColor="text1"/>
        </w:rPr>
        <w:t>. Compensation paid on account of the member</w:t>
      </w:r>
      <w:r w:rsidR="00395C56" w:rsidRPr="00395C56">
        <w:rPr>
          <w:color w:val="000000" w:themeColor="text1"/>
          <w:u w:color="000000" w:themeColor="text1"/>
        </w:rPr>
        <w:t>’</w:t>
      </w:r>
      <w:r w:rsidRPr="00583002">
        <w:rPr>
          <w:color w:val="000000" w:themeColor="text1"/>
          <w:u w:color="000000" w:themeColor="text1"/>
        </w:rPr>
        <w:t>s service on the commission is not considered earnable compensation for purposes of any retirement system administered pursuant to this title.”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9</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452D">
        <w:rPr>
          <w:color w:val="000000" w:themeColor="text1"/>
          <w:u w:color="000000" w:themeColor="text1"/>
        </w:rPr>
        <w:t>1</w:t>
      </w:r>
      <w:r>
        <w:rPr>
          <w:color w:val="000000" w:themeColor="text1"/>
          <w:u w:color="000000" w:themeColor="text1"/>
        </w:rPr>
        <w:t>0</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Pr>
          <w:color w:val="000000" w:themeColor="text1"/>
          <w:u w:color="000000" w:themeColor="text1"/>
        </w:rPr>
        <w:t xml:space="preserve"> </w:t>
      </w:r>
      <w:r>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395C56" w:rsidRPr="00395C56">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1</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For all purposes of this title, the assumed annual rate of return on the investments of the Retirement System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Effective July 1, 2012, the assumed annual rate of return on retirement system investments is seven and one</w:t>
      </w:r>
      <w:r w:rsidR="00395C56">
        <w:rPr>
          <w:color w:val="000000" w:themeColor="text1"/>
          <w:u w:color="000000" w:themeColor="text1"/>
        </w:rPr>
        <w:noBreakHyphen/>
      </w:r>
      <w:r w:rsidRPr="0082452D">
        <w:rPr>
          <w:color w:val="000000" w:themeColor="text1"/>
          <w:u w:color="000000" w:themeColor="text1"/>
        </w:rPr>
        <w:t>half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395C56" w:rsidRPr="00395C56">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2</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 xml:space="preserve">340 of the 1976 Code is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w:t>
      </w:r>
      <w:r w:rsidR="00395C56">
        <w:rPr>
          <w:color w:val="000000" w:themeColor="text1"/>
          <w:u w:color="000000" w:themeColor="text1"/>
        </w:rPr>
        <w:t>officer determines appropriate.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3</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395C56">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14.</w:t>
      </w:r>
      <w:r>
        <w:tab/>
        <w:t>Except where provided otherwise, this act takes effect upon approval by the Governor.</w:t>
      </w:r>
    </w:p>
    <w:p w:rsidR="003C2E14" w:rsidRDefault="00395C56"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4346" w:rsidRDefault="00464346" w:rsidP="00464346">
      <w:pPr>
        <w:suppressAutoHyphens/>
        <w:jc w:val="both"/>
        <w:rPr>
          <w:rFonts w:eastAsia="Times New Roman"/>
        </w:rPr>
      </w:pPr>
    </w:p>
    <w:sectPr w:rsidR="00464346" w:rsidSect="0016381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218" w:rsidRDefault="00E01218" w:rsidP="00522CE0">
      <w:r>
        <w:separator/>
      </w:r>
    </w:p>
  </w:endnote>
  <w:endnote w:type="continuationSeparator" w:id="0">
    <w:p w:rsidR="00E01218" w:rsidRDefault="00E0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32636-A3D7-4C65-86AB-623D6439EF3F}"/>
    <w:embedBold r:id="rId2" w:fontKey="{CD44C7A8-241A-4C4E-AE52-723505E33FAE}"/>
  </w:font>
  <w:font w:name="Calibri">
    <w:panose1 w:val="020F0502020204030204"/>
    <w:charset w:val="00"/>
    <w:family w:val="swiss"/>
    <w:pitch w:val="variable"/>
    <w:sig w:usb0="E10002FF" w:usb1="4000ACFF" w:usb2="00000009" w:usb3="00000000" w:csb0="0000019F" w:csb1="00000000"/>
    <w:embedRegular r:id="rId3" w:fontKey="{E91DF736-A32F-4286-90E3-C593441CA5EC}"/>
  </w:font>
  <w:font w:name="Segoe UI">
    <w:panose1 w:val="020B0502040204020203"/>
    <w:charset w:val="00"/>
    <w:family w:val="swiss"/>
    <w:pitch w:val="variable"/>
    <w:sig w:usb0="E10022FF" w:usb1="C000E47F" w:usb2="00000029" w:usb3="00000000" w:csb0="000001DF" w:csb1="00000000"/>
    <w:embedRegular r:id="rId4" w:fontKey="{B13A5E8D-4066-4386-A94F-63C6748C7612}"/>
  </w:font>
  <w:font w:name="Cambria">
    <w:panose1 w:val="02040503050406030204"/>
    <w:charset w:val="00"/>
    <w:family w:val="roman"/>
    <w:pitch w:val="variable"/>
    <w:sig w:usb0="E00002FF" w:usb1="400004FF" w:usb2="00000000" w:usb3="00000000" w:csb0="0000019F" w:csb1="00000000"/>
    <w:embedRegular r:id="rId5" w:fontKey="{9C25DBDB-2080-445A-96E4-20982CBEE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14" w:rsidRPr="00505F48" w:rsidRDefault="00505F48" w:rsidP="00505F48">
    <w:pPr>
      <w:pStyle w:val="Footer"/>
      <w:tabs>
        <w:tab w:val="clear" w:pos="4680"/>
        <w:tab w:val="clear" w:pos="9360"/>
        <w:tab w:val="center" w:pos="2995"/>
      </w:tabs>
      <w:spacing w:before="120"/>
    </w:pPr>
    <w:r>
      <w:t>[675</w:t>
    </w:r>
    <w:r w:rsidR="00163817">
      <w:t>-</w:t>
    </w:r>
    <w:r w:rsidR="00163817">
      <w:fldChar w:fldCharType="begin"/>
    </w:r>
    <w:r w:rsidR="00163817">
      <w:instrText xml:space="preserve"> PAGE  \* MERGEFORMAT </w:instrText>
    </w:r>
    <w:r w:rsidR="00163817">
      <w:fldChar w:fldCharType="separate"/>
    </w:r>
    <w:r w:rsidR="00464346">
      <w:rPr>
        <w:noProof/>
      </w:rPr>
      <w:t>1</w:t>
    </w:r>
    <w:r w:rsidR="00163817">
      <w:fldChar w:fldCharType="end"/>
    </w:r>
    <w:r w:rsidR="001638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817" w:rsidRPr="00505F48" w:rsidRDefault="00163817" w:rsidP="00505F48">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4643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218" w:rsidRDefault="00E01218" w:rsidP="00522CE0">
      <w:r>
        <w:separator/>
      </w:r>
    </w:p>
  </w:footnote>
  <w:footnote w:type="continuationSeparator" w:id="0">
    <w:p w:rsidR="00E01218" w:rsidRDefault="00E0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SIC.KMM.KLB"/>
    <w:docVar w:name="CoverAttorneyInitials" w:val="KMM"/>
    <w:docVar w:name="CoverAttorneyLastName" w:val="Moffitt"/>
    <w:docVar w:name="CoverBillType" w:val="b"/>
    <w:docVar w:name="CoverSenator" w:val="KLB"/>
    <w:docVar w:name="dvBillNumber" w:val="675"/>
    <w:docVar w:name="dvBillNumberPrefix" w:val="S. "/>
    <w:docVar w:name="dvOriginalBody" w:val="Senate"/>
    <w:docVar w:name="fulldraftpath" w:val="L:\S-RES\KLB\020RSIC.KMM.KLB.DOCX"/>
    <w:docVar w:name="NameofBody" w:val="S"/>
    <w:docVar w:name="vgroup2" w:val="S-RES"/>
  </w:docVars>
  <w:rsids>
    <w:rsidRoot w:val="006B1D34"/>
    <w:rsid w:val="00042AC1"/>
    <w:rsid w:val="00046516"/>
    <w:rsid w:val="0007601D"/>
    <w:rsid w:val="000B0720"/>
    <w:rsid w:val="000B5EAF"/>
    <w:rsid w:val="000D10FC"/>
    <w:rsid w:val="001315B2"/>
    <w:rsid w:val="00147F1E"/>
    <w:rsid w:val="00163817"/>
    <w:rsid w:val="00170561"/>
    <w:rsid w:val="00186AC9"/>
    <w:rsid w:val="00197DF1"/>
    <w:rsid w:val="001B3DD9"/>
    <w:rsid w:val="001B7E5D"/>
    <w:rsid w:val="001D3BAC"/>
    <w:rsid w:val="00216025"/>
    <w:rsid w:val="00245C4E"/>
    <w:rsid w:val="002834EC"/>
    <w:rsid w:val="002C1321"/>
    <w:rsid w:val="002C2031"/>
    <w:rsid w:val="002C5896"/>
    <w:rsid w:val="002D3BED"/>
    <w:rsid w:val="002D6BD7"/>
    <w:rsid w:val="00307C2B"/>
    <w:rsid w:val="00383247"/>
    <w:rsid w:val="00395C56"/>
    <w:rsid w:val="003C2E14"/>
    <w:rsid w:val="003D6E2B"/>
    <w:rsid w:val="003E7597"/>
    <w:rsid w:val="0044020F"/>
    <w:rsid w:val="00450668"/>
    <w:rsid w:val="00464346"/>
    <w:rsid w:val="004813A2"/>
    <w:rsid w:val="004952FA"/>
    <w:rsid w:val="004A5898"/>
    <w:rsid w:val="004B6A22"/>
    <w:rsid w:val="004D7F37"/>
    <w:rsid w:val="00505F48"/>
    <w:rsid w:val="00522CE0"/>
    <w:rsid w:val="00556DFA"/>
    <w:rsid w:val="00565148"/>
    <w:rsid w:val="00570403"/>
    <w:rsid w:val="00593361"/>
    <w:rsid w:val="00596C7D"/>
    <w:rsid w:val="005A413B"/>
    <w:rsid w:val="005A5017"/>
    <w:rsid w:val="005A648C"/>
    <w:rsid w:val="005F1745"/>
    <w:rsid w:val="006519A7"/>
    <w:rsid w:val="006A1802"/>
    <w:rsid w:val="006B1D34"/>
    <w:rsid w:val="006C74EA"/>
    <w:rsid w:val="00720D40"/>
    <w:rsid w:val="00730935"/>
    <w:rsid w:val="007318D4"/>
    <w:rsid w:val="00765784"/>
    <w:rsid w:val="007A4390"/>
    <w:rsid w:val="007E109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439E"/>
    <w:rsid w:val="00C45366"/>
    <w:rsid w:val="00C57023"/>
    <w:rsid w:val="00C74052"/>
    <w:rsid w:val="00CB187A"/>
    <w:rsid w:val="00CC0EC7"/>
    <w:rsid w:val="00D1088B"/>
    <w:rsid w:val="00D14DE6"/>
    <w:rsid w:val="00D156D2"/>
    <w:rsid w:val="00D35486"/>
    <w:rsid w:val="00D53E29"/>
    <w:rsid w:val="00D86943"/>
    <w:rsid w:val="00DA47B9"/>
    <w:rsid w:val="00DE5635"/>
    <w:rsid w:val="00E01218"/>
    <w:rsid w:val="00E058D3"/>
    <w:rsid w:val="00E76AD9"/>
    <w:rsid w:val="00E91E2F"/>
    <w:rsid w:val="00EA3546"/>
    <w:rsid w:val="00EB47AE"/>
    <w:rsid w:val="00EB7DF5"/>
    <w:rsid w:val="00EC34E1"/>
    <w:rsid w:val="00F0234A"/>
    <w:rsid w:val="00F05CF2"/>
    <w:rsid w:val="00F51241"/>
    <w:rsid w:val="00F52959"/>
    <w:rsid w:val="00F55884"/>
    <w:rsid w:val="00FB353F"/>
    <w:rsid w:val="00FB7F01"/>
    <w:rsid w:val="00FC0D36"/>
    <w:rsid w:val="00FC1CCF"/>
    <w:rsid w:val="00FE6467"/>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79C5298-9FD1-4A6C-AB14-4D3E0A2B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B7DF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B7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8DC209D4.dotm</Template>
  <TotalTime>0</TotalTime>
  <Pages>15</Pages>
  <Words>4702</Words>
  <Characters>25301</Characters>
  <Application>Microsoft Office Word</Application>
  <DocSecurity>0</DocSecurity>
  <Lines>610</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675 Text of Previous Version (Apr. 16, 2015) - South Carolina Legislature Online</dc:title>
  <dc:subject/>
  <dc:creator>%USERNAME%</dc:creator>
  <cp:keywords/>
  <dc:description/>
  <cp:lastModifiedBy>Artie Braswell</cp:lastModifiedBy>
  <cp:revision>2</cp:revision>
  <cp:lastPrinted>2015-04-16T18:13:00Z</cp:lastPrinted>
  <dcterms:created xsi:type="dcterms:W3CDTF">2015-04-16T21:27:00Z</dcterms:created>
  <dcterms:modified xsi:type="dcterms:W3CDTF">2015-04-16T21:27:00Z</dcterms:modified>
</cp:coreProperties>
</file>