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DDF" w:rsidRPr="00522CE0" w:rsidRDefault="008E2D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E2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35F3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273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TITLE 48, CHAPTER 20 OF THE 1976 CODE BY ADDING A NEW SECTION TO SET MINIMUM DISTANCES A MINE OPERATOR MUST MAINTAIN WHEN CONDUCTING BLASTING</w:t>
      </w:r>
      <w:r w:rsidR="008B2471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35F3E" w:rsidRDefault="00E35F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35F3E" w:rsidRDefault="00E35F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5F3E" w:rsidRDefault="00E35F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77C06">
        <w:rPr>
          <w:rFonts w:eastAsia="Times New Roman"/>
        </w:rPr>
        <w:t>Title 48, Chapter 20 of the 1976 Code is amended by adding:</w:t>
      </w:r>
    </w:p>
    <w:p w:rsidR="00977C06" w:rsidRDefault="00977C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7C06" w:rsidRDefault="00977C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48</w:t>
      </w:r>
      <w:r w:rsidR="008E45C7">
        <w:rPr>
          <w:rFonts w:eastAsia="Times New Roman"/>
        </w:rPr>
        <w:noBreakHyphen/>
      </w:r>
      <w:r>
        <w:rPr>
          <w:rFonts w:eastAsia="Times New Roman"/>
        </w:rPr>
        <w:t>20</w:t>
      </w:r>
      <w:r w:rsidR="008E45C7">
        <w:rPr>
          <w:rFonts w:eastAsia="Times New Roman"/>
        </w:rPr>
        <w:noBreakHyphen/>
      </w:r>
      <w:r>
        <w:rPr>
          <w:rFonts w:eastAsia="Times New Roman"/>
        </w:rPr>
        <w:t>125.</w:t>
      </w:r>
      <w:r>
        <w:rPr>
          <w:rFonts w:eastAsia="Times New Roman"/>
        </w:rPr>
        <w:tab/>
      </w:r>
      <w:r w:rsidR="00391BBF">
        <w:rPr>
          <w:rFonts w:eastAsia="Times New Roman"/>
        </w:rPr>
        <w:t>(A)</w:t>
      </w:r>
      <w:r w:rsidR="00391BBF">
        <w:rPr>
          <w:rFonts w:eastAsia="Times New Roman"/>
        </w:rPr>
        <w:tab/>
      </w:r>
      <w:r>
        <w:rPr>
          <w:rFonts w:eastAsia="Times New Roman"/>
        </w:rPr>
        <w:t>An operator shall m</w:t>
      </w:r>
      <w:r w:rsidR="00C27303">
        <w:rPr>
          <w:rFonts w:eastAsia="Times New Roman"/>
        </w:rPr>
        <w:t xml:space="preserve">aintain a minimum distance of one </w:t>
      </w:r>
      <w:r w:rsidR="002F4F0C">
        <w:rPr>
          <w:rFonts w:eastAsia="Times New Roman"/>
        </w:rPr>
        <w:t>half</w:t>
      </w:r>
      <w:r w:rsidR="008E45C7">
        <w:rPr>
          <w:rFonts w:eastAsia="Times New Roman"/>
        </w:rPr>
        <w:noBreakHyphen/>
      </w:r>
      <w:r>
        <w:rPr>
          <w:rFonts w:eastAsia="Times New Roman"/>
        </w:rPr>
        <w:t xml:space="preserve">mile from </w:t>
      </w:r>
      <w:r w:rsidR="00061E57">
        <w:rPr>
          <w:rFonts w:eastAsia="Times New Roman"/>
        </w:rPr>
        <w:t xml:space="preserve">any residential developments, schools, churches, hospitals, and commercial and industrial buildings when conducting blasting. </w:t>
      </w:r>
      <w:r w:rsidR="00C27303">
        <w:rPr>
          <w:rFonts w:eastAsia="Times New Roman"/>
        </w:rPr>
        <w:t>For all other blasting, a</w:t>
      </w:r>
      <w:r w:rsidR="00061E57">
        <w:rPr>
          <w:rFonts w:eastAsia="Times New Roman"/>
        </w:rPr>
        <w:t xml:space="preserve">n operator shall maintain a </w:t>
      </w:r>
      <w:r w:rsidR="00C27303">
        <w:rPr>
          <w:rFonts w:eastAsia="Times New Roman"/>
        </w:rPr>
        <w:t>minimum distance of</w:t>
      </w:r>
      <w:r w:rsidR="00061E57">
        <w:rPr>
          <w:rFonts w:eastAsia="Times New Roman"/>
        </w:rPr>
        <w:t xml:space="preserve"> </w:t>
      </w:r>
      <w:r w:rsidR="00C27303">
        <w:rPr>
          <w:rFonts w:eastAsia="Times New Roman"/>
        </w:rPr>
        <w:t>one quarter</w:t>
      </w:r>
      <w:r w:rsidR="008E45C7">
        <w:rPr>
          <w:rFonts w:eastAsia="Times New Roman"/>
        </w:rPr>
        <w:noBreakHyphen/>
      </w:r>
      <w:r w:rsidR="00061E57">
        <w:rPr>
          <w:rFonts w:eastAsia="Times New Roman"/>
        </w:rPr>
        <w:t xml:space="preserve">mile from </w:t>
      </w:r>
      <w:r>
        <w:rPr>
          <w:rFonts w:eastAsia="Times New Roman"/>
        </w:rPr>
        <w:t>contiguous property boundaries</w:t>
      </w:r>
      <w:r w:rsidR="00C27303">
        <w:rPr>
          <w:rFonts w:eastAsia="Times New Roman"/>
        </w:rPr>
        <w:t>.</w:t>
      </w:r>
    </w:p>
    <w:p w:rsidR="00391BBF" w:rsidRDefault="00391B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>The department shall review the operator</w:t>
      </w:r>
      <w:r w:rsidR="008E45C7" w:rsidRPr="008E45C7">
        <w:rPr>
          <w:rFonts w:eastAsia="Times New Roman"/>
        </w:rPr>
        <w:t>’</w:t>
      </w:r>
      <w:r>
        <w:rPr>
          <w:rFonts w:eastAsia="Times New Roman"/>
        </w:rPr>
        <w:t>s plans prior to issuing or amending an operating permit to ensure compliance with this section.</w:t>
      </w:r>
    </w:p>
    <w:p w:rsidR="00391BBF" w:rsidRDefault="00391B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(C)</w:t>
      </w:r>
      <w:r>
        <w:rPr>
          <w:rFonts w:eastAsia="Times New Roman"/>
        </w:rPr>
        <w:tab/>
        <w:t>The department shall revoke an operator</w:t>
      </w:r>
      <w:r w:rsidR="008E45C7" w:rsidRPr="008E45C7">
        <w:rPr>
          <w:rFonts w:eastAsia="Times New Roman"/>
        </w:rPr>
        <w:t>’</w:t>
      </w:r>
      <w:r>
        <w:rPr>
          <w:rFonts w:eastAsia="Times New Roman"/>
        </w:rPr>
        <w:t>s operating permit if the operator violates this section.”</w:t>
      </w:r>
    </w:p>
    <w:p w:rsidR="00E35F3E" w:rsidRDefault="00E35F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5F3E" w:rsidRPr="00522CE0" w:rsidRDefault="00E35F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B247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26FF6" w:rsidRDefault="008E45C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E2DDF" w:rsidRDefault="008E2DDF" w:rsidP="008E2DDF">
      <w:pPr>
        <w:suppressAutoHyphens/>
        <w:jc w:val="both"/>
        <w:rPr>
          <w:rFonts w:eastAsia="Times New Roman"/>
        </w:rPr>
      </w:pPr>
    </w:p>
    <w:sectPr w:rsidR="008E2DDF" w:rsidSect="008E2DD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303" w:rsidRDefault="00C27303" w:rsidP="00522CE0">
      <w:r>
        <w:separator/>
      </w:r>
    </w:p>
  </w:endnote>
  <w:endnote w:type="continuationSeparator" w:id="0">
    <w:p w:rsidR="00C27303" w:rsidRDefault="00C2730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8F8C4C-FB3E-44C5-9E79-ACBDE25D7430}"/>
    <w:embedBold r:id="rId2" w:fontKey="{1D247151-2B2D-4C5A-9939-9B739818D1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7540F8-2706-4B85-8418-70FA4DE200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5D3DE9-EE22-4643-A337-CB5647507D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FF6" w:rsidRPr="008E2DDF" w:rsidRDefault="008E2DDF" w:rsidP="008E2D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303" w:rsidRDefault="00C27303" w:rsidP="00522CE0">
      <w:r>
        <w:separator/>
      </w:r>
    </w:p>
  </w:footnote>
  <w:footnote w:type="continuationSeparator" w:id="0">
    <w:p w:rsidR="00C27303" w:rsidRDefault="00C2730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MINI.EB.ASM"/>
    <w:docVar w:name="CoverAttorneyInitials" w:val="EB"/>
    <w:docVar w:name="CoverAttorneyLastName" w:val="Bender"/>
    <w:docVar w:name="CoverBillType" w:val="b"/>
    <w:docVar w:name="CoverSenator" w:val="ASM"/>
    <w:docVar w:name="dvBillNumber" w:val="684"/>
    <w:docVar w:name="dvBillNumberPrefix" w:val="S. "/>
    <w:docVar w:name="dvOriginalBody" w:val="Senate"/>
    <w:docVar w:name="fulldraftpath" w:val="L:\S-RES\ASM\024MINI.EB.ASM.DOCX"/>
    <w:docVar w:name="NameofBody" w:val="S"/>
    <w:docVar w:name="vgroup2" w:val="S-RES"/>
  </w:docVars>
  <w:rsids>
    <w:rsidRoot w:val="00E35F3E"/>
    <w:rsid w:val="00042AC1"/>
    <w:rsid w:val="00046516"/>
    <w:rsid w:val="00061E57"/>
    <w:rsid w:val="0007601D"/>
    <w:rsid w:val="000B0720"/>
    <w:rsid w:val="000B5EAF"/>
    <w:rsid w:val="00126FF6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1BF3"/>
    <w:rsid w:val="002B06DD"/>
    <w:rsid w:val="002C1321"/>
    <w:rsid w:val="002C2031"/>
    <w:rsid w:val="002C5896"/>
    <w:rsid w:val="002D3BED"/>
    <w:rsid w:val="002F4F0C"/>
    <w:rsid w:val="00307C2B"/>
    <w:rsid w:val="00383247"/>
    <w:rsid w:val="00391BBF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471"/>
    <w:rsid w:val="008B2F42"/>
    <w:rsid w:val="008C3697"/>
    <w:rsid w:val="008E185F"/>
    <w:rsid w:val="008E2DDF"/>
    <w:rsid w:val="008E45C7"/>
    <w:rsid w:val="008F023B"/>
    <w:rsid w:val="00904E16"/>
    <w:rsid w:val="009162B3"/>
    <w:rsid w:val="00927C62"/>
    <w:rsid w:val="00977C0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4765"/>
    <w:rsid w:val="00B5790D"/>
    <w:rsid w:val="00B945C5"/>
    <w:rsid w:val="00BA20EA"/>
    <w:rsid w:val="00BB5AFC"/>
    <w:rsid w:val="00BC0A56"/>
    <w:rsid w:val="00C27303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35F3E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6528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005DCBB-545F-4E20-88B0-8E0859121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E04F117D.dotm</Template>
  <TotalTime>0</TotalTime>
  <Pages>1</Pages>
  <Words>152</Words>
  <Characters>814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684 Text of Previous Version (Apr. 21, 2015) - South Carolina Legislature Online</dc:title>
  <dc:subject/>
  <dc:creator>%USERNAME%</dc:creator>
  <cp:keywords/>
  <dc:description/>
  <cp:lastModifiedBy>N Cumfer</cp:lastModifiedBy>
  <cp:revision>2</cp:revision>
  <dcterms:created xsi:type="dcterms:W3CDTF">2015-04-21T16:50:00Z</dcterms:created>
  <dcterms:modified xsi:type="dcterms:W3CDTF">2015-04-21T16:50:00Z</dcterms:modified>
</cp:coreProperties>
</file>