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2C4" w:rsidRPr="00522CE0" w:rsidRDefault="006C5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8008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64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sidR="0047464B">
        <w:rPr>
          <w:color w:val="000000" w:themeColor="text1"/>
          <w:u w:color="000000" w:themeColor="text1"/>
        </w:rPr>
        <w:noBreakHyphen/>
      </w:r>
      <w:r>
        <w:rPr>
          <w:color w:val="000000" w:themeColor="text1"/>
          <w:u w:color="000000" w:themeColor="text1"/>
        </w:rPr>
        <w:t>5</w:t>
      </w:r>
      <w:r w:rsidR="0047464B">
        <w:rPr>
          <w:color w:val="000000" w:themeColor="text1"/>
          <w:u w:color="000000" w:themeColor="text1"/>
        </w:rPr>
        <w:noBreakHyphen/>
      </w:r>
      <w:r>
        <w:rPr>
          <w:color w:val="000000" w:themeColor="text1"/>
          <w:u w:color="000000" w:themeColor="text1"/>
        </w:rPr>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0047464B" w:rsidRPr="0047464B">
        <w:rPr>
          <w:color w:val="000000" w:themeColor="text1"/>
          <w:u w:color="000000" w:themeColor="text1"/>
        </w:rPr>
        <w:t>’</w:t>
      </w:r>
      <w:r>
        <w:rPr>
          <w:color w:val="000000" w:themeColor="text1"/>
          <w:u w:color="000000" w:themeColor="text1"/>
        </w:rPr>
        <w:t>S DRIVER</w:t>
      </w:r>
      <w:r w:rsidR="0047464B"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w:t>
      </w:r>
      <w:r w:rsidR="00232962">
        <w:rPr>
          <w:rFonts w:eastAsia="Times New Roman"/>
        </w:rPr>
        <w:t>,</w:t>
      </w:r>
      <w:r w:rsidRPr="000A6606">
        <w:rPr>
          <w:rFonts w:eastAsia="Times New Roman"/>
        </w:rPr>
        <w:t xml:space="preserve"> OR NARCOTICS, BY ADDING 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0047464B" w:rsidRPr="0047464B">
        <w:rPr>
          <w:color w:val="000000" w:themeColor="text1"/>
          <w:u w:color="000000" w:themeColor="text1"/>
        </w:rPr>
        <w:t>’</w:t>
      </w:r>
      <w:r w:rsidRPr="000A6606">
        <w:rPr>
          <w:color w:val="000000" w:themeColor="text1"/>
          <w:u w:color="000000" w:themeColor="text1"/>
        </w:rPr>
        <w:t xml:space="preserve">S PRIVILEGE TO OPERATE A MOTOR VEHICLE IS REINSTATED, A SUBSEQUENT VIOLATION OF THE MOTOR VEHICLE LAWS FOR ANY MOVING VIOLATION REQUIRES THE </w:t>
      </w:r>
      <w:r w:rsidRPr="000A6606">
        <w:rPr>
          <w:color w:val="000000" w:themeColor="text1"/>
          <w:u w:color="000000" w:themeColor="text1"/>
        </w:rPr>
        <w:lastRenderedPageBreak/>
        <w:t>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C80086"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C6461">
        <w:rPr>
          <w:rFonts w:eastAsia="Times New Roman"/>
        </w:rPr>
        <w:t>Section 56</w:t>
      </w:r>
      <w:r w:rsidR="0047464B">
        <w:rPr>
          <w:rFonts w:eastAsia="Times New Roman"/>
        </w:rPr>
        <w:noBreakHyphen/>
      </w:r>
      <w:r w:rsidR="00BC6461">
        <w:rPr>
          <w:rFonts w:eastAsia="Times New Roman"/>
        </w:rPr>
        <w:t>5</w:t>
      </w:r>
      <w:r w:rsidR="0047464B">
        <w:rPr>
          <w:rFonts w:eastAsia="Times New Roman"/>
        </w:rPr>
        <w:noBreakHyphen/>
      </w:r>
      <w:r w:rsidR="00BC6461">
        <w:rPr>
          <w:rFonts w:eastAsia="Times New Roman"/>
        </w:rPr>
        <w:t>2910 of the 1976 Code is amended to read:</w:t>
      </w: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sidR="0047464B">
        <w:rPr>
          <w:rFonts w:eastAsia="Times New Roman"/>
        </w:rPr>
        <w:noBreakHyphen/>
      </w:r>
      <w:r>
        <w:rPr>
          <w:rFonts w:eastAsia="Times New Roman"/>
        </w:rPr>
        <w:t>5</w:t>
      </w:r>
      <w:r w:rsidR="0047464B">
        <w:rPr>
          <w:rFonts w:eastAsia="Times New Roman"/>
        </w:rPr>
        <w:noBreakHyphen/>
      </w:r>
      <w:r>
        <w:rPr>
          <w:rFonts w:eastAsia="Times New Roman"/>
        </w:rPr>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sidR="0047464B">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0047464B"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0047464B"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0047464B" w:rsidRPr="0047464B">
        <w:rPr>
          <w:color w:val="000000" w:themeColor="text1"/>
          <w:u w:color="000000" w:themeColor="text1"/>
        </w:rPr>
        <w:t>’</w:t>
      </w:r>
      <w:r w:rsidRPr="00A51637">
        <w:rPr>
          <w:color w:val="000000" w:themeColor="text1"/>
          <w:u w:color="000000" w:themeColor="text1"/>
        </w:rPr>
        <w:t>s intent to seek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s license.</w:t>
      </w:r>
      <w:r>
        <w:rPr>
          <w:color w:val="000000" w:themeColor="text1"/>
          <w:u w:color="000000" w:themeColor="text1"/>
        </w:rPr>
        <w:t xml:space="preserve"> </w:t>
      </w:r>
      <w:r w:rsidRPr="00A51637">
        <w:rPr>
          <w:color w:val="000000" w:themeColor="text1"/>
          <w:u w:color="000000" w:themeColor="text1"/>
        </w:rPr>
        <w:t>The solicitor or his designee within thirty days may respond to the petition and demand a hearing on the m</w:t>
      </w:r>
      <w:r w:rsidR="0047464B">
        <w:rPr>
          <w:color w:val="000000" w:themeColor="text1"/>
          <w:u w:color="000000" w:themeColor="text1"/>
        </w:rPr>
        <w:t>erits of the petition.</w:t>
      </w:r>
      <w:r>
        <w:rPr>
          <w:color w:val="000000" w:themeColor="text1"/>
          <w:u w:color="000000" w:themeColor="text1"/>
        </w:rPr>
        <w:t xml:space="preserve">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upon the following conditions:</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0047464B"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BC6461" w:rsidRPr="00A51637"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51637">
        <w:rPr>
          <w:color w:val="000000" w:themeColor="text1"/>
          <w:u w:color="000000" w:themeColor="text1"/>
        </w:rPr>
        <w:t>The circuit court may order the reinstatement of the driver</w:t>
      </w:r>
      <w:r w:rsidR="0047464B" w:rsidRPr="0047464B">
        <w:rPr>
          <w:color w:val="000000" w:themeColor="text1"/>
          <w:u w:color="000000" w:themeColor="text1"/>
        </w:rPr>
        <w:t>’</w:t>
      </w:r>
      <w:r w:rsidRPr="00A51637">
        <w:rPr>
          <w:color w:val="000000" w:themeColor="text1"/>
          <w:u w:color="000000" w:themeColor="text1"/>
        </w:rPr>
        <w:t>s license before the completion of the full five</w:t>
      </w:r>
      <w:r w:rsidR="0047464B">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sidR="0047464B">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BC6461" w:rsidRPr="00741D44"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0047464B"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A51637">
        <w:rPr>
          <w:color w:val="000000" w:themeColor="text1"/>
          <w:u w:color="000000" w:themeColor="text1"/>
        </w:rPr>
        <w:t>s driver</w:t>
      </w:r>
      <w:r w:rsidR="0047464B"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sidR="0047464B">
        <w:rPr>
          <w:rFonts w:eastAsia="Times New Roman"/>
        </w:rPr>
        <w:noBreakHyphen/>
      </w:r>
      <w:r w:rsidRPr="000A6606">
        <w:rPr>
          <w:rFonts w:eastAsia="Times New Roman"/>
        </w:rPr>
        <w:t>5</w:t>
      </w:r>
      <w:r w:rsidR="0047464B">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0047464B" w:rsidRPr="0047464B">
        <w:rPr>
          <w:color w:val="000000" w:themeColor="text1"/>
          <w:u w:color="000000" w:themeColor="text1"/>
        </w:rPr>
        <w:t>‘</w:t>
      </w:r>
      <w:r w:rsidRPr="000A6606">
        <w:rPr>
          <w:color w:val="000000" w:themeColor="text1"/>
          <w:u w:color="000000" w:themeColor="text1"/>
        </w:rPr>
        <w:t>great bodily injury</w:t>
      </w:r>
      <w:r w:rsidR="0047464B"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sidR="0047464B">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risoned not more than ten years</w:t>
      </w:r>
      <w:r w:rsidR="0047464B">
        <w:rPr>
          <w:color w:val="000000" w:themeColor="text1"/>
          <w:u w:color="000000" w:themeColor="text1"/>
        </w:rPr>
        <w:t xml:space="preserve">, or both. </w:t>
      </w:r>
      <w:r w:rsidRPr="000A6606">
        <w:rPr>
          <w:color w:val="000000" w:themeColor="text1"/>
          <w:u w:color="000000" w:themeColor="text1"/>
        </w:rPr>
        <w:t>The Department of Motor Vehicles shall revoke for three years the driver</w:t>
      </w:r>
      <w:r w:rsidR="0047464B"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0047464B"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The person shall serve a copy of the petition upo</w:t>
      </w:r>
      <w:r w:rsidR="0047464B">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0047464B" w:rsidRPr="0047464B">
        <w:rPr>
          <w:color w:val="000000" w:themeColor="text1"/>
          <w:u w:color="000000" w:themeColor="text1"/>
        </w:rPr>
        <w:t>’</w:t>
      </w:r>
      <w:r w:rsidRPr="000A6606">
        <w:rPr>
          <w:color w:val="000000" w:themeColor="text1"/>
          <w:u w:color="000000" w:themeColor="text1"/>
        </w:rPr>
        <w:t>s intent to seek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0047464B">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sidR="0047464B">
        <w:rPr>
          <w:color w:val="000000" w:themeColor="text1"/>
          <w:u w:color="000000" w:themeColor="text1"/>
        </w:rPr>
        <w:t xml:space="preserve">on the merits of the petition. </w:t>
      </w:r>
      <w:r w:rsidRPr="000A6606">
        <w:rPr>
          <w:color w:val="000000" w:themeColor="text1"/>
          <w:u w:color="000000" w:themeColor="text1"/>
        </w:rPr>
        <w:t xml:space="preserve">If the solicitor or his designee does not demand a hearing, the circuit court shall consider any affidavit submitted by the petitioner and the </w:t>
      </w:r>
      <w:r w:rsidRPr="000A6606">
        <w:rPr>
          <w:color w:val="000000" w:themeColor="text1"/>
          <w:u w:color="000000" w:themeColor="text1"/>
        </w:rPr>
        <w:lastRenderedPageBreak/>
        <w:t>solicitor or his designee when determining whether the conditions required for driving privilege reinstatement ha</w:t>
      </w:r>
      <w:r w:rsidR="0047464B">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upon the following conditions:</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0047464B"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BC6461" w:rsidRPr="000A6606" w:rsidRDefault="00BC6461"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0047464B" w:rsidRPr="0047464B">
        <w:rPr>
          <w:color w:val="000000" w:themeColor="text1"/>
          <w:u w:color="000000" w:themeColor="text1"/>
        </w:rPr>
        <w:t>’</w:t>
      </w:r>
      <w:r w:rsidRPr="000A6606">
        <w:rPr>
          <w:color w:val="000000" w:themeColor="text1"/>
          <w:u w:color="000000" w:themeColor="text1"/>
        </w:rPr>
        <w:t>s license before the completion of the full three</w:t>
      </w:r>
      <w:r w:rsidR="0047464B">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sidR="0047464B">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0047464B" w:rsidRPr="0047464B">
        <w:rPr>
          <w:color w:val="000000" w:themeColor="text1"/>
          <w:u w:color="000000" w:themeColor="text1"/>
        </w:rPr>
        <w:t>’</w:t>
      </w:r>
      <w:r w:rsidR="0047464B">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C80086" w:rsidRPr="0047464B" w:rsidRDefault="00BC6461"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0047464B"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0047464B" w:rsidRPr="0047464B">
        <w:rPr>
          <w:color w:val="000000" w:themeColor="text1"/>
          <w:u w:color="000000" w:themeColor="text1"/>
        </w:rPr>
        <w:t>’</w:t>
      </w:r>
      <w:r w:rsidRPr="000A6606">
        <w:rPr>
          <w:color w:val="000000" w:themeColor="text1"/>
          <w:u w:color="000000" w:themeColor="text1"/>
        </w:rPr>
        <w:t>s driver</w:t>
      </w:r>
      <w:r w:rsidR="0047464B"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C80086"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0086" w:rsidRPr="00522CE0" w:rsidRDefault="00C8008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C6461">
        <w:rPr>
          <w:rFonts w:eastAsia="Times New Roman"/>
        </w:rPr>
        <w:t>3</w:t>
      </w:r>
      <w:r>
        <w:rPr>
          <w:rFonts w:eastAsia="Times New Roman"/>
        </w:rPr>
        <w:t>.</w:t>
      </w:r>
      <w:r>
        <w:rPr>
          <w:rFonts w:eastAsia="Times New Roman"/>
        </w:rPr>
        <w:tab/>
        <w:t>This act takes effect upon approval by the Governor.</w:t>
      </w:r>
    </w:p>
    <w:p w:rsidR="007C579B" w:rsidRDefault="0047464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328D" w:rsidRDefault="009A328D" w:rsidP="009A328D">
      <w:pPr>
        <w:suppressAutoHyphens/>
        <w:jc w:val="both"/>
        <w:rPr>
          <w:rFonts w:eastAsia="Times New Roman"/>
        </w:rPr>
      </w:pPr>
    </w:p>
    <w:sectPr w:rsidR="009A328D" w:rsidSect="006C52C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C3F9ED-3495-40B6-B295-C90B84715298}"/>
    <w:embedBold r:id="rId2" w:fontKey="{2C78300A-81E5-4C68-B65D-782F14C0E9AD}"/>
  </w:font>
  <w:font w:name="Calibri">
    <w:panose1 w:val="020F0502020204030204"/>
    <w:charset w:val="00"/>
    <w:family w:val="swiss"/>
    <w:pitch w:val="variable"/>
    <w:sig w:usb0="E10002FF" w:usb1="4000ACFF" w:usb2="00000009" w:usb3="00000000" w:csb0="0000019F" w:csb1="00000000"/>
    <w:embedRegular r:id="rId3" w:fontKey="{83C35D83-A0FF-4E4A-AB98-46798FAA58CB}"/>
  </w:font>
  <w:font w:name="Cambria">
    <w:panose1 w:val="02040503050406030204"/>
    <w:charset w:val="00"/>
    <w:family w:val="roman"/>
    <w:pitch w:val="variable"/>
    <w:sig w:usb0="E00002FF" w:usb1="400004FF" w:usb2="00000000" w:usb3="00000000" w:csb0="0000019F" w:csb1="00000000"/>
    <w:embedRegular r:id="rId4" w:fontKey="{1948E5F7-40E5-4F49-BA11-6341859A9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579B" w:rsidRPr="006C52C4" w:rsidRDefault="006C52C4"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sidR="009A32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315B2"/>
    <w:rsid w:val="00170561"/>
    <w:rsid w:val="00186AC9"/>
    <w:rsid w:val="00197DF1"/>
    <w:rsid w:val="001B3DD9"/>
    <w:rsid w:val="001B7E5D"/>
    <w:rsid w:val="001D3BAC"/>
    <w:rsid w:val="00216025"/>
    <w:rsid w:val="00232962"/>
    <w:rsid w:val="00245C4E"/>
    <w:rsid w:val="002C1321"/>
    <w:rsid w:val="002C5896"/>
    <w:rsid w:val="002D3BED"/>
    <w:rsid w:val="00307C2B"/>
    <w:rsid w:val="00383247"/>
    <w:rsid w:val="003D6E2B"/>
    <w:rsid w:val="003E7597"/>
    <w:rsid w:val="0044020F"/>
    <w:rsid w:val="00450668"/>
    <w:rsid w:val="00467154"/>
    <w:rsid w:val="0047464B"/>
    <w:rsid w:val="004813A2"/>
    <w:rsid w:val="004952FA"/>
    <w:rsid w:val="004B6A22"/>
    <w:rsid w:val="004D7F37"/>
    <w:rsid w:val="00522CE0"/>
    <w:rsid w:val="00565148"/>
    <w:rsid w:val="00570403"/>
    <w:rsid w:val="00593361"/>
    <w:rsid w:val="005A413B"/>
    <w:rsid w:val="005A5017"/>
    <w:rsid w:val="005A648C"/>
    <w:rsid w:val="005F1745"/>
    <w:rsid w:val="006A1802"/>
    <w:rsid w:val="006C52C4"/>
    <w:rsid w:val="006C74EA"/>
    <w:rsid w:val="00720D40"/>
    <w:rsid w:val="007318D4"/>
    <w:rsid w:val="00765784"/>
    <w:rsid w:val="007A4390"/>
    <w:rsid w:val="007C579B"/>
    <w:rsid w:val="007E5CB7"/>
    <w:rsid w:val="008314D2"/>
    <w:rsid w:val="008B2F42"/>
    <w:rsid w:val="008C3697"/>
    <w:rsid w:val="008E185F"/>
    <w:rsid w:val="008F023B"/>
    <w:rsid w:val="00904E16"/>
    <w:rsid w:val="009162B3"/>
    <w:rsid w:val="00927C62"/>
    <w:rsid w:val="009464FF"/>
    <w:rsid w:val="00983951"/>
    <w:rsid w:val="00984124"/>
    <w:rsid w:val="00984640"/>
    <w:rsid w:val="00995C37"/>
    <w:rsid w:val="009A328D"/>
    <w:rsid w:val="009C118A"/>
    <w:rsid w:val="00A02011"/>
    <w:rsid w:val="00A4011E"/>
    <w:rsid w:val="00A86015"/>
    <w:rsid w:val="00A9594E"/>
    <w:rsid w:val="00AE59C8"/>
    <w:rsid w:val="00B10098"/>
    <w:rsid w:val="00B5790D"/>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53E29"/>
    <w:rsid w:val="00D86943"/>
    <w:rsid w:val="00DA47B9"/>
    <w:rsid w:val="00E058D3"/>
    <w:rsid w:val="00E76AD9"/>
    <w:rsid w:val="00E84AEF"/>
    <w:rsid w:val="00E91E2F"/>
    <w:rsid w:val="00EA3546"/>
    <w:rsid w:val="00EB47AE"/>
    <w:rsid w:val="00EC34E1"/>
    <w:rsid w:val="00F0234A"/>
    <w:rsid w:val="00F05CF2"/>
    <w:rsid w:val="00F51241"/>
    <w:rsid w:val="00F52959"/>
    <w:rsid w:val="00F55884"/>
    <w:rsid w:val="00F9300E"/>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FC60A8B1.dotm</Template>
  <TotalTime>0</TotalTime>
  <Pages>4</Pages>
  <Words>1264</Words>
  <Characters>6536</Characters>
  <Application>Microsoft Office Word</Application>
  <DocSecurity>0</DocSecurity>
  <Lines>157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Text of Previous Version (Feb. 5, 2015) - South Carolina Legislature Online</dc:title>
  <dc:subject/>
  <dc:creator>%USERNAME%</dc:creator>
  <cp:keywords/>
  <dc:description/>
  <cp:lastModifiedBy>Angela Hill</cp:lastModifiedBy>
  <cp:revision>2</cp:revision>
  <dcterms:created xsi:type="dcterms:W3CDTF">2015-02-05T17:35:00Z</dcterms:created>
  <dcterms:modified xsi:type="dcterms:W3CDTF">2015-02-05T17:35:00Z</dcterms:modified>
</cp:coreProperties>
</file>