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F29" w:rsidRPr="00522CE0" w:rsidRDefault="00873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3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466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MRS. ANNA ELIZA STARKS PERRIN OF GREENWOOD COUNTY UPON THE OCCASION OF HER ONE HUNDREDTH BIRTHDAY ON JULY 27, 2015, AND TO WISH HER A JOYOUS BIRTHDAY CELEBRATION AND MANY YEARS OF CONTINUED HEALTH AND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9565D">
        <w:rPr>
          <w:rFonts w:eastAsia="Times New Roman"/>
        </w:rPr>
        <w:t>the members of the Senate are delighted to learn that Mrs. Anna Eliza Starks Perrin of Greenwood County will celebrate her one hundredth birthday on July 27, 2015;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Gr</w:t>
      </w:r>
      <w:r w:rsidR="002F4B49">
        <w:rPr>
          <w:rFonts w:eastAsia="Times New Roman"/>
        </w:rPr>
        <w:t>eenwood County on July 27, 1915 to</w:t>
      </w:r>
      <w:r w:rsidR="00E9565D">
        <w:rPr>
          <w:rFonts w:eastAsia="Times New Roman"/>
        </w:rPr>
        <w:t xml:space="preserve"> the late Austin and</w:t>
      </w:r>
      <w:r w:rsidR="002F4B49">
        <w:rPr>
          <w:rFonts w:eastAsia="Times New Roman"/>
        </w:rPr>
        <w:t xml:space="preserve"> Marie Dean Starks, </w:t>
      </w:r>
      <w:r w:rsidR="00E9565D">
        <w:rPr>
          <w:rFonts w:eastAsia="Times New Roman"/>
        </w:rPr>
        <w:t>Mrs. Perrin, along with her six siblings were raised in a loving and close-knit home. The family attended Old Mt. Zion Baptist Church in Epworth;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65D"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September 1</w:t>
      </w:r>
      <w:r w:rsidR="00E9565D">
        <w:rPr>
          <w:rFonts w:eastAsia="Times New Roman"/>
        </w:rPr>
        <w:t>3, 1936, Mrs. Perrin married</w:t>
      </w:r>
      <w:r>
        <w:rPr>
          <w:rFonts w:eastAsia="Times New Roman"/>
        </w:rPr>
        <w:t xml:space="preserve"> Conway Perrin and the couple moved to New York City</w:t>
      </w:r>
      <w:r w:rsidR="00E9565D">
        <w:rPr>
          <w:rFonts w:eastAsia="Times New Roman"/>
        </w:rPr>
        <w:t xml:space="preserve"> where th</w:t>
      </w:r>
      <w:r w:rsidR="002269D6">
        <w:rPr>
          <w:rFonts w:eastAsia="Times New Roman"/>
        </w:rPr>
        <w:t>ey lived until his death</w:t>
      </w:r>
      <w:r>
        <w:rPr>
          <w:rFonts w:eastAsia="Times New Roman"/>
        </w:rPr>
        <w:t xml:space="preserve">. </w:t>
      </w:r>
      <w:r w:rsidR="00E9565D">
        <w:rPr>
          <w:rFonts w:eastAsia="Times New Roman"/>
        </w:rPr>
        <w:t>Mrs. Perrin attended Cornell University School of Industrial and Labor Relations, where she received certification as a seamstress and worked for Madame Alexander’s Doll Factory for thirty-two years until her retirement; and</w:t>
      </w:r>
    </w:p>
    <w:p w:rsidR="00E9565D" w:rsidRDefault="00E956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E956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w:t>
      </w:r>
      <w:r w:rsidR="00781EE5">
        <w:rPr>
          <w:rFonts w:eastAsia="Times New Roman"/>
        </w:rPr>
        <w:t>hile living in New York City, the Perrins atten</w:t>
      </w:r>
      <w:r>
        <w:rPr>
          <w:rFonts w:eastAsia="Times New Roman"/>
        </w:rPr>
        <w:t>ded Abbyssinian Baptist Church, where Mrs. Perrin served as an usher</w:t>
      </w:r>
      <w:r w:rsidR="00781EE5">
        <w:rPr>
          <w:rFonts w:eastAsia="Times New Roman"/>
        </w:rPr>
        <w:t>;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Perrin was a member of her community’s garden club and received several certificates for her efforts to beautify her community. She and her husband enjoyed taking trips and socializing with friends in a club called the Three Couples;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after the death of her beloved husband, Anna returned to South Carolina to be with her family. She joined Macedonia Missionary Baptist Church </w:t>
      </w:r>
      <w:r w:rsidR="00E9565D">
        <w:rPr>
          <w:rFonts w:eastAsia="Times New Roman"/>
        </w:rPr>
        <w:t>where she</w:t>
      </w:r>
      <w:r>
        <w:rPr>
          <w:rFonts w:eastAsia="Times New Roman"/>
        </w:rPr>
        <w:t xml:space="preserve"> sang in the choir</w:t>
      </w:r>
      <w:r w:rsidR="00E9565D">
        <w:rPr>
          <w:rFonts w:eastAsia="Times New Roman"/>
        </w:rPr>
        <w:t xml:space="preserve">, and was actively involved in her community as a </w:t>
      </w:r>
      <w:r>
        <w:rPr>
          <w:rFonts w:eastAsia="Times New Roman"/>
        </w:rPr>
        <w:t xml:space="preserve">member of the American Legion </w:t>
      </w:r>
      <w:r w:rsidR="00A31160">
        <w:rPr>
          <w:rFonts w:eastAsia="Times New Roman"/>
        </w:rPr>
        <w:t>Auxiliary</w:t>
      </w:r>
      <w:r>
        <w:rPr>
          <w:rFonts w:eastAsia="Times New Roman"/>
        </w:rPr>
        <w:t xml:space="preserve">, </w:t>
      </w:r>
      <w:r w:rsidR="00E9565D">
        <w:rPr>
          <w:rFonts w:eastAsia="Times New Roman"/>
        </w:rPr>
        <w:t xml:space="preserve">the </w:t>
      </w:r>
      <w:r>
        <w:rPr>
          <w:rFonts w:eastAsia="Times New Roman"/>
        </w:rPr>
        <w:t xml:space="preserve">Friendly Ten Social Club, the Aspen Heights Community Club, and </w:t>
      </w:r>
      <w:r w:rsidR="002269D6">
        <w:rPr>
          <w:rFonts w:eastAsia="Times New Roman"/>
        </w:rPr>
        <w:t>the Carnation Garden Club</w:t>
      </w:r>
      <w:r>
        <w:rPr>
          <w:rFonts w:eastAsia="Times New Roman"/>
        </w:rPr>
        <w:t>;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9565D">
        <w:rPr>
          <w:rFonts w:eastAsia="Times New Roman"/>
        </w:rPr>
        <w:t>she and h</w:t>
      </w:r>
      <w:r>
        <w:rPr>
          <w:rFonts w:eastAsia="Times New Roman"/>
        </w:rPr>
        <w:t>er husband never had any children of their own</w:t>
      </w:r>
      <w:r w:rsidR="00E9565D">
        <w:rPr>
          <w:rFonts w:eastAsia="Times New Roman"/>
        </w:rPr>
        <w:t>,</w:t>
      </w:r>
      <w:r>
        <w:rPr>
          <w:rFonts w:eastAsia="Times New Roman"/>
        </w:rPr>
        <w:t xml:space="preserve"> </w:t>
      </w:r>
      <w:r w:rsidR="002269D6">
        <w:rPr>
          <w:rFonts w:eastAsia="Times New Roman"/>
        </w:rPr>
        <w:t xml:space="preserve">but </w:t>
      </w:r>
      <w:r>
        <w:rPr>
          <w:rFonts w:eastAsia="Times New Roman"/>
        </w:rPr>
        <w:t xml:space="preserve">were very </w:t>
      </w:r>
      <w:r w:rsidR="00E9565D">
        <w:rPr>
          <w:rFonts w:eastAsia="Times New Roman"/>
        </w:rPr>
        <w:t>involved</w:t>
      </w:r>
      <w:r>
        <w:rPr>
          <w:rFonts w:eastAsia="Times New Roman"/>
        </w:rPr>
        <w:t xml:space="preserve"> in helping many of their nieces and nephews in a</w:t>
      </w:r>
      <w:r w:rsidR="00E9565D">
        <w:rPr>
          <w:rFonts w:eastAsia="Times New Roman"/>
        </w:rPr>
        <w:t>ny way that they could. Today, Mrs. Perrin</w:t>
      </w:r>
      <w:r>
        <w:rPr>
          <w:rFonts w:eastAsia="Times New Roman"/>
        </w:rPr>
        <w:t xml:space="preserve"> </w:t>
      </w:r>
      <w:r w:rsidR="00E9565D">
        <w:rPr>
          <w:rFonts w:eastAsia="Times New Roman"/>
        </w:rPr>
        <w:t>enjoys spending time with her dog,</w:t>
      </w:r>
      <w:r>
        <w:rPr>
          <w:rFonts w:eastAsia="Times New Roman"/>
        </w:rPr>
        <w:t xml:space="preserve"> Connie;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66E"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daughter of South Carolina at the celebration of her one hundredth birthday and join with her family and friends in congratulating her on reaching this extraordinary milestone. </w:t>
      </w:r>
      <w:r w:rsidR="00FA466E">
        <w:rPr>
          <w:rFonts w:eastAsia="Times New Roman"/>
        </w:rPr>
        <w:t>Now, therefore,</w:t>
      </w:r>
    </w:p>
    <w:p w:rsidR="00FA466E"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A466E"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66E"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81EE5">
        <w:rPr>
          <w:rFonts w:eastAsia="Times New Roman"/>
        </w:rPr>
        <w:t>the members of the Senate, by this resolution, congratulate Mrs. Anna Eliza Starks Perrin of Greenwood County upon the occasion of her one hundredth birthday on July 27, 2015, and wish her a joyous birthday celebration and many years of continued health and happiness</w:t>
      </w:r>
      <w:r>
        <w:rPr>
          <w:rFonts w:eastAsia="Times New Roman"/>
        </w:rPr>
        <w:t>.</w:t>
      </w:r>
    </w:p>
    <w:p w:rsidR="00FA466E"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66E" w:rsidRPr="00522CE0"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81EE5">
        <w:rPr>
          <w:rFonts w:eastAsia="Times New Roman"/>
        </w:rPr>
        <w:t>Mrs. Anna Eliza Starks Perrin</w:t>
      </w:r>
      <w:r>
        <w:rPr>
          <w:rFonts w:eastAsia="Times New Roman"/>
        </w:rPr>
        <w:t>.</w:t>
      </w:r>
    </w:p>
    <w:p w:rsidR="00C35F0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3F29" w:rsidRDefault="00873F29" w:rsidP="00873F29">
      <w:pPr>
        <w:suppressAutoHyphens/>
        <w:jc w:val="both"/>
        <w:rPr>
          <w:rFonts w:eastAsia="Times New Roman"/>
        </w:rPr>
      </w:pPr>
    </w:p>
    <w:sectPr w:rsidR="00873F29" w:rsidSect="00873F2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66E" w:rsidRDefault="00FA466E" w:rsidP="00522CE0">
      <w:r>
        <w:separator/>
      </w:r>
    </w:p>
  </w:endnote>
  <w:endnote w:type="continuationSeparator" w:id="0">
    <w:p w:rsidR="00FA466E" w:rsidRDefault="00FA46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D7F77D-9A07-4B8A-BD0A-7C259922EDBC}"/>
    <w:embedBold r:id="rId2" w:fontKey="{DD99E08B-5B0B-4C42-871E-91DBB967713A}"/>
  </w:font>
  <w:font w:name="Calibri">
    <w:panose1 w:val="020F0502020204030204"/>
    <w:charset w:val="00"/>
    <w:family w:val="swiss"/>
    <w:pitch w:val="variable"/>
    <w:sig w:usb0="E10002FF" w:usb1="4000ACFF" w:usb2="00000009" w:usb3="00000000" w:csb0="0000019F" w:csb1="00000000"/>
    <w:embedRegular r:id="rId3" w:fontKey="{D7B9877C-957F-49F0-8FDA-8D1850D19109}"/>
  </w:font>
  <w:font w:name="Cambria">
    <w:panose1 w:val="02040503050406030204"/>
    <w:charset w:val="00"/>
    <w:family w:val="roman"/>
    <w:pitch w:val="variable"/>
    <w:sig w:usb0="E00002FF" w:usb1="400004FF" w:usb2="00000000" w:usb3="00000000" w:csb0="0000019F" w:csb1="00000000"/>
    <w:embedRegular r:id="rId4" w:fontKey="{AA733DA2-712B-464A-890C-6813AD6A9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F05" w:rsidRPr="00873F29" w:rsidRDefault="00873F29" w:rsidP="00873F29">
    <w:pPr>
      <w:pStyle w:val="Footer"/>
      <w:tabs>
        <w:tab w:val="clear" w:pos="4680"/>
        <w:tab w:val="clear" w:pos="9360"/>
        <w:tab w:val="center" w:pos="2995"/>
      </w:tabs>
      <w:spacing w:before="120"/>
    </w:pPr>
    <w:r>
      <w:t>[900]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66E" w:rsidRDefault="00FA466E" w:rsidP="00522CE0">
      <w:r>
        <w:separator/>
      </w:r>
    </w:p>
  </w:footnote>
  <w:footnote w:type="continuationSeparator" w:id="0">
    <w:p w:rsidR="00FA466E" w:rsidRDefault="00FA46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NNA.KMM.FN"/>
    <w:docVar w:name="CoverAttorneyInitials" w:val="KMM"/>
    <w:docVar w:name="CoverAttorneyLastName" w:val="Moffitt"/>
    <w:docVar w:name="CoverBillType" w:val="r"/>
    <w:docVar w:name="CoverSenator" w:val="FN"/>
    <w:docVar w:name="dvBillNumber" w:val="900"/>
    <w:docVar w:name="dvBillNumberPrefix" w:val="S. "/>
    <w:docVar w:name="dvOriginalBody" w:val="Senate"/>
    <w:docVar w:name="fulldraftpath" w:val="L:\S-RES\FN\007ANNA.KMM.FN.DOCX"/>
    <w:docVar w:name="NameofBody" w:val="S"/>
    <w:docVar w:name="vgroup2" w:val="S-RES"/>
  </w:docVars>
  <w:rsids>
    <w:rsidRoot w:val="00FA466E"/>
    <w:rsid w:val="00042AC1"/>
    <w:rsid w:val="00046516"/>
    <w:rsid w:val="0007601D"/>
    <w:rsid w:val="000B0720"/>
    <w:rsid w:val="000B5EAF"/>
    <w:rsid w:val="001315B2"/>
    <w:rsid w:val="00157CD6"/>
    <w:rsid w:val="00170561"/>
    <w:rsid w:val="00186AC9"/>
    <w:rsid w:val="00197DF1"/>
    <w:rsid w:val="001B3DD9"/>
    <w:rsid w:val="001B7E5D"/>
    <w:rsid w:val="001D3BAC"/>
    <w:rsid w:val="00216025"/>
    <w:rsid w:val="002269D6"/>
    <w:rsid w:val="00245C4E"/>
    <w:rsid w:val="002C1321"/>
    <w:rsid w:val="002C2031"/>
    <w:rsid w:val="002C5896"/>
    <w:rsid w:val="002D3BED"/>
    <w:rsid w:val="002F4B49"/>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25F6"/>
    <w:rsid w:val="005A413B"/>
    <w:rsid w:val="005A5017"/>
    <w:rsid w:val="005A648C"/>
    <w:rsid w:val="005F1745"/>
    <w:rsid w:val="006A1802"/>
    <w:rsid w:val="006C74EA"/>
    <w:rsid w:val="00720D40"/>
    <w:rsid w:val="007318D4"/>
    <w:rsid w:val="00765784"/>
    <w:rsid w:val="00781EE5"/>
    <w:rsid w:val="007A4390"/>
    <w:rsid w:val="007E5CB7"/>
    <w:rsid w:val="008314D2"/>
    <w:rsid w:val="00873F29"/>
    <w:rsid w:val="008B2F42"/>
    <w:rsid w:val="008C3697"/>
    <w:rsid w:val="008E185F"/>
    <w:rsid w:val="008F023B"/>
    <w:rsid w:val="00904E16"/>
    <w:rsid w:val="009162B3"/>
    <w:rsid w:val="00927C62"/>
    <w:rsid w:val="00983951"/>
    <w:rsid w:val="00984124"/>
    <w:rsid w:val="00984640"/>
    <w:rsid w:val="00995C37"/>
    <w:rsid w:val="009C118A"/>
    <w:rsid w:val="00A02011"/>
    <w:rsid w:val="00A31160"/>
    <w:rsid w:val="00A4011E"/>
    <w:rsid w:val="00A86015"/>
    <w:rsid w:val="00A9594E"/>
    <w:rsid w:val="00AE59C8"/>
    <w:rsid w:val="00B10098"/>
    <w:rsid w:val="00B5790D"/>
    <w:rsid w:val="00B945C5"/>
    <w:rsid w:val="00B96F4F"/>
    <w:rsid w:val="00BA20EA"/>
    <w:rsid w:val="00BB5AFC"/>
    <w:rsid w:val="00BC0A56"/>
    <w:rsid w:val="00BC0BD5"/>
    <w:rsid w:val="00C35F05"/>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9565D"/>
    <w:rsid w:val="00EA3546"/>
    <w:rsid w:val="00EB47AE"/>
    <w:rsid w:val="00EC34E1"/>
    <w:rsid w:val="00ED61D9"/>
    <w:rsid w:val="00F0234A"/>
    <w:rsid w:val="00F05CF2"/>
    <w:rsid w:val="00F43908"/>
    <w:rsid w:val="00F51241"/>
    <w:rsid w:val="00F52959"/>
    <w:rsid w:val="00F55884"/>
    <w:rsid w:val="00FA466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ED487DE-25CA-4CB2-B92D-EFE39A2C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9AFE7625.dotm</Template>
  <TotalTime>0</TotalTime>
  <Pages>2</Pages>
  <Words>445</Words>
  <Characters>2235</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900 Text of Previous Version (Jul. 6, 2015) - South Carolina Legislature Online</dc:title>
  <dc:subject/>
  <dc:creator>Jill Holt</dc:creator>
  <cp:keywords/>
  <dc:description/>
  <cp:lastModifiedBy>N Cumfer</cp:lastModifiedBy>
  <cp:revision>2</cp:revision>
  <dcterms:created xsi:type="dcterms:W3CDTF">2015-07-06T15:33:00Z</dcterms:created>
  <dcterms:modified xsi:type="dcterms:W3CDTF">2015-07-06T15:33:00Z</dcterms:modified>
</cp:coreProperties>
</file>