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9BA" w:rsidRDefault="00E439B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39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3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17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58</w:t>
      </w:r>
      <w:r w:rsidR="00C44E91">
        <w:noBreakHyphen/>
      </w:r>
      <w:r>
        <w:t>9</w:t>
      </w:r>
      <w:r w:rsidR="00C44E91">
        <w:noBreakHyphen/>
      </w:r>
      <w:r>
        <w:t>215 SO AS TO PROVIDE THAT A COMMUNICATIONS SERVICE PROVIDER DOING BUSINESS IN THIS STATE</w:t>
      </w:r>
      <w:r w:rsidR="003271BE">
        <w:t>,</w:t>
      </w:r>
      <w:r>
        <w:t xml:space="preserve"> </w:t>
      </w:r>
      <w:r w:rsidR="003271BE">
        <w:t>WHICH</w:t>
      </w:r>
      <w:r>
        <w:t xml:space="preserve"> CHARGES A FEE IN EXCHANGE FOR A LIMITED INCREMENT OF DATA SERVICE PURSUANT TO A MULTI</w:t>
      </w:r>
      <w:r w:rsidR="00C44E91">
        <w:noBreakHyphen/>
      </w:r>
      <w:r>
        <w:t>MONTH SERVICE CONTRACT EXECUTED IN THIS STATE</w:t>
      </w:r>
      <w:r w:rsidR="003271BE">
        <w:t>,</w:t>
      </w:r>
      <w:r>
        <w:t xml:space="preserve"> SHALL CARRY FORWARD AT NO ADDITIONAL EXPENSE TO THE CUSTOMER, A CUSTOMER</w:t>
      </w:r>
      <w:r w:rsidR="00C44E91" w:rsidRPr="00C44E91">
        <w:t>’</w:t>
      </w:r>
      <w:r>
        <w:t>S CUMULATIVE UNUSED DATA BALANCE FROM ONE MONTHLY BILLING CYCLE TO THE MONTHLY BILLING CYCLE NEXT SUCCEEDING.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343" w:rsidRDefault="004063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6343" w:rsidRDefault="004063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Article 3, Chapter 9, Title 58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ab/>
        <w:t>“Section 58</w:t>
      </w:r>
      <w:r w:rsidR="00C44E91">
        <w:rPr>
          <w:u w:color="000000" w:themeColor="text1"/>
        </w:rPr>
        <w:noBreakHyphen/>
      </w:r>
      <w:r>
        <w:rPr>
          <w:u w:color="000000" w:themeColor="text1"/>
        </w:rPr>
        <w:t>9</w:t>
      </w:r>
      <w:r w:rsidR="00C44E91">
        <w:rPr>
          <w:u w:color="000000" w:themeColor="text1"/>
        </w:rPr>
        <w:noBreakHyphen/>
      </w:r>
      <w:r>
        <w:rPr>
          <w:u w:color="000000" w:themeColor="text1"/>
        </w:rPr>
        <w:t>215.</w:t>
      </w:r>
      <w:r w:rsidR="003271BE">
        <w:rPr>
          <w:u w:color="000000" w:themeColor="text1"/>
        </w:rPr>
        <w:tab/>
      </w:r>
      <w:r>
        <w:rPr>
          <w:u w:color="000000" w:themeColor="text1"/>
        </w:rPr>
        <w:t>Notwithstanding another provision of law, a communications service provider doing business in this State</w:t>
      </w:r>
      <w:r w:rsidR="003271BE">
        <w:rPr>
          <w:u w:color="000000" w:themeColor="text1"/>
        </w:rPr>
        <w:t>,</w:t>
      </w:r>
      <w:r>
        <w:rPr>
          <w:u w:color="000000" w:themeColor="text1"/>
        </w:rPr>
        <w:t xml:space="preserve"> </w:t>
      </w:r>
      <w:r w:rsidR="003271BE">
        <w:rPr>
          <w:u w:color="000000" w:themeColor="text1"/>
        </w:rPr>
        <w:t>which</w:t>
      </w:r>
      <w:r>
        <w:rPr>
          <w:u w:color="000000" w:themeColor="text1"/>
        </w:rPr>
        <w:t xml:space="preserve"> charges a fee in exchange for a limited increment of data service pursuant to a multi</w:t>
      </w:r>
      <w:r w:rsidR="00C44E91">
        <w:rPr>
          <w:u w:color="000000" w:themeColor="text1"/>
        </w:rPr>
        <w:noBreakHyphen/>
      </w:r>
      <w:r>
        <w:rPr>
          <w:u w:color="000000" w:themeColor="text1"/>
        </w:rPr>
        <w:t>month service contract executed in this State</w:t>
      </w:r>
      <w:r w:rsidR="003271BE">
        <w:rPr>
          <w:u w:color="000000" w:themeColor="text1"/>
        </w:rPr>
        <w:t>,</w:t>
      </w:r>
      <w:r>
        <w:rPr>
          <w:u w:color="000000" w:themeColor="text1"/>
        </w:rPr>
        <w:t xml:space="preserve"> shall carry forward at no additional expense to the customer, a customer</w:t>
      </w:r>
      <w:r w:rsidR="00C44E91" w:rsidRPr="00C44E91">
        <w:rPr>
          <w:u w:color="000000" w:themeColor="text1"/>
        </w:rPr>
        <w:t>’</w:t>
      </w:r>
      <w:r>
        <w:rPr>
          <w:u w:color="000000" w:themeColor="text1"/>
        </w:rPr>
        <w:t>s cumulative unused data balance from one monthly billing cycle to the monthly billing cycle next succeeding.”</w:t>
      </w: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2174C" w:rsidRDefault="0062174C" w:rsidP="006217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472EDB" w:rsidRDefault="00C44E91" w:rsidP="00CC56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39BA" w:rsidRDefault="00E439BA" w:rsidP="00E439BA">
      <w:pPr>
        <w:suppressAutoHyphens/>
      </w:pPr>
    </w:p>
    <w:sectPr w:rsidR="00E439BA" w:rsidSect="00E439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74C" w:rsidRDefault="0062174C" w:rsidP="009F0C77">
      <w:r>
        <w:separator/>
      </w:r>
    </w:p>
  </w:endnote>
  <w:endnote w:type="continuationSeparator" w:id="0">
    <w:p w:rsidR="0062174C" w:rsidRDefault="006217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D1EF27-0CBA-4EB4-809A-7B64641E670F}"/>
    <w:embedBold r:id="rId2" w:fontKey="{DEA38697-BC3F-4AB9-8921-F15BD1FBE9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C1D515-ABC7-4807-B97F-841AD54D46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F528BF-C8E0-4199-B10C-9C78ED1438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EDB" w:rsidRPr="00E439BA" w:rsidRDefault="00E439BA" w:rsidP="00E439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74C" w:rsidRDefault="0062174C" w:rsidP="009F0C77">
      <w:r>
        <w:separator/>
      </w:r>
    </w:p>
  </w:footnote>
  <w:footnote w:type="continuationSeparator" w:id="0">
    <w:p w:rsidR="0062174C" w:rsidRDefault="006217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803ZW16"/>
    <w:docVar w:name="CoverBillType" w:val="b"/>
    <w:docVar w:name="docpath" w:val="L:\Council\bills\GGS\22803ZW16.DOCX"/>
    <w:docVar w:name="dvBillNumber" w:val="983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406343"/>
    <w:rsid w:val="00026C9A"/>
    <w:rsid w:val="0006197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271BE"/>
    <w:rsid w:val="00393688"/>
    <w:rsid w:val="003D411E"/>
    <w:rsid w:val="003E3C1E"/>
    <w:rsid w:val="003E6148"/>
    <w:rsid w:val="00400EAA"/>
    <w:rsid w:val="00406343"/>
    <w:rsid w:val="0041760A"/>
    <w:rsid w:val="004203D7"/>
    <w:rsid w:val="00472EDB"/>
    <w:rsid w:val="004809EE"/>
    <w:rsid w:val="00511EE9"/>
    <w:rsid w:val="00521E00"/>
    <w:rsid w:val="00577C6C"/>
    <w:rsid w:val="0058501B"/>
    <w:rsid w:val="0061228A"/>
    <w:rsid w:val="006215AA"/>
    <w:rsid w:val="0062174C"/>
    <w:rsid w:val="006340D9"/>
    <w:rsid w:val="00643B8E"/>
    <w:rsid w:val="00665EBC"/>
    <w:rsid w:val="0069470D"/>
    <w:rsid w:val="006A476C"/>
    <w:rsid w:val="006C147E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AF66FC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4E91"/>
    <w:rsid w:val="00C74E9D"/>
    <w:rsid w:val="00C82FD3"/>
    <w:rsid w:val="00C95322"/>
    <w:rsid w:val="00CC56EB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9B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BABF5C-5902-4C5A-B82E-3A58A5380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39275-6438-4A55-A508-9094C2BE2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190</Words>
  <Characters>978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983 Text of Previous Version (Jan. 13, 2016) - South Carolina Legislature Online</dc:title>
  <dc:subject/>
  <dc:creator>GloriaShackelford</dc:creator>
  <cp:keywords/>
  <dc:description/>
  <cp:lastModifiedBy>N Cumfer</cp:lastModifiedBy>
  <cp:revision>2</cp:revision>
  <cp:lastPrinted>2016-01-11T17:55:00Z</cp:lastPrinted>
  <dcterms:created xsi:type="dcterms:W3CDTF">2016-01-13T21:45:00Z</dcterms:created>
  <dcterms:modified xsi:type="dcterms:W3CDTF">2016-01-13T21:45:00Z</dcterms:modified>
</cp:coreProperties>
</file>