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E2BB" w14:textId="77777777" w:rsidR="006D3CC5" w:rsidRDefault="006D3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C063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6CC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92B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7F9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961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C48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377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0804D" w14:textId="77777777" w:rsidR="00522CE0" w:rsidRPr="008F023B" w:rsidRDefault="00522CE0" w:rsidP="006D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4F48">
        <w:rPr>
          <w:rFonts w:eastAsia="Times New Roman"/>
          <w:b/>
          <w:sz w:val="30"/>
          <w:szCs w:val="30"/>
        </w:rPr>
        <w:t>CONCURRENT RESOLUTION</w:t>
      </w:r>
    </w:p>
    <w:p w14:paraId="2DB6E1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F7DB" w14:textId="0FC8D566" w:rsidR="00804F48" w:rsidRPr="00F91616" w:rsidRDefault="00645553" w:rsidP="00F9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w:t>
      </w:r>
      <w:r w:rsidRPr="00990508">
        <w:rPr>
          <w:color w:val="000000" w:themeColor="text1"/>
          <w:u w:color="000000" w:themeColor="text1"/>
        </w:rPr>
        <w:lastRenderedPageBreak/>
        <w:t xml:space="preserve">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sidRPr="00990508">
        <w:rPr>
          <w:color w:val="000000" w:themeColor="text1"/>
          <w:u w:color="000000" w:themeColor="text1"/>
        </w:rPr>
        <w:noBreakHyphen/>
        <w:t>LARGE, SEAT 10, UPON HIS RETIREMENT ON OR BEFORE DECEMBER 31, 2015, AND THE SUCCESSOR WILL FILL THE UNEXPIRED TERM OF THAT OFFICE, WHICH WILL EXPIRE JUNE 30, 2021;</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w:t>
      </w:r>
      <w:r w:rsidRPr="00990508">
        <w:rPr>
          <w:color w:val="000000" w:themeColor="text1"/>
          <w:u w:color="000000" w:themeColor="text1"/>
        </w:rPr>
        <w:lastRenderedPageBreak/>
        <w:t xml:space="preserve">JUDGE OF THE FAMILY COURT, NINTH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sidR="00CE6F37">
        <w:rPr>
          <w:color w:val="000000" w:themeColor="text1"/>
          <w:u w:color="000000" w:themeColor="text1"/>
        </w:rPr>
        <w:t>.</w:t>
      </w:r>
      <w:bookmarkEnd w:id="1"/>
    </w:p>
    <w:p w14:paraId="391A6640"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168FC"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30B56D2E"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93433B" w14:textId="492842BB" w:rsidR="00922718"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Diane Schafer Goodstein, Judge of the Circuit Court, First Judicial Circuit, Seat 2, whose term will expire June 30, </w:t>
      </w:r>
      <w:r w:rsidRPr="001B05DD">
        <w:rPr>
          <w:color w:val="000000" w:themeColor="text1"/>
          <w:u w:color="000000" w:themeColor="text1"/>
        </w:rPr>
        <w:lastRenderedPageBreak/>
        <w:t>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Doyet A. Early, III, Judge of the Circuit Court, Second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John Calvin Hayes, III, Judge of the Circuit Court, Sixteenth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James R. Barber, III, Judge of the Circuit Court, At</w:t>
      </w:r>
      <w:r w:rsidRPr="001B05DD">
        <w:rPr>
          <w:color w:val="000000" w:themeColor="text1"/>
          <w:u w:color="000000" w:themeColor="text1"/>
        </w:rPr>
        <w:noBreakHyphen/>
        <w:t xml:space="preserve">Large, Seat 10, upon his retirement on or before December 31, 2015, and the successor will fill the unexpired term of that office, which will expire June 30, 2021;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w:t>
      </w:r>
      <w:r w:rsidRPr="001B05DD">
        <w:rPr>
          <w:color w:val="000000" w:themeColor="text1"/>
          <w:u w:color="000000" w:themeColor="text1"/>
        </w:rPr>
        <w:lastRenderedPageBreak/>
        <w:t xml:space="preserve">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sidR="00CE6F37">
        <w:rPr>
          <w:color w:val="000000" w:themeColor="text1"/>
          <w:u w:color="000000" w:themeColor="text1"/>
        </w:rPr>
        <w:t>6</w:t>
      </w:r>
      <w:r w:rsidRPr="001B05DD">
        <w:rPr>
          <w:color w:val="000000" w:themeColor="text1"/>
          <w:u w:color="000000" w:themeColor="text1"/>
        </w:rPr>
        <w:t xml:space="preserve">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sidR="00CE6F37">
        <w:rPr>
          <w:color w:val="000000" w:themeColor="text1"/>
          <w:u w:color="000000" w:themeColor="text1"/>
        </w:rPr>
        <w:t>.</w:t>
      </w:r>
    </w:p>
    <w:p w14:paraId="1A2644C0" w14:textId="77777777" w:rsidR="00CE6F37" w:rsidRPr="001B05DD" w:rsidRDefault="00CE6F37"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8723A0" w14:textId="77777777" w:rsidR="00922718" w:rsidRPr="001B05DD"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14:paraId="0A5BAA5F" w14:textId="6676EEE7" w:rsidR="002263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D4DD1BB" w14:textId="77777777" w:rsidR="00604BC1" w:rsidRDefault="00604BC1" w:rsidP="00604BC1">
      <w:pPr>
        <w:suppressAutoHyphens/>
        <w:jc w:val="both"/>
        <w:rPr>
          <w:rFonts w:eastAsia="Times New Roman"/>
        </w:rPr>
      </w:pPr>
    </w:p>
    <w:sectPr w:rsidR="00604BC1" w:rsidSect="006D3C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3529" w14:textId="77777777" w:rsidR="00D812D4" w:rsidRDefault="00D812D4" w:rsidP="00522CE0">
      <w:r>
        <w:separator/>
      </w:r>
    </w:p>
  </w:endnote>
  <w:endnote w:type="continuationSeparator" w:id="0">
    <w:p w14:paraId="055EE50E" w14:textId="77777777" w:rsidR="00D812D4" w:rsidRDefault="00D812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B32E3F-E8FB-4281-8A65-4438261A6025}"/>
    <w:embedBold r:id="rId2" w:fontKey="{B9D9E316-2555-4B0A-B586-5234535B71FD}"/>
  </w:font>
  <w:font w:name="Calibri">
    <w:panose1 w:val="020F0502020204030204"/>
    <w:charset w:val="00"/>
    <w:family w:val="swiss"/>
    <w:pitch w:val="variable"/>
    <w:sig w:usb0="E00002FF" w:usb1="4000ACFF" w:usb2="00000001" w:usb3="00000000" w:csb0="0000019F" w:csb1="00000000"/>
    <w:embedRegular r:id="rId3" w:fontKey="{2D3DE636-7A42-46E8-BFCE-7F457DBA67EB}"/>
    <w:embedBold r:id="rId4" w:fontKey="{011AE4A2-460D-4F33-8FEF-A9041158A18F}"/>
  </w:font>
  <w:font w:name="Segoe UI">
    <w:panose1 w:val="020B0502040204020203"/>
    <w:charset w:val="00"/>
    <w:family w:val="swiss"/>
    <w:pitch w:val="variable"/>
    <w:sig w:usb0="E10022FF" w:usb1="C000E47F" w:usb2="00000029" w:usb3="00000000" w:csb0="000001DF" w:csb1="00000000"/>
    <w:embedRegular r:id="rId5" w:fontKey="{F7E8305A-C271-41F1-A826-FD986DC7B610}"/>
  </w:font>
  <w:font w:name="Cambria">
    <w:panose1 w:val="02040503050406030204"/>
    <w:charset w:val="00"/>
    <w:family w:val="roman"/>
    <w:pitch w:val="variable"/>
    <w:sig w:usb0="E00002FF" w:usb1="400004FF" w:usb2="00000000" w:usb3="00000000" w:csb0="0000019F" w:csb1="00000000"/>
    <w:embedRegular r:id="rId6" w:fontKey="{E273427B-146E-468D-8EC9-19ED39C8D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37A3F" w14:textId="4BE3A95E" w:rsidR="00226366" w:rsidRPr="006D3CC5" w:rsidRDefault="006D3CC5" w:rsidP="006D3CC5">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604B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FD6AF" w14:textId="77777777" w:rsidR="00D812D4" w:rsidRDefault="00D812D4" w:rsidP="00522CE0">
      <w:r>
        <w:separator/>
      </w:r>
    </w:p>
  </w:footnote>
  <w:footnote w:type="continuationSeparator" w:id="0">
    <w:p w14:paraId="4FFA513B" w14:textId="77777777" w:rsidR="00D812D4" w:rsidRDefault="00D812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EB"/>
    <w:docVar w:name="CoverAttorneyInitials" w:val="EB"/>
    <w:docVar w:name="CoverAttorneyLastName" w:val="Brogdon"/>
    <w:docVar w:name="CoverBillType" w:val="c"/>
    <w:docVar w:name="DraftFileName" w:val="JUD0081.EB.DOCX"/>
    <w:docVar w:name="DraftStenoName" w:val="Knipp"/>
    <w:docVar w:name="dvBillNumber" w:val="990"/>
    <w:docVar w:name="dvBillNumberPrefix" w:val="S. "/>
    <w:docVar w:name="dvOriginalBody" w:val="Senate"/>
    <w:docVar w:name="fulldraftpath" w:val="L:\S-JUD\BILLS\L. Martin\JUD0081.EB.DOCX"/>
    <w:docVar w:name="NameofBody" w:val="S"/>
    <w:docVar w:name="SenatorFolderName" w:val="L. Martin"/>
    <w:docVar w:name="VGROUP2" w:val="S-JUD"/>
  </w:docVars>
  <w:rsids>
    <w:rsidRoot w:val="00804F48"/>
    <w:rsid w:val="000141EB"/>
    <w:rsid w:val="00042AC1"/>
    <w:rsid w:val="00046516"/>
    <w:rsid w:val="000A4D08"/>
    <w:rsid w:val="000A6988"/>
    <w:rsid w:val="000B0720"/>
    <w:rsid w:val="000B5EAF"/>
    <w:rsid w:val="000E473B"/>
    <w:rsid w:val="000F002B"/>
    <w:rsid w:val="00107C3D"/>
    <w:rsid w:val="00126995"/>
    <w:rsid w:val="0016543B"/>
    <w:rsid w:val="00170561"/>
    <w:rsid w:val="0018263B"/>
    <w:rsid w:val="00186AC9"/>
    <w:rsid w:val="00190F47"/>
    <w:rsid w:val="00197DF1"/>
    <w:rsid w:val="001B3DD9"/>
    <w:rsid w:val="001C23C9"/>
    <w:rsid w:val="001D3BAC"/>
    <w:rsid w:val="00206D3D"/>
    <w:rsid w:val="0021330E"/>
    <w:rsid w:val="00221A5C"/>
    <w:rsid w:val="00226366"/>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552A"/>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3AA1"/>
    <w:rsid w:val="005F15E4"/>
    <w:rsid w:val="00600221"/>
    <w:rsid w:val="00604BC1"/>
    <w:rsid w:val="00606D23"/>
    <w:rsid w:val="00641A16"/>
    <w:rsid w:val="006431BA"/>
    <w:rsid w:val="00645553"/>
    <w:rsid w:val="006B4B3C"/>
    <w:rsid w:val="006C74EA"/>
    <w:rsid w:val="006D3CC5"/>
    <w:rsid w:val="00720D40"/>
    <w:rsid w:val="0073026D"/>
    <w:rsid w:val="007311B4"/>
    <w:rsid w:val="007318D4"/>
    <w:rsid w:val="00746551"/>
    <w:rsid w:val="00765784"/>
    <w:rsid w:val="007A4390"/>
    <w:rsid w:val="007C65B0"/>
    <w:rsid w:val="007E3B8F"/>
    <w:rsid w:val="007E5CB7"/>
    <w:rsid w:val="00804F48"/>
    <w:rsid w:val="00814EED"/>
    <w:rsid w:val="008314D2"/>
    <w:rsid w:val="008804AE"/>
    <w:rsid w:val="00894939"/>
    <w:rsid w:val="008B2F42"/>
    <w:rsid w:val="008B3272"/>
    <w:rsid w:val="008E185F"/>
    <w:rsid w:val="008E5870"/>
    <w:rsid w:val="008F023B"/>
    <w:rsid w:val="008F7524"/>
    <w:rsid w:val="00904E16"/>
    <w:rsid w:val="00922718"/>
    <w:rsid w:val="00924C97"/>
    <w:rsid w:val="00927C62"/>
    <w:rsid w:val="00931A96"/>
    <w:rsid w:val="00931B43"/>
    <w:rsid w:val="00983951"/>
    <w:rsid w:val="00984124"/>
    <w:rsid w:val="00984640"/>
    <w:rsid w:val="00995C37"/>
    <w:rsid w:val="009A7B72"/>
    <w:rsid w:val="009C118A"/>
    <w:rsid w:val="00A02011"/>
    <w:rsid w:val="00A35165"/>
    <w:rsid w:val="00A4011E"/>
    <w:rsid w:val="00A41565"/>
    <w:rsid w:val="00A457CE"/>
    <w:rsid w:val="00A86015"/>
    <w:rsid w:val="00AD5D9F"/>
    <w:rsid w:val="00AE59C8"/>
    <w:rsid w:val="00AF6C3F"/>
    <w:rsid w:val="00B030B6"/>
    <w:rsid w:val="00B10098"/>
    <w:rsid w:val="00B10E10"/>
    <w:rsid w:val="00B35389"/>
    <w:rsid w:val="00B43327"/>
    <w:rsid w:val="00B450FF"/>
    <w:rsid w:val="00B47304"/>
    <w:rsid w:val="00B66C95"/>
    <w:rsid w:val="00B67A46"/>
    <w:rsid w:val="00B945C5"/>
    <w:rsid w:val="00BA20EA"/>
    <w:rsid w:val="00BB754E"/>
    <w:rsid w:val="00BC0A56"/>
    <w:rsid w:val="00C03A80"/>
    <w:rsid w:val="00C23348"/>
    <w:rsid w:val="00C6454A"/>
    <w:rsid w:val="00C74052"/>
    <w:rsid w:val="00CA0153"/>
    <w:rsid w:val="00CB187A"/>
    <w:rsid w:val="00CB39F7"/>
    <w:rsid w:val="00CD1843"/>
    <w:rsid w:val="00CD7C71"/>
    <w:rsid w:val="00CE6F37"/>
    <w:rsid w:val="00D1088B"/>
    <w:rsid w:val="00D156D2"/>
    <w:rsid w:val="00D77EC0"/>
    <w:rsid w:val="00D812D4"/>
    <w:rsid w:val="00D86943"/>
    <w:rsid w:val="00DA47B9"/>
    <w:rsid w:val="00E677A1"/>
    <w:rsid w:val="00E91E2F"/>
    <w:rsid w:val="00EA3546"/>
    <w:rsid w:val="00EB1AAC"/>
    <w:rsid w:val="00EB47AE"/>
    <w:rsid w:val="00EC34E1"/>
    <w:rsid w:val="00ED0AE1"/>
    <w:rsid w:val="00F0234A"/>
    <w:rsid w:val="00F52959"/>
    <w:rsid w:val="00F532D4"/>
    <w:rsid w:val="00F55884"/>
    <w:rsid w:val="00F9161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43BDE0"/>
  <w15:docId w15:val="{DF2A51A4-2F1B-498F-9944-F9C94678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A0153"/>
    <w:rPr>
      <w:sz w:val="16"/>
      <w:szCs w:val="16"/>
    </w:rPr>
  </w:style>
  <w:style w:type="paragraph" w:styleId="CommentText">
    <w:name w:val="annotation text"/>
    <w:basedOn w:val="Normal"/>
    <w:link w:val="CommentTextChar"/>
    <w:uiPriority w:val="99"/>
    <w:semiHidden/>
    <w:unhideWhenUsed/>
    <w:rsid w:val="00CA0153"/>
    <w:rPr>
      <w:sz w:val="20"/>
      <w:szCs w:val="20"/>
    </w:rPr>
  </w:style>
  <w:style w:type="character" w:customStyle="1" w:styleId="CommentTextChar">
    <w:name w:val="Comment Text Char"/>
    <w:basedOn w:val="DefaultParagraphFont"/>
    <w:link w:val="CommentText"/>
    <w:uiPriority w:val="99"/>
    <w:semiHidden/>
    <w:rsid w:val="00CA0153"/>
    <w:rPr>
      <w:sz w:val="20"/>
      <w:szCs w:val="20"/>
    </w:rPr>
  </w:style>
  <w:style w:type="paragraph" w:styleId="CommentSubject">
    <w:name w:val="annotation subject"/>
    <w:basedOn w:val="CommentText"/>
    <w:next w:val="CommentText"/>
    <w:link w:val="CommentSubjectChar"/>
    <w:uiPriority w:val="99"/>
    <w:semiHidden/>
    <w:unhideWhenUsed/>
    <w:rsid w:val="00CA0153"/>
    <w:rPr>
      <w:b/>
      <w:bCs/>
    </w:rPr>
  </w:style>
  <w:style w:type="character" w:customStyle="1" w:styleId="CommentSubjectChar">
    <w:name w:val="Comment Subject Char"/>
    <w:basedOn w:val="CommentTextChar"/>
    <w:link w:val="CommentSubject"/>
    <w:uiPriority w:val="99"/>
    <w:semiHidden/>
    <w:rsid w:val="00CA0153"/>
    <w:rPr>
      <w:b/>
      <w:bCs/>
      <w:sz w:val="20"/>
      <w:szCs w:val="20"/>
    </w:rPr>
  </w:style>
  <w:style w:type="paragraph" w:styleId="BalloonText">
    <w:name w:val="Balloon Text"/>
    <w:basedOn w:val="Normal"/>
    <w:link w:val="BalloonTextChar"/>
    <w:uiPriority w:val="99"/>
    <w:semiHidden/>
    <w:unhideWhenUsed/>
    <w:rsid w:val="00CA0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13EEEC71.dotm</Template>
  <TotalTime>0</TotalTime>
  <Pages>5</Pages>
  <Words>1890</Words>
  <Characters>8820</Characters>
  <Application>Microsoft Office Word</Application>
  <DocSecurity>0</DocSecurity>
  <Lines>207</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990 Text of Previous Version (Jan. 26, 2016) - South Carolina Legislature Online</dc:title>
  <dc:subject/>
  <dc:creator>LindseyKnipp</dc:creator>
  <cp:keywords/>
  <dc:description/>
  <cp:lastModifiedBy>Angela Hill</cp:lastModifiedBy>
  <cp:revision>2</cp:revision>
  <cp:lastPrinted>2016-01-13T16:48:00Z</cp:lastPrinted>
  <dcterms:created xsi:type="dcterms:W3CDTF">2016-01-26T16:54:00Z</dcterms:created>
  <dcterms:modified xsi:type="dcterms:W3CDTF">2016-01-26T16:54:00Z</dcterms:modified>
</cp:coreProperties>
</file>