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F1B95">
      <w:pPr>
        <w:jc w:val="center"/>
        <w:rPr>
          <w:b/>
        </w:rPr>
      </w:pPr>
      <w:bookmarkStart w:id="0" w:name="_GoBack"/>
      <w:bookmarkEnd w:id="0"/>
      <w:r>
        <w:rPr>
          <w:b/>
        </w:rPr>
        <w:t>Tuesday, February 24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36417" w:rsidRPr="00E03D9D" w:rsidRDefault="00736417" w:rsidP="00736417">
      <w:pPr>
        <w:pStyle w:val="NoSpacing"/>
        <w:jc w:val="both"/>
        <w:rPr>
          <w:sz w:val="22"/>
          <w:szCs w:val="22"/>
        </w:rPr>
      </w:pPr>
      <w:r>
        <w:rPr>
          <w:sz w:val="22"/>
          <w:szCs w:val="22"/>
        </w:rPr>
        <w:tab/>
      </w:r>
      <w:r w:rsidRPr="00E03D9D">
        <w:rPr>
          <w:sz w:val="22"/>
          <w:szCs w:val="22"/>
        </w:rPr>
        <w:t>Who among us, O Lord, ever forgets Isaiah’s hopeful words:</w:t>
      </w:r>
    </w:p>
    <w:p w:rsidR="00736417" w:rsidRPr="00E03D9D" w:rsidRDefault="00736417" w:rsidP="00736417">
      <w:pPr>
        <w:pStyle w:val="NoSpacing"/>
        <w:jc w:val="both"/>
        <w:rPr>
          <w:sz w:val="22"/>
          <w:szCs w:val="22"/>
        </w:rPr>
      </w:pPr>
      <w:r w:rsidRPr="00E03D9D">
        <w:rPr>
          <w:sz w:val="22"/>
          <w:szCs w:val="22"/>
        </w:rPr>
        <w:tab/>
        <w:t>“Comfort, comfort my people, says your God.”</w:t>
      </w:r>
      <w:r w:rsidRPr="00E03D9D">
        <w:rPr>
          <w:sz w:val="22"/>
          <w:szCs w:val="22"/>
        </w:rPr>
        <w:tab/>
        <w:t>(Isaiah 40:1)</w:t>
      </w:r>
    </w:p>
    <w:p w:rsidR="00736417" w:rsidRPr="00E03D9D" w:rsidRDefault="00736417" w:rsidP="00736417">
      <w:pPr>
        <w:pStyle w:val="NoSpacing"/>
        <w:jc w:val="both"/>
        <w:rPr>
          <w:sz w:val="22"/>
          <w:szCs w:val="22"/>
        </w:rPr>
      </w:pPr>
      <w:r>
        <w:rPr>
          <w:sz w:val="22"/>
          <w:szCs w:val="22"/>
        </w:rPr>
        <w:tab/>
      </w:r>
      <w:r w:rsidRPr="00E03D9D">
        <w:rPr>
          <w:sz w:val="22"/>
          <w:szCs w:val="22"/>
        </w:rPr>
        <w:t>Bow in prayer with me, if you will:</w:t>
      </w:r>
    </w:p>
    <w:p w:rsidR="00DB74A4" w:rsidRDefault="00736417" w:rsidP="00736417">
      <w:pPr>
        <w:pStyle w:val="Header"/>
        <w:tabs>
          <w:tab w:val="clear" w:pos="8640"/>
          <w:tab w:val="left" w:pos="4320"/>
        </w:tabs>
        <w:rPr>
          <w:szCs w:val="22"/>
        </w:rPr>
      </w:pPr>
      <w:r>
        <w:rPr>
          <w:szCs w:val="22"/>
        </w:rPr>
        <w:tab/>
      </w:r>
      <w:r w:rsidRPr="00E03D9D">
        <w:rPr>
          <w:szCs w:val="22"/>
        </w:rPr>
        <w:t>O God, there are so many, many voices demanding the attention of these leaders.  How tempting it often must be for each Senator to hear only the loudest and most compelling of those voices, rather than to focus upon the true needs of our people.  Guide these Senators, we pray, as they together seek ways by which they can bring true comfort and bold hope to the residents of our State.  This day, Lord, we also offer our sympathy to our Senate President and his family in the death of the Lieutenant Governor’s father, John Gregg McMaster, Jr.  May they</w:t>
      </w:r>
      <w:r w:rsidR="003D08C6">
        <w:rPr>
          <w:szCs w:val="22"/>
        </w:rPr>
        <w:t xml:space="preserve"> -- </w:t>
      </w:r>
      <w:r w:rsidRPr="00E03D9D">
        <w:rPr>
          <w:szCs w:val="22"/>
        </w:rPr>
        <w:t>may all of us</w:t>
      </w:r>
      <w:r w:rsidR="003D08C6">
        <w:rPr>
          <w:szCs w:val="22"/>
        </w:rPr>
        <w:t xml:space="preserve"> -- </w:t>
      </w:r>
      <w:r w:rsidRPr="00E03D9D">
        <w:rPr>
          <w:szCs w:val="22"/>
        </w:rPr>
        <w:t>find comfort and hope in Your love.  We pray this in Your wondrous name, O Lord.  Amen.</w:t>
      </w:r>
    </w:p>
    <w:p w:rsidR="00736417" w:rsidRDefault="00736417" w:rsidP="0073641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F06A1" w:rsidRPr="00154D54" w:rsidRDefault="001F06A1" w:rsidP="001F06A1">
      <w:pPr>
        <w:jc w:val="center"/>
        <w:rPr>
          <w:b/>
        </w:rPr>
      </w:pPr>
      <w:r w:rsidRPr="00154D54">
        <w:rPr>
          <w:b/>
        </w:rPr>
        <w:t>MESSAGE FROM THE GOVERNOR</w:t>
      </w:r>
    </w:p>
    <w:p w:rsidR="001F06A1" w:rsidRPr="00154D54" w:rsidRDefault="001F06A1" w:rsidP="001F06A1">
      <w:pPr>
        <w:ind w:firstLine="216"/>
      </w:pPr>
      <w:r w:rsidRPr="00154D54">
        <w:t>The following appointments were transmitted by the Honorable Nikki Randhawa Haley:</w:t>
      </w:r>
    </w:p>
    <w:p w:rsidR="001F06A1" w:rsidRPr="00154D54" w:rsidRDefault="001F06A1" w:rsidP="001F06A1">
      <w:pPr>
        <w:ind w:firstLine="216"/>
      </w:pPr>
    </w:p>
    <w:p w:rsidR="001F06A1" w:rsidRPr="00154D54" w:rsidRDefault="001F06A1" w:rsidP="001F06A1">
      <w:pPr>
        <w:jc w:val="center"/>
        <w:rPr>
          <w:b/>
        </w:rPr>
      </w:pPr>
      <w:r w:rsidRPr="00154D54">
        <w:rPr>
          <w:b/>
        </w:rPr>
        <w:t>Statewide Appointments</w:t>
      </w:r>
    </w:p>
    <w:p w:rsidR="001F06A1" w:rsidRPr="00154D54" w:rsidRDefault="001F06A1" w:rsidP="001F06A1">
      <w:pPr>
        <w:keepNext/>
        <w:ind w:firstLine="216"/>
        <w:rPr>
          <w:u w:val="single"/>
        </w:rPr>
      </w:pPr>
      <w:r w:rsidRPr="00154D54">
        <w:rPr>
          <w:u w:val="single"/>
        </w:rPr>
        <w:t>Initial Appointment, South Carolina Commission for the Blind, with the term to commence May 19, 2013, and to expire May 19, 2017</w:t>
      </w:r>
    </w:p>
    <w:p w:rsidR="001F06A1" w:rsidRPr="00154D54" w:rsidRDefault="001F06A1" w:rsidP="001F06A1">
      <w:pPr>
        <w:keepNext/>
        <w:ind w:firstLine="216"/>
        <w:rPr>
          <w:u w:val="single"/>
        </w:rPr>
      </w:pPr>
      <w:r w:rsidRPr="00154D54">
        <w:rPr>
          <w:u w:val="single"/>
        </w:rPr>
        <w:t>2nd Congressional District:</w:t>
      </w:r>
    </w:p>
    <w:p w:rsidR="001F06A1" w:rsidRDefault="001F06A1" w:rsidP="001F06A1">
      <w:pPr>
        <w:ind w:firstLine="216"/>
      </w:pPr>
      <w:r>
        <w:t>Judith E. Johnson, 317 Ballentine Estates Road, Irmo, SC 29063</w:t>
      </w:r>
      <w:r w:rsidRPr="00154D54">
        <w:rPr>
          <w:i/>
        </w:rPr>
        <w:t xml:space="preserve"> VICE </w:t>
      </w:r>
      <w:r w:rsidRPr="00154D54">
        <w:t>Julianne Kleckley</w:t>
      </w:r>
    </w:p>
    <w:p w:rsidR="001F06A1" w:rsidRDefault="001F06A1" w:rsidP="001F06A1">
      <w:pPr>
        <w:ind w:firstLine="216"/>
      </w:pPr>
    </w:p>
    <w:p w:rsidR="001F06A1" w:rsidRDefault="001F06A1" w:rsidP="001F06A1">
      <w:pPr>
        <w:ind w:firstLine="216"/>
      </w:pPr>
      <w:r>
        <w:t>Referred to the General Committee.</w:t>
      </w:r>
    </w:p>
    <w:p w:rsidR="001F06A1" w:rsidRDefault="001F06A1" w:rsidP="001F06A1">
      <w:pPr>
        <w:ind w:firstLine="216"/>
      </w:pPr>
    </w:p>
    <w:p w:rsidR="001F06A1" w:rsidRPr="00154D54" w:rsidRDefault="001F06A1" w:rsidP="001F06A1">
      <w:pPr>
        <w:keepNext/>
        <w:ind w:firstLine="216"/>
        <w:rPr>
          <w:u w:val="single"/>
        </w:rPr>
      </w:pPr>
      <w:r w:rsidRPr="00154D54">
        <w:rPr>
          <w:u w:val="single"/>
        </w:rPr>
        <w:lastRenderedPageBreak/>
        <w:t>Reappointment, South Carolina Panel for Dietetics, with the term to commence May 30, 2015, and to expire May 30, 2017</w:t>
      </w:r>
    </w:p>
    <w:p w:rsidR="001F06A1" w:rsidRPr="00154D54" w:rsidRDefault="001F06A1" w:rsidP="001F06A1">
      <w:pPr>
        <w:keepNext/>
        <w:ind w:firstLine="216"/>
        <w:rPr>
          <w:u w:val="single"/>
        </w:rPr>
      </w:pPr>
      <w:r w:rsidRPr="00154D54">
        <w:rPr>
          <w:u w:val="single"/>
        </w:rPr>
        <w:t>Public Member:</w:t>
      </w:r>
    </w:p>
    <w:p w:rsidR="001F06A1" w:rsidRDefault="001F06A1" w:rsidP="001F06A1">
      <w:pPr>
        <w:ind w:firstLine="216"/>
      </w:pPr>
      <w:r>
        <w:t>Michael C. Greene, 2918 Delano Dr</w:t>
      </w:r>
      <w:r w:rsidR="003D08C6">
        <w:t>ive</w:t>
      </w:r>
      <w:r>
        <w:t>, Columbia, SC 29204</w:t>
      </w:r>
    </w:p>
    <w:p w:rsidR="001F06A1" w:rsidRDefault="001F06A1" w:rsidP="001F06A1">
      <w:pPr>
        <w:ind w:firstLine="216"/>
      </w:pPr>
    </w:p>
    <w:p w:rsidR="001F06A1" w:rsidRDefault="001F06A1" w:rsidP="001F06A1">
      <w:pPr>
        <w:ind w:firstLine="216"/>
      </w:pPr>
      <w:r>
        <w:t>Referred to the Committee on Labor, Commerce and Industry.</w:t>
      </w:r>
    </w:p>
    <w:p w:rsidR="001F06A1" w:rsidRDefault="001F06A1" w:rsidP="001F06A1">
      <w:pPr>
        <w:ind w:firstLine="216"/>
      </w:pPr>
    </w:p>
    <w:p w:rsidR="001F06A1" w:rsidRPr="00154D54" w:rsidRDefault="001F06A1" w:rsidP="001F06A1">
      <w:pPr>
        <w:keepNext/>
        <w:ind w:firstLine="216"/>
        <w:rPr>
          <w:u w:val="single"/>
        </w:rPr>
      </w:pPr>
      <w:r w:rsidRPr="00154D54">
        <w:rPr>
          <w:u w:val="single"/>
        </w:rPr>
        <w:t>Initial Appointment, South Carolina Panel for Dietetics, with the term to commence May 30, 2015, and to expire May 30, 2017</w:t>
      </w:r>
    </w:p>
    <w:p w:rsidR="001F06A1" w:rsidRPr="00154D54" w:rsidRDefault="001F06A1" w:rsidP="001F06A1">
      <w:pPr>
        <w:keepNext/>
        <w:ind w:firstLine="216"/>
        <w:rPr>
          <w:u w:val="single"/>
        </w:rPr>
      </w:pPr>
      <w:r w:rsidRPr="00154D54">
        <w:rPr>
          <w:u w:val="single"/>
        </w:rPr>
        <w:t>Dietician, Clinical:</w:t>
      </w:r>
    </w:p>
    <w:p w:rsidR="001F06A1" w:rsidRDefault="001F06A1" w:rsidP="001F06A1">
      <w:pPr>
        <w:ind w:firstLine="216"/>
      </w:pPr>
      <w:r>
        <w:t>Kay J. MacInnis, 5925 Sylvan Dr</w:t>
      </w:r>
      <w:r w:rsidR="003D08C6">
        <w:t>ive</w:t>
      </w:r>
      <w:r>
        <w:t>, Columbia, SC 29206</w:t>
      </w:r>
      <w:r w:rsidRPr="00154D54">
        <w:rPr>
          <w:i/>
        </w:rPr>
        <w:t xml:space="preserve"> VICE </w:t>
      </w:r>
      <w:r w:rsidRPr="00154D54">
        <w:t>Rona Wharton</w:t>
      </w:r>
    </w:p>
    <w:p w:rsidR="001F06A1" w:rsidRDefault="001F06A1" w:rsidP="001F06A1">
      <w:pPr>
        <w:ind w:firstLine="216"/>
      </w:pPr>
    </w:p>
    <w:p w:rsidR="001F06A1" w:rsidRDefault="001F06A1" w:rsidP="001F06A1">
      <w:pPr>
        <w:ind w:firstLine="216"/>
      </w:pPr>
      <w:r>
        <w:t>Referred to the Committee on Labor, Commerce and Industry.</w:t>
      </w:r>
    </w:p>
    <w:p w:rsidR="001F06A1" w:rsidRDefault="001F06A1" w:rsidP="001F06A1">
      <w:pPr>
        <w:ind w:firstLine="216"/>
      </w:pPr>
    </w:p>
    <w:p w:rsidR="001F06A1" w:rsidRPr="00154D54" w:rsidRDefault="001F06A1" w:rsidP="001F06A1">
      <w:pPr>
        <w:keepNext/>
        <w:ind w:firstLine="216"/>
        <w:rPr>
          <w:u w:val="single"/>
        </w:rPr>
      </w:pPr>
      <w:r w:rsidRPr="00154D54">
        <w:rPr>
          <w:u w:val="single"/>
        </w:rPr>
        <w:t>Reappointment, Medical Dis</w:t>
      </w:r>
      <w:r w:rsidR="007E552A">
        <w:rPr>
          <w:u w:val="single"/>
        </w:rPr>
        <w:t>c</w:t>
      </w:r>
      <w:r w:rsidRPr="00154D54">
        <w:rPr>
          <w:u w:val="single"/>
        </w:rPr>
        <w:t>iplinary Commission of the State Board of Medical Examiners, with the term to commence July 1, 2014, and to expire July 1, 2018</w:t>
      </w:r>
    </w:p>
    <w:p w:rsidR="001F06A1" w:rsidRPr="00154D54" w:rsidRDefault="001F06A1" w:rsidP="001F06A1">
      <w:pPr>
        <w:keepNext/>
        <w:ind w:firstLine="216"/>
        <w:rPr>
          <w:u w:val="single"/>
        </w:rPr>
      </w:pPr>
      <w:r w:rsidRPr="00154D54">
        <w:rPr>
          <w:u w:val="single"/>
        </w:rPr>
        <w:t>3rd Congressional District:</w:t>
      </w:r>
    </w:p>
    <w:p w:rsidR="001F06A1" w:rsidRDefault="001F06A1" w:rsidP="001F06A1">
      <w:pPr>
        <w:ind w:firstLine="216"/>
      </w:pPr>
      <w:r>
        <w:t>Kenneth C. Walker, 2810 East North Ave</w:t>
      </w:r>
      <w:r w:rsidR="003D08C6">
        <w:t>nue</w:t>
      </w:r>
      <w:r>
        <w:t>, Anderson, SC 29625</w:t>
      </w:r>
    </w:p>
    <w:p w:rsidR="001F06A1" w:rsidRDefault="001F06A1" w:rsidP="001F06A1">
      <w:pPr>
        <w:ind w:firstLine="216"/>
      </w:pPr>
    </w:p>
    <w:p w:rsidR="001F06A1" w:rsidRDefault="001F06A1" w:rsidP="001F06A1">
      <w:pPr>
        <w:ind w:firstLine="216"/>
      </w:pPr>
      <w:r>
        <w:t>Referred to the Committee on Medical Affairs.</w:t>
      </w:r>
    </w:p>
    <w:p w:rsidR="001F06A1" w:rsidRDefault="001F06A1" w:rsidP="001F06A1">
      <w:pPr>
        <w:ind w:firstLine="216"/>
      </w:pPr>
    </w:p>
    <w:p w:rsidR="001F06A1" w:rsidRPr="00154D54" w:rsidRDefault="001F06A1" w:rsidP="001F06A1">
      <w:pPr>
        <w:ind w:firstLine="216"/>
        <w:jc w:val="center"/>
        <w:rPr>
          <w:b/>
        </w:rPr>
      </w:pPr>
      <w:r w:rsidRPr="00154D54">
        <w:rPr>
          <w:b/>
        </w:rPr>
        <w:t>Local Appointments</w:t>
      </w:r>
    </w:p>
    <w:p w:rsidR="001F06A1" w:rsidRPr="00154D54" w:rsidRDefault="001F06A1" w:rsidP="001F06A1">
      <w:pPr>
        <w:keepNext/>
        <w:ind w:firstLine="216"/>
        <w:rPr>
          <w:u w:val="single"/>
        </w:rPr>
      </w:pPr>
      <w:r w:rsidRPr="00154D54">
        <w:rPr>
          <w:u w:val="single"/>
        </w:rPr>
        <w:t>Reappointment, York County Master-in-Equity, with the term to commence June 30, 2015, and to expire June 30, 2021</w:t>
      </w:r>
    </w:p>
    <w:p w:rsidR="001F06A1" w:rsidRDefault="001F06A1" w:rsidP="001F06A1">
      <w:pPr>
        <w:ind w:firstLine="216"/>
      </w:pPr>
      <w:r>
        <w:t>Stonewall J. Kimball, 2153 Mingus Lane, York, SC 29745</w:t>
      </w:r>
    </w:p>
    <w:p w:rsidR="001F06A1" w:rsidRDefault="001F06A1" w:rsidP="001F06A1">
      <w:pPr>
        <w:ind w:firstLine="216"/>
      </w:pPr>
    </w:p>
    <w:p w:rsidR="001F06A1" w:rsidRPr="00154D54" w:rsidRDefault="001F06A1" w:rsidP="001F06A1">
      <w:pPr>
        <w:keepNext/>
        <w:ind w:firstLine="216"/>
        <w:rPr>
          <w:u w:val="single"/>
        </w:rPr>
      </w:pPr>
      <w:r w:rsidRPr="00154D54">
        <w:rPr>
          <w:u w:val="single"/>
        </w:rPr>
        <w:t>Initial Appointment, Beaufort County Magistrate, with the term to commence April 30, 2014, and to expire April 30, 2018</w:t>
      </w:r>
    </w:p>
    <w:p w:rsidR="001F06A1" w:rsidRDefault="001F06A1" w:rsidP="001F06A1">
      <w:pPr>
        <w:ind w:firstLine="216"/>
      </w:pPr>
      <w:r>
        <w:t>Angela M. McCall-Tanner, 1 Hathaway L</w:t>
      </w:r>
      <w:r w:rsidR="003D08C6">
        <w:t>a</w:t>
      </w:r>
      <w:r>
        <w:t>n</w:t>
      </w:r>
      <w:r w:rsidR="003D08C6">
        <w:t>e</w:t>
      </w:r>
      <w:r>
        <w:t>, Bluffton, SC 29910</w:t>
      </w:r>
      <w:r w:rsidRPr="00154D54">
        <w:rPr>
          <w:i/>
        </w:rPr>
        <w:t xml:space="preserve"> VICE </w:t>
      </w:r>
      <w:r w:rsidRPr="00154D54">
        <w:t>New Seat</w:t>
      </w:r>
    </w:p>
    <w:p w:rsidR="001F06A1" w:rsidRDefault="001F06A1" w:rsidP="001F06A1">
      <w:pPr>
        <w:ind w:firstLine="216"/>
      </w:pPr>
    </w:p>
    <w:p w:rsidR="001F06A1" w:rsidRPr="00154D54" w:rsidRDefault="001F06A1" w:rsidP="001F06A1">
      <w:pPr>
        <w:keepNext/>
        <w:ind w:firstLine="216"/>
        <w:rPr>
          <w:u w:val="single"/>
        </w:rPr>
      </w:pPr>
      <w:r w:rsidRPr="00154D54">
        <w:rPr>
          <w:u w:val="single"/>
        </w:rPr>
        <w:t>Initial Appointment, Cherokee County Magistrate, with the term to commence April 30, 2014, and to expire April 30, 2018</w:t>
      </w:r>
    </w:p>
    <w:p w:rsidR="00525D45" w:rsidRDefault="00CD0681" w:rsidP="001F06A1">
      <w:pPr>
        <w:pStyle w:val="Header"/>
        <w:tabs>
          <w:tab w:val="clear" w:pos="8640"/>
          <w:tab w:val="left" w:pos="4320"/>
        </w:tabs>
      </w:pPr>
      <w:r>
        <w:tab/>
      </w:r>
      <w:r w:rsidR="001F06A1">
        <w:t>Bruce W. Byars, 132 Boots Trail, Blacksburg, SC 29702</w:t>
      </w:r>
      <w:r w:rsidR="001F06A1" w:rsidRPr="00154D54">
        <w:rPr>
          <w:i/>
        </w:rPr>
        <w:t xml:space="preserve"> VICE </w:t>
      </w:r>
      <w:r w:rsidR="001F06A1" w:rsidRPr="00154D54">
        <w:t>Hal Watson Howington, Jr.</w:t>
      </w:r>
    </w:p>
    <w:p w:rsidR="00525D45" w:rsidRDefault="00525D45">
      <w:pPr>
        <w:pStyle w:val="Header"/>
        <w:tabs>
          <w:tab w:val="clear" w:pos="8640"/>
          <w:tab w:val="left" w:pos="4320"/>
        </w:tabs>
      </w:pPr>
    </w:p>
    <w:p w:rsidR="00110B70" w:rsidRPr="006345F7" w:rsidRDefault="00110B70" w:rsidP="00110B70">
      <w:pPr>
        <w:pStyle w:val="Header"/>
        <w:tabs>
          <w:tab w:val="clear" w:pos="8640"/>
          <w:tab w:val="left" w:pos="4320"/>
        </w:tabs>
        <w:jc w:val="center"/>
        <w:rPr>
          <w:color w:val="auto"/>
        </w:rPr>
      </w:pPr>
      <w:r w:rsidRPr="006345F7">
        <w:rPr>
          <w:b/>
          <w:color w:val="auto"/>
        </w:rPr>
        <w:t>Doctor of the Day</w:t>
      </w:r>
    </w:p>
    <w:p w:rsidR="00110B70" w:rsidRPr="006345F7" w:rsidRDefault="00110B70" w:rsidP="00110B70">
      <w:pPr>
        <w:pStyle w:val="Header"/>
        <w:tabs>
          <w:tab w:val="clear" w:pos="8640"/>
          <w:tab w:val="left" w:pos="4320"/>
        </w:tabs>
        <w:rPr>
          <w:color w:val="auto"/>
        </w:rPr>
      </w:pPr>
      <w:r w:rsidRPr="006345F7">
        <w:rPr>
          <w:color w:val="auto"/>
        </w:rPr>
        <w:tab/>
        <w:t>Senator TURNER introduced  Dr. C. Blake Myers of  Greenville, S.C., Doctor of the Day.</w:t>
      </w:r>
    </w:p>
    <w:p w:rsidR="00110B70" w:rsidRPr="006345F7" w:rsidRDefault="00110B70" w:rsidP="00110B70">
      <w:pPr>
        <w:pStyle w:val="Header"/>
        <w:tabs>
          <w:tab w:val="clear" w:pos="8640"/>
          <w:tab w:val="left" w:pos="4320"/>
        </w:tabs>
        <w:jc w:val="center"/>
        <w:rPr>
          <w:color w:val="auto"/>
        </w:rPr>
      </w:pPr>
      <w:r w:rsidRPr="006345F7">
        <w:rPr>
          <w:b/>
          <w:color w:val="auto"/>
        </w:rPr>
        <w:lastRenderedPageBreak/>
        <w:t>Leave of Absence</w:t>
      </w:r>
    </w:p>
    <w:p w:rsidR="00110B70" w:rsidRPr="006345F7" w:rsidRDefault="00110B70" w:rsidP="00110B70">
      <w:pPr>
        <w:pStyle w:val="Header"/>
        <w:tabs>
          <w:tab w:val="clear" w:pos="8640"/>
          <w:tab w:val="left" w:pos="4320"/>
        </w:tabs>
        <w:rPr>
          <w:color w:val="auto"/>
        </w:rPr>
      </w:pPr>
      <w:r w:rsidRPr="006345F7">
        <w:rPr>
          <w:color w:val="auto"/>
        </w:rPr>
        <w:tab/>
        <w:t>At 12:33 P.M., Senator NICHOLSON requested a leave of absence for Senator WILLIAMS for the day.</w:t>
      </w:r>
    </w:p>
    <w:p w:rsidR="00110B70" w:rsidRPr="006345F7" w:rsidRDefault="00110B70" w:rsidP="00110B70">
      <w:pPr>
        <w:pStyle w:val="Header"/>
        <w:tabs>
          <w:tab w:val="clear" w:pos="8640"/>
          <w:tab w:val="left" w:pos="4320"/>
        </w:tabs>
        <w:rPr>
          <w:color w:val="auto"/>
        </w:rPr>
      </w:pPr>
    </w:p>
    <w:p w:rsidR="00110B70" w:rsidRPr="006345F7" w:rsidRDefault="00110B70" w:rsidP="00110B70">
      <w:pPr>
        <w:pStyle w:val="Header"/>
        <w:tabs>
          <w:tab w:val="clear" w:pos="8640"/>
          <w:tab w:val="left" w:pos="4320"/>
        </w:tabs>
        <w:jc w:val="center"/>
        <w:rPr>
          <w:color w:val="auto"/>
        </w:rPr>
      </w:pPr>
      <w:r w:rsidRPr="006345F7">
        <w:rPr>
          <w:b/>
          <w:color w:val="auto"/>
        </w:rPr>
        <w:t>Leave of Absence</w:t>
      </w:r>
    </w:p>
    <w:p w:rsidR="00110B70" w:rsidRPr="006345F7" w:rsidRDefault="00110B70" w:rsidP="00110B70">
      <w:pPr>
        <w:pStyle w:val="Header"/>
        <w:tabs>
          <w:tab w:val="clear" w:pos="8640"/>
          <w:tab w:val="left" w:pos="4320"/>
        </w:tabs>
        <w:rPr>
          <w:color w:val="auto"/>
        </w:rPr>
      </w:pPr>
      <w:r w:rsidRPr="006345F7">
        <w:rPr>
          <w:color w:val="auto"/>
        </w:rPr>
        <w:tab/>
        <w:t>At 1:07 P.M., Senator CAMPSEN requested a leave of absence for Senator VERDIN until 2:00 P.M.</w:t>
      </w:r>
    </w:p>
    <w:p w:rsidR="00DB74A4" w:rsidRDefault="00DB74A4">
      <w:pPr>
        <w:pStyle w:val="Header"/>
        <w:tabs>
          <w:tab w:val="clear" w:pos="8640"/>
          <w:tab w:val="left" w:pos="4320"/>
        </w:tabs>
      </w:pPr>
    </w:p>
    <w:p w:rsidR="00660D2D" w:rsidRPr="00660D2D" w:rsidRDefault="00660D2D" w:rsidP="00660D2D">
      <w:pPr>
        <w:pStyle w:val="Header"/>
        <w:tabs>
          <w:tab w:val="clear" w:pos="8640"/>
          <w:tab w:val="left" w:pos="4320"/>
        </w:tabs>
        <w:jc w:val="center"/>
      </w:pPr>
      <w:r>
        <w:rPr>
          <w:b/>
        </w:rPr>
        <w:t>Leave of Absence</w:t>
      </w:r>
    </w:p>
    <w:p w:rsidR="00660D2D" w:rsidRDefault="00660D2D">
      <w:pPr>
        <w:pStyle w:val="Header"/>
        <w:tabs>
          <w:tab w:val="clear" w:pos="8640"/>
          <w:tab w:val="left" w:pos="4320"/>
        </w:tabs>
      </w:pPr>
      <w:r>
        <w:tab/>
        <w:t>On motion of Senator MALLOY, at 12:12 P.M., Senator KIMPSON was granted a leave of absence for the balance of the day.</w:t>
      </w:r>
    </w:p>
    <w:p w:rsidR="00660D2D" w:rsidRDefault="00660D2D">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C59F3">
        <w:t>CLEARY</w:t>
      </w:r>
      <w:r>
        <w:t xml:space="preserve"> rose for an Expression of Personal Interest.</w:t>
      </w:r>
    </w:p>
    <w:p w:rsidR="00525D45" w:rsidRDefault="00525D4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901F21">
        <w:rPr>
          <w:bCs/>
        </w:rPr>
        <w:t>as</w:t>
      </w:r>
      <w:r>
        <w:rPr>
          <w:bCs/>
        </w:rPr>
        <w:t xml:space="preserve"> added to the respective Bill:</w:t>
      </w:r>
    </w:p>
    <w:p w:rsidR="00DB74A4" w:rsidRDefault="00E553C5">
      <w:pPr>
        <w:pStyle w:val="Header"/>
        <w:tabs>
          <w:tab w:val="clear" w:pos="8640"/>
          <w:tab w:val="left" w:pos="4320"/>
        </w:tabs>
      </w:pPr>
      <w:r>
        <w:t>S. 473</w:t>
      </w:r>
      <w:r>
        <w:tab/>
      </w:r>
      <w:r>
        <w:tab/>
        <w:t>Sheheen</w:t>
      </w:r>
    </w:p>
    <w:p w:rsidR="00704A26" w:rsidRDefault="00704A26">
      <w:pPr>
        <w:pStyle w:val="Header"/>
        <w:tabs>
          <w:tab w:val="clear" w:pos="8640"/>
          <w:tab w:val="left" w:pos="4320"/>
        </w:tabs>
      </w:pPr>
    </w:p>
    <w:p w:rsidR="00704A26" w:rsidRPr="00704A26" w:rsidRDefault="00704A26" w:rsidP="00704A26">
      <w:pPr>
        <w:pStyle w:val="Header"/>
        <w:tabs>
          <w:tab w:val="clear" w:pos="8640"/>
          <w:tab w:val="left" w:pos="4320"/>
        </w:tabs>
        <w:ind w:left="216"/>
        <w:jc w:val="center"/>
        <w:rPr>
          <w:b/>
          <w:bCs/>
        </w:rPr>
      </w:pPr>
      <w:r w:rsidRPr="00704A26">
        <w:rPr>
          <w:b/>
          <w:bCs/>
        </w:rPr>
        <w:t>CO-SPONSOR REMOVED</w:t>
      </w:r>
    </w:p>
    <w:p w:rsidR="00704A26" w:rsidRPr="00A66E74" w:rsidRDefault="00704A26" w:rsidP="00704A26">
      <w:pPr>
        <w:pStyle w:val="Header"/>
        <w:tabs>
          <w:tab w:val="clear" w:pos="8640"/>
          <w:tab w:val="left" w:pos="4320"/>
        </w:tabs>
        <w:ind w:left="216"/>
        <w:rPr>
          <w:bCs/>
          <w:i/>
        </w:rPr>
      </w:pPr>
      <w:r w:rsidRPr="00704A26">
        <w:rPr>
          <w:bCs/>
        </w:rPr>
        <w:t>The following co-sponsor was removed from the respective Bill:</w:t>
      </w:r>
    </w:p>
    <w:p w:rsidR="00704A26" w:rsidRDefault="00704A26">
      <w:pPr>
        <w:pStyle w:val="Header"/>
        <w:tabs>
          <w:tab w:val="clear" w:pos="8640"/>
          <w:tab w:val="left" w:pos="4320"/>
        </w:tabs>
      </w:pPr>
      <w:r>
        <w:t>S. 314</w:t>
      </w:r>
      <w:r>
        <w:tab/>
      </w:r>
      <w:r>
        <w:tab/>
        <w:t>Sen. Young</w:t>
      </w:r>
    </w:p>
    <w:p w:rsidR="00F02359" w:rsidRDefault="00F02359" w:rsidP="00F02359">
      <w:pPr>
        <w:pStyle w:val="Header"/>
        <w:tabs>
          <w:tab w:val="clear" w:pos="8640"/>
          <w:tab w:val="left" w:pos="4320"/>
        </w:tabs>
        <w:jc w:val="center"/>
        <w:rPr>
          <w:b/>
        </w:rPr>
      </w:pPr>
    </w:p>
    <w:p w:rsidR="00DB74A4" w:rsidRPr="00F02359" w:rsidRDefault="00F02359" w:rsidP="00F02359">
      <w:pPr>
        <w:pStyle w:val="Header"/>
        <w:tabs>
          <w:tab w:val="clear" w:pos="8640"/>
          <w:tab w:val="left" w:pos="4320"/>
        </w:tabs>
        <w:jc w:val="center"/>
        <w:rPr>
          <w:b/>
        </w:rPr>
      </w:pPr>
      <w:r>
        <w:rPr>
          <w:b/>
        </w:rPr>
        <w:t>Motion Adopted</w:t>
      </w:r>
    </w:p>
    <w:p w:rsidR="00F02359" w:rsidRDefault="00F02359" w:rsidP="00F02359">
      <w:pPr>
        <w:pStyle w:val="Header"/>
        <w:tabs>
          <w:tab w:val="left" w:pos="4320"/>
        </w:tabs>
        <w:rPr>
          <w:color w:val="auto"/>
        </w:rPr>
      </w:pPr>
      <w:r>
        <w:rPr>
          <w:i/>
          <w:color w:val="auto"/>
        </w:rPr>
        <w:tab/>
      </w:r>
      <w:r w:rsidRPr="00F02359">
        <w:rPr>
          <w:color w:val="auto"/>
        </w:rPr>
        <w:t>On motion of Senator LEATHERMAN, the Senate agreed to meet tomorrow at 11:00 A.M.</w:t>
      </w:r>
    </w:p>
    <w:p w:rsidR="001465B5" w:rsidRPr="00F02359" w:rsidRDefault="001465B5" w:rsidP="00F02359">
      <w:pPr>
        <w:pStyle w:val="Header"/>
        <w:tabs>
          <w:tab w:val="left" w:pos="4320"/>
        </w:tabs>
        <w:rPr>
          <w:color w:val="auto"/>
        </w:rPr>
      </w:pPr>
    </w:p>
    <w:p w:rsidR="003902E8" w:rsidRDefault="001F06A1" w:rsidP="00F02359">
      <w:pPr>
        <w:pStyle w:val="Header"/>
        <w:tabs>
          <w:tab w:val="clear" w:pos="8640"/>
          <w:tab w:val="left" w:pos="4320"/>
        </w:tabs>
        <w:jc w:val="center"/>
        <w:rPr>
          <w:b/>
        </w:rPr>
      </w:pPr>
      <w:r>
        <w:rPr>
          <w:b/>
        </w:rPr>
        <w:t xml:space="preserve"> </w:t>
      </w:r>
      <w:r w:rsidR="00F02359">
        <w:rPr>
          <w:b/>
        </w:rPr>
        <w:t>Motion Adopted</w:t>
      </w:r>
    </w:p>
    <w:p w:rsidR="00334EA2" w:rsidRPr="001465B5" w:rsidRDefault="00F02359" w:rsidP="00F02359">
      <w:pPr>
        <w:pStyle w:val="Header"/>
        <w:tabs>
          <w:tab w:val="clear" w:pos="8640"/>
          <w:tab w:val="left" w:pos="4320"/>
        </w:tabs>
        <w:rPr>
          <w:szCs w:val="22"/>
        </w:rPr>
      </w:pPr>
      <w:r w:rsidRPr="001465B5">
        <w:rPr>
          <w:b/>
          <w:szCs w:val="22"/>
        </w:rPr>
        <w:tab/>
      </w:r>
      <w:r w:rsidRPr="001465B5">
        <w:rPr>
          <w:szCs w:val="22"/>
        </w:rPr>
        <w:t xml:space="preserve">On motion of Senator </w:t>
      </w:r>
      <w:r w:rsidR="00AF3C2E" w:rsidRPr="001465B5">
        <w:rPr>
          <w:szCs w:val="22"/>
        </w:rPr>
        <w:t>LEATHERMAN, the Senate adjourned to meet Thursday, February 26, 2015, at 11:00 A.M. under the provisions of Rule 1B for the purpose of taking up local matters and uncontested matters which have previously received unanimous consent to be taken up.</w:t>
      </w:r>
    </w:p>
    <w:p w:rsidR="00AF3C2E" w:rsidRDefault="00AF3C2E" w:rsidP="00F02359">
      <w:pPr>
        <w:pStyle w:val="Header"/>
        <w:tabs>
          <w:tab w:val="clear" w:pos="8640"/>
          <w:tab w:val="left" w:pos="4320"/>
        </w:tabs>
      </w:pPr>
    </w:p>
    <w:p w:rsidR="00F02359" w:rsidRPr="00F02359" w:rsidRDefault="00F02359" w:rsidP="00F02359">
      <w:pPr>
        <w:pStyle w:val="Header"/>
        <w:tabs>
          <w:tab w:val="clear" w:pos="8640"/>
          <w:tab w:val="left" w:pos="4320"/>
        </w:tabs>
        <w:jc w:val="center"/>
      </w:pPr>
      <w:r>
        <w:rPr>
          <w:b/>
        </w:rPr>
        <w:t>Recorded Vote</w:t>
      </w:r>
    </w:p>
    <w:p w:rsidR="00F02359" w:rsidRDefault="00F02359" w:rsidP="00F02359">
      <w:pPr>
        <w:pStyle w:val="Header"/>
        <w:tabs>
          <w:tab w:val="clear" w:pos="8640"/>
          <w:tab w:val="left" w:pos="4320"/>
        </w:tabs>
      </w:pPr>
      <w:r>
        <w:tab/>
        <w:t>Senators BRIGHT and BRYANT desired to be recorded as voting against the motion.</w:t>
      </w:r>
    </w:p>
    <w:p w:rsidR="00F02359" w:rsidRDefault="00F02359" w:rsidP="00F02359">
      <w:pPr>
        <w:pStyle w:val="Header"/>
        <w:tabs>
          <w:tab w:val="clear" w:pos="8640"/>
          <w:tab w:val="left" w:pos="4320"/>
        </w:tabs>
      </w:pPr>
    </w:p>
    <w:p w:rsidR="000F3869" w:rsidRPr="000F3869" w:rsidRDefault="000F3869" w:rsidP="000F3869">
      <w:pPr>
        <w:jc w:val="center"/>
        <w:rPr>
          <w:b/>
          <w:bCs/>
        </w:rPr>
      </w:pPr>
      <w:r w:rsidRPr="000F3869">
        <w:rPr>
          <w:b/>
          <w:bCs/>
        </w:rPr>
        <w:t>Privilege of the Floor</w:t>
      </w:r>
    </w:p>
    <w:p w:rsidR="000F3869" w:rsidRDefault="000F3869" w:rsidP="000F3869">
      <w:r w:rsidRPr="000F3869">
        <w:tab/>
        <w:t>On</w:t>
      </w:r>
      <w:r w:rsidR="00687E89">
        <w:t xml:space="preserve"> motion of Senator BRYANT</w:t>
      </w:r>
      <w:r w:rsidRPr="000F3869">
        <w:t xml:space="preserve">, the Privilege of the Floor was extended to the Chaplain, Rev. Jim St. John.  </w:t>
      </w:r>
    </w:p>
    <w:p w:rsidR="00687E89" w:rsidRPr="000F3869" w:rsidRDefault="00687E89" w:rsidP="000F3869"/>
    <w:p w:rsidR="000F3869" w:rsidRPr="000F3869" w:rsidRDefault="000F3869" w:rsidP="000F3869">
      <w:pPr>
        <w:jc w:val="center"/>
        <w:rPr>
          <w:b/>
        </w:rPr>
      </w:pPr>
      <w:r w:rsidRPr="000F3869">
        <w:rPr>
          <w:b/>
        </w:rPr>
        <w:t>Presentation</w:t>
      </w:r>
    </w:p>
    <w:p w:rsidR="000F3869" w:rsidRDefault="000F3869" w:rsidP="000F3869">
      <w:pPr>
        <w:pStyle w:val="Header"/>
        <w:tabs>
          <w:tab w:val="clear" w:pos="8640"/>
          <w:tab w:val="left" w:pos="4320"/>
        </w:tabs>
      </w:pPr>
      <w:r w:rsidRPr="000F3869">
        <w:tab/>
        <w:t xml:space="preserve">On motion of Senator BRYANT, with unanimous consent, the Chaplain was recognized to present Bibles to the </w:t>
      </w:r>
      <w:r w:rsidR="00687E89">
        <w:t>PRESIDENT</w:t>
      </w:r>
      <w:r>
        <w:t xml:space="preserve">, the Honorable Henry McMaster and the </w:t>
      </w:r>
      <w:r w:rsidRPr="000F3869">
        <w:t>newest member of the Senate, Senator SABB.</w:t>
      </w:r>
    </w:p>
    <w:p w:rsidR="00264636" w:rsidRDefault="00264636" w:rsidP="000F3869">
      <w:pPr>
        <w:pStyle w:val="Header"/>
        <w:tabs>
          <w:tab w:val="clear" w:pos="8640"/>
          <w:tab w:val="left" w:pos="4320"/>
        </w:tabs>
      </w:pPr>
    </w:p>
    <w:p w:rsidR="00264636" w:rsidRPr="007053A9" w:rsidRDefault="00264636" w:rsidP="00264636">
      <w:pPr>
        <w:pStyle w:val="Header"/>
        <w:tabs>
          <w:tab w:val="clear" w:pos="8640"/>
          <w:tab w:val="left" w:pos="4320"/>
        </w:tabs>
        <w:jc w:val="center"/>
        <w:rPr>
          <w:color w:val="auto"/>
        </w:rPr>
      </w:pPr>
      <w:r>
        <w:rPr>
          <w:b/>
          <w:color w:val="auto"/>
        </w:rPr>
        <w:t>Message from the House</w:t>
      </w:r>
    </w:p>
    <w:p w:rsidR="00264636" w:rsidRDefault="00264636" w:rsidP="00264636">
      <w:pPr>
        <w:pStyle w:val="Header"/>
        <w:tabs>
          <w:tab w:val="clear" w:pos="8640"/>
          <w:tab w:val="left" w:pos="4320"/>
        </w:tabs>
        <w:rPr>
          <w:color w:val="auto"/>
        </w:rPr>
      </w:pPr>
      <w:r>
        <w:rPr>
          <w:color w:val="auto"/>
        </w:rPr>
        <w:t>Columbia, S.C., February 24, 2015</w:t>
      </w:r>
    </w:p>
    <w:p w:rsidR="00264636" w:rsidRDefault="00264636" w:rsidP="00264636">
      <w:pPr>
        <w:pStyle w:val="Header"/>
        <w:tabs>
          <w:tab w:val="clear" w:pos="8640"/>
          <w:tab w:val="left" w:pos="4320"/>
        </w:tabs>
        <w:rPr>
          <w:color w:val="auto"/>
        </w:rPr>
      </w:pPr>
    </w:p>
    <w:p w:rsidR="00264636" w:rsidRDefault="00264636" w:rsidP="00264636">
      <w:pPr>
        <w:pStyle w:val="Header"/>
        <w:tabs>
          <w:tab w:val="clear" w:pos="8640"/>
          <w:tab w:val="left" w:pos="4320"/>
        </w:tabs>
        <w:rPr>
          <w:color w:val="auto"/>
        </w:rPr>
      </w:pPr>
      <w:r>
        <w:rPr>
          <w:color w:val="auto"/>
        </w:rPr>
        <w:t>Mr. President and Senators:</w:t>
      </w:r>
    </w:p>
    <w:p w:rsidR="00264636" w:rsidRDefault="00264636" w:rsidP="00264636">
      <w:pPr>
        <w:pStyle w:val="Header"/>
        <w:tabs>
          <w:tab w:val="clear" w:pos="8640"/>
          <w:tab w:val="left" w:pos="4320"/>
        </w:tabs>
        <w:rPr>
          <w:color w:val="auto"/>
        </w:rPr>
      </w:pPr>
      <w:r>
        <w:rPr>
          <w:color w:val="auto"/>
        </w:rPr>
        <w:tab/>
        <w:t>The House respectfully informs your Honorable Body that it has confirmed the appointment:</w:t>
      </w:r>
    </w:p>
    <w:p w:rsidR="00264636" w:rsidRPr="007A6E8C" w:rsidRDefault="00264636" w:rsidP="00264636">
      <w:pPr>
        <w:pStyle w:val="Header"/>
        <w:tabs>
          <w:tab w:val="clear" w:pos="8640"/>
          <w:tab w:val="left" w:pos="4320"/>
        </w:tabs>
        <w:jc w:val="center"/>
        <w:rPr>
          <w:color w:val="auto"/>
        </w:rPr>
      </w:pPr>
      <w:r w:rsidRPr="007A6E8C">
        <w:rPr>
          <w:color w:val="auto"/>
        </w:rPr>
        <w:t>LOCAL APPOINTMENT</w:t>
      </w:r>
    </w:p>
    <w:p w:rsidR="00264636" w:rsidRPr="00154D54" w:rsidRDefault="00264636" w:rsidP="00264636">
      <w:pPr>
        <w:keepNext/>
        <w:ind w:firstLine="216"/>
        <w:rPr>
          <w:u w:val="single"/>
        </w:rPr>
      </w:pPr>
      <w:r w:rsidRPr="00154D54">
        <w:rPr>
          <w:u w:val="single"/>
        </w:rPr>
        <w:t>Reappointment, York County Master-in-Equity, with the term to commence June 30, 2015, and to expire June 30, 2021</w:t>
      </w:r>
    </w:p>
    <w:p w:rsidR="00264636" w:rsidRDefault="00264636" w:rsidP="00264636">
      <w:pPr>
        <w:pStyle w:val="Header"/>
        <w:tabs>
          <w:tab w:val="clear" w:pos="8640"/>
          <w:tab w:val="left" w:pos="4320"/>
        </w:tabs>
        <w:rPr>
          <w:color w:val="auto"/>
        </w:rPr>
      </w:pPr>
      <w:r>
        <w:t>The Honorable Stonewall J. Kimball, 2153 Mingus Lane, York, SC 29745</w:t>
      </w:r>
    </w:p>
    <w:p w:rsidR="00264636" w:rsidRDefault="00264636" w:rsidP="00264636">
      <w:pPr>
        <w:pStyle w:val="Header"/>
        <w:tabs>
          <w:tab w:val="clear" w:pos="8640"/>
          <w:tab w:val="left" w:pos="4320"/>
        </w:tabs>
        <w:rPr>
          <w:color w:val="auto"/>
        </w:rPr>
      </w:pPr>
      <w:r>
        <w:rPr>
          <w:color w:val="auto"/>
        </w:rPr>
        <w:t>Very respectfully,</w:t>
      </w:r>
    </w:p>
    <w:p w:rsidR="00264636" w:rsidRDefault="00264636" w:rsidP="00264636">
      <w:pPr>
        <w:pStyle w:val="Header"/>
        <w:tabs>
          <w:tab w:val="clear" w:pos="8640"/>
          <w:tab w:val="left" w:pos="4320"/>
        </w:tabs>
        <w:rPr>
          <w:color w:val="auto"/>
        </w:rPr>
      </w:pPr>
      <w:r>
        <w:rPr>
          <w:color w:val="auto"/>
        </w:rPr>
        <w:t>Speaker of the House</w:t>
      </w:r>
    </w:p>
    <w:p w:rsidR="00264636" w:rsidRPr="000F3869" w:rsidRDefault="00264636" w:rsidP="00264636">
      <w:pPr>
        <w:pStyle w:val="Header"/>
        <w:tabs>
          <w:tab w:val="clear" w:pos="8640"/>
          <w:tab w:val="left" w:pos="4320"/>
        </w:tabs>
      </w:pPr>
      <w:r>
        <w:rPr>
          <w:color w:val="auto"/>
        </w:rPr>
        <w:tab/>
        <w:t>Received as information.</w:t>
      </w:r>
    </w:p>
    <w:p w:rsidR="003B59EA" w:rsidRDefault="003B59EA">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2003" w:rsidRDefault="00C22003" w:rsidP="00C22003"/>
    <w:p w:rsidR="00C22003" w:rsidRDefault="00C22003" w:rsidP="00C22003">
      <w:r>
        <w:tab/>
        <w:t>S. 478</w:t>
      </w:r>
      <w:r>
        <w:fldChar w:fldCharType="begin"/>
      </w:r>
      <w:r>
        <w:instrText xml:space="preserve"> XE "</w:instrText>
      </w:r>
      <w:r>
        <w:tab/>
        <w:instrText>S. 478" \b</w:instrText>
      </w:r>
      <w:r>
        <w:fldChar w:fldCharType="end"/>
      </w:r>
      <w:r>
        <w:t xml:space="preserve"> -- Senators Scott, Jackson, Lourie, Hutto, Matthews, Courson, Shealy, Setzler and McElveen:  A SENATE RESOLUTION TO RECOGNIZE AND HONOR THE SIGNIFICANT SERVICE OF TRI-COUNTY ELECTRIC COOPERATIVE AND TO CELEBRATE ITS SEVENTY-FIFTH ANNIVERSARY OF PROVIDING ELECTRICITY IN THE PALMETTO STATE.</w:t>
      </w:r>
    </w:p>
    <w:p w:rsidR="00C22003" w:rsidRDefault="00C22003" w:rsidP="00C22003">
      <w:r>
        <w:t>l:\council\bills\gm\24261sa15.docx</w:t>
      </w:r>
    </w:p>
    <w:p w:rsidR="00C22003" w:rsidRDefault="00C22003" w:rsidP="00C22003">
      <w:r>
        <w:tab/>
        <w:t>The Senate Resolution was adopted.</w:t>
      </w:r>
    </w:p>
    <w:p w:rsidR="00C22003" w:rsidRDefault="00C22003" w:rsidP="00C22003"/>
    <w:p w:rsidR="00C22003" w:rsidRDefault="00C22003" w:rsidP="00C22003">
      <w:r>
        <w:tab/>
        <w:t>S. 479</w:t>
      </w:r>
      <w:r>
        <w:fldChar w:fldCharType="begin"/>
      </w:r>
      <w:r>
        <w:instrText xml:space="preserve"> XE "</w:instrText>
      </w:r>
      <w:r>
        <w:tab/>
        <w:instrText>S. 479" \b</w:instrText>
      </w:r>
      <w:r>
        <w:fldChar w:fldCharType="end"/>
      </w:r>
      <w:r>
        <w:t xml:space="preserve"> -- Senator Leatherman:  A SENATE RESOLUTION TO CONGRATULATE MR. ROLAND JACK "ROCKY" GANNON OF FLORENCE UPON THE OCCASION OF HIS NINETIETH BIRTHDAY ON MARCH 8, 2015, AND TO WISH HIM A JOYOUS BIRTHDAY CELEBRATION AND MUCH HAPPINESS IN THE YEARS TO COME.</w:t>
      </w:r>
    </w:p>
    <w:p w:rsidR="00C22003" w:rsidRDefault="00C22003" w:rsidP="00C22003">
      <w:r>
        <w:t>l:\s-res\hkl\005rock.kmm.hkl.docx</w:t>
      </w:r>
    </w:p>
    <w:p w:rsidR="00C22003" w:rsidRDefault="00C22003" w:rsidP="00C22003">
      <w:r>
        <w:tab/>
        <w:t>The Senate Resolution was adopted.</w:t>
      </w:r>
    </w:p>
    <w:p w:rsidR="00C22003" w:rsidRDefault="00C22003" w:rsidP="00C22003">
      <w:r>
        <w:tab/>
        <w:t>S. 480</w:t>
      </w:r>
      <w:r>
        <w:fldChar w:fldCharType="begin"/>
      </w:r>
      <w:r>
        <w:instrText xml:space="preserve"> XE "</w:instrText>
      </w:r>
      <w:r>
        <w:tab/>
        <w:instrText>S. 480" \b</w:instrText>
      </w:r>
      <w:r>
        <w:fldChar w:fldCharType="end"/>
      </w:r>
      <w:r>
        <w:t xml:space="preserve"> -- Senator Davis:  A BILL TO AMEND SECTION 40-81-20 OF THE 1976 CODE, RELATING TO DEFINITIONS CONCERNING THE STATE ATHLETICS COMMISSION, TO DEFINE "COMMISSION DESIGNEE"; TO AMEND SECTION 40-81-260, RELATING TO BOXING LICENSES, TO RAISE THE MAXIMUM AGE FOR APPLICANTS FROM THIRTY-FIVE TO FORTY, TO DELETE THE REQUIREMENT THAT A SUPERMAJORITY VOTE OF THE COMMISSION IS NECESSARY TO WAIVE THE AGE REQUIREMENT, AND TO PROVIDE THAT THE COMMISSION DESIGNEE MAY WAIVE THE AGE REQUIREMENT; TO AMEND SECTION 40-81-265, RELATING TO TOUGHMAN CONTESTANTS AND OFF THE STREET BOXING LICENSES, TO RAISE THE MAXIMUM AGE FOR LICENSURE FROM THIRTY-FIVE TO FORTY; TO AMEND SECTION 40-81-270, RELATING TO REQUIREMENTS FOR PROMOTER'S REPRESENTATIVES OF FEMALE BOXERS, TO DELETE REQUIREMENTS CONCERNING EXAMINATIONS MANDATED ANNUALLY AND BEFORE EACH CONTEST; TO AMEND SECTION 40-81-280, RELATING TO LICENSURE REQUIREMENTS FOR PROFESSIONAL KICKBOXERS AND MIXED MARTIAL ARTS CONTESTANTS, TO RAISE THE MAXIMUM AGE FOR APPLICANTS FROM THIRTY-FIVE TO FORTY, TO DELETE THE REQUIREMENT THAT A SUPERMAJORITY VOTE OF THE COMMISSION IS NECESSARY TO WAIVE THE AGE REQUIREMENT, AND TO PROVIDE THAT THE COMMISSION DESIGNEE MAY WAIVE THE AGE REQUIREMENT; AND TO AMEND SECTION 40-81-290, RELATING TO REQUIREMENTS FOR PROMOTER'S REPRESENTATIVES OF FEMALE KICK BOXERS, TO DELETE REQUIREMENTS CONCERNING EXAMINATIONS MANDATED ANNUALLY AND BEFORE EACH CONTEST.</w:t>
      </w:r>
    </w:p>
    <w:p w:rsidR="00C22003" w:rsidRDefault="00C22003" w:rsidP="00C22003">
      <w:r>
        <w:t>l:\s-res\tca\028athl.kmm.tca.docx</w:t>
      </w:r>
    </w:p>
    <w:p w:rsidR="00C22003" w:rsidRDefault="00C22003" w:rsidP="00C22003">
      <w:r>
        <w:tab/>
        <w:t>Read the first time and referred to the Committee on Labor, Commerce and Industry.</w:t>
      </w:r>
    </w:p>
    <w:p w:rsidR="00C22003" w:rsidRDefault="00C22003" w:rsidP="00C22003"/>
    <w:p w:rsidR="00C22003" w:rsidRDefault="00C22003" w:rsidP="00C22003">
      <w:r>
        <w:tab/>
        <w:t>S. 481</w:t>
      </w:r>
      <w:r>
        <w:fldChar w:fldCharType="begin"/>
      </w:r>
      <w:r>
        <w:instrText xml:space="preserve"> XE "</w:instrText>
      </w:r>
      <w:r>
        <w:tab/>
        <w:instrText>S. 481" \b</w:instrText>
      </w:r>
      <w:r>
        <w:fldChar w:fldCharType="end"/>
      </w:r>
      <w:r>
        <w:t xml:space="preserve"> -- Senator Alexander:  A BILL TO AMEND THE CODE OF LAWS OF SOUTH CAROLINA, 1976, BY ADDING CHAPTER 76 TO TITLE 15 SO AS TO LIMIT LIABILITY OF CERTAIN INDIVIDUALS WHO PROVIDE VOLUNTEER TRANSPORTATION TO A SENIOR CITIZEN FOR INJURIES AND LOSSES TO THE SENIOR CITIZEN AND TO THE SENIOR CITIZEN'S SPOUSE, FAMILY MEMBERS, OR HEIRS AND ASSIGNS, TO PROVIDE EXCEPTIONS TO LIABILITY LIMITS IF THE INJURIES OR LOSSES ARE THE RESULT OF GROSS NEGLIGENCE OR OTHER MISCONDUCT OF THE VOLUNTEER, AND FOR OTHER PURPOSES.</w:t>
      </w:r>
    </w:p>
    <w:p w:rsidR="00C22003" w:rsidRDefault="00C22003" w:rsidP="00C22003">
      <w:r>
        <w:t>l:\council\bills\bh\26216vr15.docx</w:t>
      </w:r>
    </w:p>
    <w:p w:rsidR="00C22003" w:rsidRDefault="00C22003" w:rsidP="00C22003">
      <w:r>
        <w:tab/>
        <w:t>Read the first time and referred to the Committee on Judiciary.</w:t>
      </w:r>
    </w:p>
    <w:p w:rsidR="00C22003" w:rsidRDefault="00C22003" w:rsidP="00C22003"/>
    <w:p w:rsidR="00C22003" w:rsidRDefault="00C22003" w:rsidP="00C22003">
      <w:r>
        <w:tab/>
        <w:t>H. 3037</w:t>
      </w:r>
      <w:r>
        <w:fldChar w:fldCharType="begin"/>
      </w:r>
      <w:r>
        <w:instrText xml:space="preserve"> XE "</w:instrText>
      </w:r>
      <w:r>
        <w:tab/>
        <w:instrText>H. 3037" \b</w:instrText>
      </w:r>
      <w:r>
        <w:fldChar w:fldCharType="end"/>
      </w:r>
      <w:r>
        <w:t xml:space="preserve"> -- Reps. Daning, G. M. Smith, G. R. Smith, Cobb-Hunter, M. S. McLeod, Felder, Huggins, Pitts, Taylor, Mitchell, Bales, Jefferson and Gambrell: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C22003" w:rsidRDefault="00C22003" w:rsidP="00C22003">
      <w:r>
        <w:tab/>
        <w:t>Read the first time and referred to the Committee on Education.</w:t>
      </w:r>
    </w:p>
    <w:p w:rsidR="00C22003" w:rsidRDefault="00C22003" w:rsidP="00C22003"/>
    <w:p w:rsidR="00C22003" w:rsidRDefault="00C22003" w:rsidP="00C22003">
      <w:r>
        <w:tab/>
        <w:t>H. 3044</w:t>
      </w:r>
      <w:r>
        <w:fldChar w:fldCharType="begin"/>
      </w:r>
      <w:r>
        <w:instrText xml:space="preserve"> XE "</w:instrText>
      </w:r>
      <w:r>
        <w:tab/>
        <w:instrText>H. 3044" \b</w:instrText>
      </w:r>
      <w:r>
        <w:fldChar w:fldCharType="end"/>
      </w:r>
      <w:r>
        <w:t xml:space="preserve"> -- Reps. Erickson, Long, G. R. Smith, White, Putnam, Spires, Horne, Hardee, Gambrell, Gagnon, Willis, Simrill, Bedingfield, Hamilton, Stavrinakis, McCoy, Funderburk, Norrell, Weeks, G. M. Smith, Bradley, Bowers, Newton, Anthony, Bales, Lowe, Herbkersman, Sandifer, Whitmire, Tinkler, Merrill, Clemmons, Goldfinch, H. A. Crawford, Hardwick, Johnson and Duckworth: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C22003" w:rsidRDefault="00C22003" w:rsidP="00C22003">
      <w:r>
        <w:tab/>
        <w:t>Read the first time and referred to the Committee on Education.</w:t>
      </w:r>
    </w:p>
    <w:p w:rsidR="00C22003" w:rsidRDefault="00C22003" w:rsidP="00C22003"/>
    <w:p w:rsidR="00C22003" w:rsidRDefault="00C22003" w:rsidP="00C22003">
      <w:r>
        <w:tab/>
        <w:t>H. 3186</w:t>
      </w:r>
      <w:r>
        <w:fldChar w:fldCharType="begin"/>
      </w:r>
      <w:r>
        <w:instrText xml:space="preserve"> XE "</w:instrText>
      </w:r>
      <w:r>
        <w:tab/>
        <w:instrText>H. 3186" \b</w:instrText>
      </w:r>
      <w:r>
        <w:fldChar w:fldCharType="end"/>
      </w:r>
      <w:r>
        <w:t xml:space="preserve">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C22003" w:rsidRDefault="00C22003" w:rsidP="00C22003">
      <w:r>
        <w:tab/>
        <w:t>Read the first time and referred to the Committee on Judiciary.</w:t>
      </w:r>
    </w:p>
    <w:p w:rsidR="00C22003" w:rsidRDefault="00C22003" w:rsidP="00C22003"/>
    <w:p w:rsidR="00C22003" w:rsidRDefault="00C22003" w:rsidP="00C22003">
      <w:r>
        <w:tab/>
        <w:t>H. 3191</w:t>
      </w:r>
      <w:r>
        <w:fldChar w:fldCharType="begin"/>
      </w:r>
      <w:r>
        <w:instrText xml:space="preserve"> XE "</w:instrText>
      </w:r>
      <w:r>
        <w:tab/>
        <w:instrText>H. 3191" \b</w:instrText>
      </w:r>
      <w:r>
        <w:fldChar w:fldCharType="end"/>
      </w:r>
      <w:r>
        <w:t xml:space="preserve">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C22003" w:rsidRDefault="00C22003" w:rsidP="00C22003">
      <w:r>
        <w:tab/>
        <w:t>Read the first time and referred to the Committee on Judiciary.</w:t>
      </w:r>
    </w:p>
    <w:p w:rsidR="00C22003" w:rsidRDefault="00C22003" w:rsidP="00C22003"/>
    <w:p w:rsidR="00C22003" w:rsidRDefault="00C22003" w:rsidP="00C22003">
      <w:r>
        <w:tab/>
        <w:t>H. 3213</w:t>
      </w:r>
      <w:r>
        <w:fldChar w:fldCharType="begin"/>
      </w:r>
      <w:r>
        <w:instrText xml:space="preserve"> XE "</w:instrText>
      </w:r>
      <w:r>
        <w:tab/>
        <w:instrText>H. 3213" \b</w:instrText>
      </w:r>
      <w:r>
        <w:fldChar w:fldCharType="end"/>
      </w:r>
      <w:r>
        <w:t xml:space="preserve">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C22003" w:rsidRDefault="00C22003" w:rsidP="00C22003">
      <w:r>
        <w:tab/>
        <w:t>Read the first time and referred to the Committee on Transportation.</w:t>
      </w:r>
    </w:p>
    <w:p w:rsidR="00C22003" w:rsidRDefault="00C22003" w:rsidP="00C22003"/>
    <w:p w:rsidR="00C22003" w:rsidRDefault="00C22003" w:rsidP="00C22003">
      <w:r>
        <w:tab/>
        <w:t>H. 3265</w:t>
      </w:r>
      <w:r>
        <w:fldChar w:fldCharType="begin"/>
      </w:r>
      <w:r>
        <w:instrText xml:space="preserve"> XE "</w:instrText>
      </w:r>
      <w:r>
        <w:tab/>
        <w:instrText>H. 3265" \b</w:instrText>
      </w:r>
      <w:r>
        <w:fldChar w:fldCharType="end"/>
      </w:r>
      <w:r>
        <w:t xml:space="preserve">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C22003" w:rsidRDefault="00C22003" w:rsidP="00C22003">
      <w:r>
        <w:tab/>
        <w:t>Read the first time and referred to the Committee on Education.</w:t>
      </w:r>
    </w:p>
    <w:p w:rsidR="00C22003" w:rsidRDefault="00C22003" w:rsidP="00C22003"/>
    <w:p w:rsidR="00C22003" w:rsidRDefault="00C22003" w:rsidP="00C22003">
      <w:r>
        <w:tab/>
        <w:t>H. 3690</w:t>
      </w:r>
      <w:r>
        <w:fldChar w:fldCharType="begin"/>
      </w:r>
      <w:r>
        <w:instrText xml:space="preserve"> XE "</w:instrText>
      </w:r>
      <w:r>
        <w:tab/>
        <w:instrText>H. 3690" \b</w:instrText>
      </w:r>
      <w:r>
        <w:fldChar w:fldCharType="end"/>
      </w:r>
      <w:r>
        <w:t xml:space="preserve"> -- Rep. J. E. Smith:  A CONCURRENT RESOLUTION TO APPLAUD THE COMMITMENT GIRL SCOUTING HAS MADE TO SUPPORT THE CONTINUED ADVANCEMENT OF GIRLS IN THEIR ROLES AS LEADERS IN SOUTH CAROLINA AND DECLARE MARCH 12, 2015, GIRL SCOUT DAY IN THE PALMETTO STATE.</w:t>
      </w:r>
    </w:p>
    <w:p w:rsidR="00C22003" w:rsidRDefault="00C22003" w:rsidP="00C22003">
      <w:r>
        <w:tab/>
        <w:t>The Concurrent Resolution was introduced and referred to the Committee on Invitations.</w:t>
      </w:r>
    </w:p>
    <w:p w:rsidR="00C22003" w:rsidRDefault="00C22003" w:rsidP="00C22003"/>
    <w:p w:rsidR="00C22003" w:rsidRDefault="00C22003" w:rsidP="00C22003">
      <w:r>
        <w:tab/>
        <w:t>H. 3691</w:t>
      </w:r>
      <w:r>
        <w:fldChar w:fldCharType="begin"/>
      </w:r>
      <w:r>
        <w:instrText xml:space="preserve"> XE "</w:instrText>
      </w:r>
      <w:r>
        <w:tab/>
        <w:instrText>H. 3691" \b</w:instrText>
      </w:r>
      <w:r>
        <w:fldChar w:fldCharType="end"/>
      </w:r>
      <w:r>
        <w:t xml:space="preserve">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ZEMAN'S ELECTRIC OF MARION ON RECEIVING THE 2015 MARION CHAMBER OF COMMERCE SMALL BUSINESS AWARD AND TO CONGRATULATE OWNER TEDDY ZEMAN ON THE OUTSTANDING ENTREPRENEURSHIP THAT EARNED ZEMAN'S ELECTRIC THE AWARD.</w:t>
      </w:r>
    </w:p>
    <w:p w:rsidR="00C22003" w:rsidRDefault="00C22003" w:rsidP="00C22003">
      <w:r>
        <w:tab/>
        <w:t>The Concurrent Resolution was adopted, ordered returned to the House.</w:t>
      </w:r>
    </w:p>
    <w:p w:rsidR="00C22003" w:rsidRDefault="00C22003" w:rsidP="00C22003"/>
    <w:p w:rsidR="00C22003" w:rsidRDefault="00C22003" w:rsidP="00C22003">
      <w:r>
        <w:tab/>
        <w:t>H. 3712</w:t>
      </w:r>
      <w:r>
        <w:fldChar w:fldCharType="begin"/>
      </w:r>
      <w:r>
        <w:instrText xml:space="preserve"> XE "</w:instrText>
      </w:r>
      <w:r>
        <w:tab/>
        <w:instrText>H. 3712" \b</w:instrText>
      </w:r>
      <w:r>
        <w:fldChar w:fldCharType="end"/>
      </w:r>
      <w:r>
        <w:t xml:space="preserve"> -- Rep. G. M. Smith:  A CONCURRENT RESOLUTION TO CONGRATULATE THE SOUTH CAROLINA DEPARTMENT OF MENTAL HEALTH'S EMERGENCY DEPARTMENT TELEPSYCHIATRY CONSULTATION PROGRAM ON BEING NAMED AS PART OF THE 2015 BRIGHT IDEAS PROGRAM BY THE HARVARD UNIVERSITY ASH CENTER FOR DEMOCRATIC GOVERNANCE AND INNOVATION AT THE JOHN F. KENNEDY SCHOOL OF GOVERNMENT.</w:t>
      </w:r>
    </w:p>
    <w:p w:rsidR="00C22003" w:rsidRDefault="00C22003" w:rsidP="00C22003">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110B70" w:rsidRPr="006345F7" w:rsidRDefault="00110B70" w:rsidP="00110B70">
      <w:pPr>
        <w:pStyle w:val="Header"/>
        <w:tabs>
          <w:tab w:val="clear" w:pos="8640"/>
          <w:tab w:val="left" w:pos="4320"/>
        </w:tabs>
        <w:rPr>
          <w:color w:val="auto"/>
        </w:rPr>
      </w:pPr>
      <w:r w:rsidRPr="006345F7">
        <w:rPr>
          <w:color w:val="auto"/>
        </w:rPr>
        <w:tab/>
        <w:t>Senator BRYANT from the Committee on Invitations polled out S. 470 favorable:</w:t>
      </w:r>
    </w:p>
    <w:p w:rsidR="00110B70" w:rsidRPr="006345F7" w:rsidRDefault="00110B70" w:rsidP="00110B70">
      <w:pPr>
        <w:suppressAutoHyphens/>
        <w:rPr>
          <w:color w:val="auto"/>
        </w:rPr>
      </w:pPr>
      <w:r w:rsidRPr="006345F7">
        <w:rPr>
          <w:b/>
          <w:color w:val="auto"/>
        </w:rPr>
        <w:tab/>
      </w:r>
      <w:r w:rsidRPr="006345F7">
        <w:rPr>
          <w:color w:val="auto"/>
        </w:rPr>
        <w:t>S. 470</w:t>
      </w:r>
      <w:r w:rsidRPr="006345F7">
        <w:rPr>
          <w:color w:val="auto"/>
        </w:rPr>
        <w:fldChar w:fldCharType="begin"/>
      </w:r>
      <w:r w:rsidRPr="006345F7">
        <w:rPr>
          <w:color w:val="auto"/>
        </w:rPr>
        <w:instrText xml:space="preserve"> XE "S. 470" \b </w:instrText>
      </w:r>
      <w:r w:rsidRPr="006345F7">
        <w:rPr>
          <w:color w:val="auto"/>
        </w:rPr>
        <w:fldChar w:fldCharType="end"/>
      </w:r>
      <w:r w:rsidRPr="006345F7">
        <w:rPr>
          <w:color w:val="auto"/>
        </w:rPr>
        <w:t xml:space="preserve"> -- Senator Shealy:  </w:t>
      </w:r>
      <w:r w:rsidRPr="006345F7">
        <w:rPr>
          <w:color w:val="auto"/>
          <w:szCs w:val="30"/>
        </w:rPr>
        <w:t xml:space="preserve">A CONCURRENT RESOLUTION </w:t>
      </w:r>
      <w:r w:rsidRPr="006345F7">
        <w:rPr>
          <w:color w:val="auto"/>
        </w:rPr>
        <w:t xml:space="preserve">TO </w:t>
      </w:r>
      <w:r w:rsidRPr="006345F7">
        <w:rPr>
          <w:color w:val="auto"/>
          <w:u w:color="000000" w:themeColor="text1"/>
        </w:rPr>
        <w:t>APPLAUD THE COMMITMENT GIRL SCOUTING HAS MADE TO SUPPORT THE CONTINUED ADVANCEMENT OF GIRLS IN THEIR ROLES AS LEADERS IN SOUTH CAROLINA AND DECLARE MARCH 12, 2015, GIRL SCOUT DAY IN THE PALMETTO STATE.</w:t>
      </w:r>
    </w:p>
    <w:p w:rsidR="00110B70" w:rsidRPr="006345F7" w:rsidRDefault="00110B70" w:rsidP="00110B70">
      <w:pPr>
        <w:pStyle w:val="Header"/>
        <w:tabs>
          <w:tab w:val="clear" w:pos="8640"/>
          <w:tab w:val="left" w:pos="4320"/>
        </w:tabs>
        <w:jc w:val="center"/>
        <w:rPr>
          <w:b/>
          <w:color w:val="auto"/>
        </w:rPr>
      </w:pPr>
    </w:p>
    <w:p w:rsidR="00110B70" w:rsidRPr="006345F7" w:rsidRDefault="00110B70" w:rsidP="00110B70">
      <w:pPr>
        <w:pStyle w:val="Header"/>
        <w:tabs>
          <w:tab w:val="clear" w:pos="8640"/>
          <w:tab w:val="left" w:pos="4320"/>
        </w:tabs>
        <w:jc w:val="center"/>
        <w:rPr>
          <w:b/>
          <w:color w:val="auto"/>
        </w:rPr>
      </w:pPr>
      <w:r w:rsidRPr="006345F7">
        <w:rPr>
          <w:b/>
          <w:color w:val="auto"/>
        </w:rPr>
        <w:t>Poll of the Invitations Committee</w:t>
      </w:r>
    </w:p>
    <w:p w:rsidR="00110B70" w:rsidRPr="006345F7" w:rsidRDefault="00110B70" w:rsidP="00110B70">
      <w:pPr>
        <w:pStyle w:val="Header"/>
        <w:tabs>
          <w:tab w:val="clear" w:pos="8640"/>
          <w:tab w:val="left" w:pos="4320"/>
        </w:tabs>
        <w:jc w:val="center"/>
        <w:rPr>
          <w:color w:val="auto"/>
        </w:rPr>
      </w:pPr>
      <w:r w:rsidRPr="006345F7">
        <w:rPr>
          <w:b/>
          <w:color w:val="auto"/>
        </w:rPr>
        <w:t>Polled 10; Ayes 10; Nays 0; Not Voting 1</w:t>
      </w:r>
    </w:p>
    <w:p w:rsidR="00110B70" w:rsidRPr="006345F7" w:rsidRDefault="00110B70" w:rsidP="00110B70">
      <w:pPr>
        <w:pStyle w:val="Header"/>
        <w:tabs>
          <w:tab w:val="clear" w:pos="8640"/>
          <w:tab w:val="left" w:pos="4320"/>
        </w:tabs>
        <w:jc w:val="center"/>
        <w:rPr>
          <w:color w:val="auto"/>
        </w:rPr>
      </w:pPr>
    </w:p>
    <w:p w:rsidR="00110B70" w:rsidRPr="006345F7" w:rsidRDefault="00110B70" w:rsidP="00110B70">
      <w:pPr>
        <w:pStyle w:val="Header"/>
        <w:tabs>
          <w:tab w:val="clear" w:pos="8640"/>
          <w:tab w:val="left" w:pos="4320"/>
        </w:tabs>
        <w:jc w:val="center"/>
        <w:rPr>
          <w:color w:val="auto"/>
        </w:rPr>
      </w:pPr>
      <w:r w:rsidRPr="006345F7">
        <w:rPr>
          <w:b/>
          <w:color w:val="auto"/>
        </w:rPr>
        <w:t>AYES</w:t>
      </w:r>
    </w:p>
    <w:p w:rsidR="00110B70" w:rsidRPr="006345F7" w:rsidRDefault="00110B70" w:rsidP="00110B70">
      <w:pPr>
        <w:pStyle w:val="Header"/>
        <w:tabs>
          <w:tab w:val="clear" w:pos="8640"/>
          <w:tab w:val="left" w:pos="4320"/>
        </w:tabs>
        <w:jc w:val="left"/>
        <w:rPr>
          <w:color w:val="auto"/>
        </w:rPr>
      </w:pPr>
      <w:r w:rsidRPr="006345F7">
        <w:rPr>
          <w:color w:val="auto"/>
        </w:rPr>
        <w:t xml:space="preserve">Bryant </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Alexander</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Verdin</w:t>
      </w:r>
    </w:p>
    <w:p w:rsidR="00110B70" w:rsidRPr="006345F7" w:rsidRDefault="00110B70" w:rsidP="00110B70">
      <w:pPr>
        <w:pStyle w:val="Header"/>
        <w:tabs>
          <w:tab w:val="clear" w:pos="8640"/>
          <w:tab w:val="left" w:pos="4320"/>
        </w:tabs>
        <w:jc w:val="left"/>
        <w:rPr>
          <w:color w:val="auto"/>
        </w:rPr>
      </w:pPr>
      <w:r w:rsidRPr="006345F7">
        <w:rPr>
          <w:color w:val="auto"/>
        </w:rPr>
        <w:t>Campsen</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Cromer</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Malloy</w:t>
      </w:r>
    </w:p>
    <w:p w:rsidR="00110B70" w:rsidRPr="006345F7" w:rsidRDefault="00110B70" w:rsidP="00110B70">
      <w:pPr>
        <w:pStyle w:val="Header"/>
        <w:tabs>
          <w:tab w:val="clear" w:pos="8640"/>
          <w:tab w:val="left" w:pos="4320"/>
        </w:tabs>
        <w:jc w:val="left"/>
        <w:rPr>
          <w:color w:val="auto"/>
        </w:rPr>
      </w:pPr>
      <w:r w:rsidRPr="006345F7">
        <w:rPr>
          <w:color w:val="auto"/>
        </w:rPr>
        <w:t>Cleary</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Johnson</w:t>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r>
      <w:r w:rsidRPr="006345F7">
        <w:rPr>
          <w:color w:val="auto"/>
        </w:rPr>
        <w:tab/>
        <w:t>Kimpson</w:t>
      </w:r>
    </w:p>
    <w:p w:rsidR="00110B70" w:rsidRPr="006345F7" w:rsidRDefault="00110B70" w:rsidP="00110B70">
      <w:pPr>
        <w:pStyle w:val="Header"/>
        <w:tabs>
          <w:tab w:val="clear" w:pos="8640"/>
          <w:tab w:val="left" w:pos="4320"/>
        </w:tabs>
        <w:jc w:val="left"/>
        <w:rPr>
          <w:color w:val="auto"/>
        </w:rPr>
      </w:pPr>
      <w:r w:rsidRPr="006345F7">
        <w:rPr>
          <w:color w:val="auto"/>
        </w:rPr>
        <w:t>McElveen</w:t>
      </w: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6345F7">
        <w:rPr>
          <w:b/>
          <w:color w:val="auto"/>
        </w:rPr>
        <w:t>Total--1</w:t>
      </w:r>
      <w:r w:rsidR="007A6E8C">
        <w:rPr>
          <w:b/>
          <w:color w:val="auto"/>
        </w:rPr>
        <w:t>0</w:t>
      </w: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6345F7">
        <w:rPr>
          <w:b/>
          <w:color w:val="auto"/>
        </w:rPr>
        <w:t>NAYS</w:t>
      </w: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6345F7">
        <w:rPr>
          <w:b/>
          <w:color w:val="auto"/>
        </w:rPr>
        <w:t>Total--0</w:t>
      </w:r>
    </w:p>
    <w:p w:rsidR="00110B70" w:rsidRPr="006345F7" w:rsidRDefault="00110B70" w:rsidP="00110B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110B70" w:rsidRPr="006345F7" w:rsidRDefault="00110B70" w:rsidP="00AE36CD">
      <w:pPr>
        <w:pStyle w:val="Header"/>
        <w:keepNext/>
        <w:tabs>
          <w:tab w:val="clear" w:pos="8640"/>
          <w:tab w:val="left" w:pos="4320"/>
        </w:tabs>
        <w:jc w:val="center"/>
        <w:rPr>
          <w:color w:val="auto"/>
        </w:rPr>
      </w:pPr>
      <w:r w:rsidRPr="006345F7">
        <w:rPr>
          <w:b/>
          <w:color w:val="auto"/>
        </w:rPr>
        <w:t>NOT VOTING</w:t>
      </w:r>
    </w:p>
    <w:p w:rsidR="00AE36CD" w:rsidRDefault="00AE36CD" w:rsidP="00AE36CD">
      <w:pPr>
        <w:keepNext/>
        <w:rPr>
          <w:b/>
          <w:color w:val="auto"/>
        </w:rPr>
      </w:pPr>
      <w:r>
        <w:rPr>
          <w:color w:val="auto"/>
        </w:rPr>
        <w:t>Reese</w:t>
      </w:r>
    </w:p>
    <w:p w:rsidR="00110B70" w:rsidRPr="006345F7" w:rsidRDefault="00110B70" w:rsidP="00AE36CD">
      <w:pPr>
        <w:pStyle w:val="Header"/>
        <w:keepNext/>
        <w:tabs>
          <w:tab w:val="clear" w:pos="8640"/>
          <w:tab w:val="left" w:pos="4320"/>
        </w:tabs>
        <w:jc w:val="left"/>
        <w:rPr>
          <w:b/>
          <w:color w:val="auto"/>
        </w:rPr>
      </w:pPr>
    </w:p>
    <w:p w:rsidR="00110B70" w:rsidRDefault="00110B70" w:rsidP="00AE36CD">
      <w:pPr>
        <w:keepNext/>
        <w:jc w:val="center"/>
        <w:rPr>
          <w:b/>
          <w:color w:val="auto"/>
        </w:rPr>
      </w:pPr>
      <w:r w:rsidRPr="006345F7">
        <w:rPr>
          <w:b/>
          <w:color w:val="auto"/>
        </w:rPr>
        <w:t>Total--1</w:t>
      </w:r>
    </w:p>
    <w:p w:rsidR="00110B70" w:rsidRPr="006345F7" w:rsidRDefault="00110B70" w:rsidP="00110B70">
      <w:pPr>
        <w:jc w:val="center"/>
        <w:rPr>
          <w:b/>
          <w:color w:val="auto"/>
        </w:rPr>
      </w:pPr>
    </w:p>
    <w:p w:rsidR="00110B70" w:rsidRPr="006345F7" w:rsidRDefault="00110B70" w:rsidP="00110B70">
      <w:pPr>
        <w:rPr>
          <w:color w:val="auto"/>
        </w:rPr>
      </w:pPr>
      <w:r w:rsidRPr="006345F7">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Message from the House</w:t>
      </w:r>
    </w:p>
    <w:p w:rsidR="00110B70" w:rsidRPr="006345F7" w:rsidRDefault="00110B70" w:rsidP="00110B70">
      <w:pPr>
        <w:pStyle w:val="Header"/>
        <w:tabs>
          <w:tab w:val="clear" w:pos="8640"/>
          <w:tab w:val="left" w:pos="4320"/>
        </w:tabs>
        <w:jc w:val="left"/>
        <w:rPr>
          <w:b/>
          <w:color w:val="auto"/>
        </w:rPr>
      </w:pPr>
      <w:r w:rsidRPr="006345F7">
        <w:rPr>
          <w:color w:val="auto"/>
        </w:rPr>
        <w:t>Columbia, S.C., February 24, 2015</w:t>
      </w:r>
    </w:p>
    <w:p w:rsidR="00110B70" w:rsidRPr="006345F7" w:rsidRDefault="00110B70" w:rsidP="00110B70">
      <w:pPr>
        <w:pStyle w:val="Header"/>
        <w:tabs>
          <w:tab w:val="clear" w:pos="8640"/>
          <w:tab w:val="left" w:pos="4320"/>
        </w:tabs>
        <w:rPr>
          <w:color w:val="auto"/>
        </w:rPr>
      </w:pPr>
      <w:r w:rsidRPr="006345F7">
        <w:rPr>
          <w:color w:val="auto"/>
        </w:rPr>
        <w:t>Mr. President and Senators:</w:t>
      </w:r>
    </w:p>
    <w:p w:rsidR="00110B70" w:rsidRPr="006345F7" w:rsidRDefault="00110B70" w:rsidP="00110B70">
      <w:pPr>
        <w:pStyle w:val="Header"/>
        <w:tabs>
          <w:tab w:val="clear" w:pos="8640"/>
          <w:tab w:val="left" w:pos="4320"/>
        </w:tabs>
        <w:rPr>
          <w:color w:val="auto"/>
        </w:rPr>
      </w:pPr>
      <w:r w:rsidRPr="006345F7">
        <w:rPr>
          <w:color w:val="auto"/>
        </w:rPr>
        <w:tab/>
        <w:t>The House respectfully informs your Honorable Body that it has returned the following Bill to the Senate with amendments:</w:t>
      </w:r>
    </w:p>
    <w:p w:rsidR="00110B70" w:rsidRPr="006345F7" w:rsidRDefault="00110B70" w:rsidP="00110B70">
      <w:pPr>
        <w:rPr>
          <w:color w:val="auto"/>
        </w:rPr>
      </w:pPr>
      <w:r w:rsidRPr="006345F7">
        <w:rPr>
          <w:color w:val="auto"/>
        </w:rPr>
        <w:tab/>
        <w:t>S. 8</w:t>
      </w:r>
      <w:r w:rsidRPr="006345F7">
        <w:rPr>
          <w:color w:val="auto"/>
        </w:rPr>
        <w:fldChar w:fldCharType="begin"/>
      </w:r>
      <w:r w:rsidRPr="006345F7">
        <w:rPr>
          <w:color w:val="auto"/>
        </w:rPr>
        <w:instrText xml:space="preserve"> XE "S. 8" \b </w:instrText>
      </w:r>
      <w:r w:rsidRPr="006345F7">
        <w:rPr>
          <w:color w:val="auto"/>
        </w:rPr>
        <w:fldChar w:fldCharType="end"/>
      </w:r>
      <w:r w:rsidRPr="006345F7">
        <w:rPr>
          <w:color w:val="auto"/>
        </w:rPr>
        <w:t xml:space="preserve"> -- Senators L. Martin, Campsen, Hembree, Setzler and Gregory:  </w:t>
      </w:r>
      <w:r w:rsidRPr="006345F7">
        <w:rPr>
          <w:color w:val="auto"/>
          <w:szCs w:val="30"/>
        </w:rPr>
        <w:t xml:space="preserve">A BILL </w:t>
      </w:r>
      <w:r w:rsidRPr="006345F7">
        <w:rPr>
          <w:color w:val="auto"/>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110B70" w:rsidRPr="006345F7" w:rsidRDefault="00110B70" w:rsidP="00110B70">
      <w:pPr>
        <w:pStyle w:val="Header"/>
        <w:tabs>
          <w:tab w:val="clear" w:pos="8640"/>
          <w:tab w:val="left" w:pos="4320"/>
        </w:tabs>
        <w:rPr>
          <w:color w:val="auto"/>
        </w:rPr>
      </w:pPr>
      <w:r w:rsidRPr="006345F7">
        <w:rPr>
          <w:color w:val="auto"/>
        </w:rPr>
        <w:t>Respectfully submitted,</w:t>
      </w:r>
    </w:p>
    <w:p w:rsidR="00110B70" w:rsidRPr="006345F7" w:rsidRDefault="00110B70" w:rsidP="00110B70">
      <w:pPr>
        <w:pStyle w:val="Header"/>
        <w:tabs>
          <w:tab w:val="clear" w:pos="8640"/>
          <w:tab w:val="left" w:pos="4320"/>
        </w:tabs>
        <w:rPr>
          <w:color w:val="auto"/>
        </w:rPr>
      </w:pPr>
      <w:r w:rsidRPr="006345F7">
        <w:rPr>
          <w:color w:val="auto"/>
        </w:rPr>
        <w:t>Speaker of the House</w:t>
      </w:r>
    </w:p>
    <w:p w:rsidR="00110B70" w:rsidRPr="006345F7" w:rsidRDefault="003D08C6" w:rsidP="00110B70">
      <w:pPr>
        <w:pStyle w:val="Header"/>
        <w:tabs>
          <w:tab w:val="clear" w:pos="8640"/>
          <w:tab w:val="left" w:pos="4320"/>
        </w:tabs>
        <w:rPr>
          <w:color w:val="auto"/>
        </w:rPr>
      </w:pPr>
      <w:r>
        <w:rPr>
          <w:color w:val="auto"/>
        </w:rPr>
        <w:tab/>
      </w:r>
      <w:r w:rsidR="00110B70" w:rsidRPr="006345F7">
        <w:rPr>
          <w:color w:val="auto"/>
        </w:rPr>
        <w:t xml:space="preserve">Received as </w:t>
      </w:r>
      <w:r w:rsidR="002F591A">
        <w:rPr>
          <w:color w:val="auto"/>
        </w:rPr>
        <w:t>i</w:t>
      </w:r>
      <w:r w:rsidR="00110B70" w:rsidRPr="006345F7">
        <w:rPr>
          <w:color w:val="auto"/>
        </w:rPr>
        <w:t>nformation</w:t>
      </w:r>
      <w:r w:rsidR="00264636">
        <w:rPr>
          <w:color w:val="auto"/>
        </w:rPr>
        <w:t>.</w:t>
      </w:r>
    </w:p>
    <w:p w:rsidR="00110B70" w:rsidRPr="006345F7" w:rsidRDefault="00110B70" w:rsidP="00110B70">
      <w:pPr>
        <w:pStyle w:val="Header"/>
        <w:tabs>
          <w:tab w:val="clear" w:pos="8640"/>
          <w:tab w:val="left" w:pos="4320"/>
        </w:tabs>
        <w:rPr>
          <w:color w:val="auto"/>
        </w:rPr>
      </w:pPr>
      <w:r w:rsidRPr="006345F7">
        <w:rPr>
          <w:color w:val="auto"/>
        </w:rPr>
        <w:tab/>
        <w:t>The Bill was ordered placed on the Calendar for consideration tomorrow.</w:t>
      </w:r>
    </w:p>
    <w:p w:rsidR="00110B70" w:rsidRDefault="00110B70" w:rsidP="00110B70">
      <w:pPr>
        <w:pStyle w:val="Header"/>
        <w:tabs>
          <w:tab w:val="clear" w:pos="8640"/>
          <w:tab w:val="left" w:pos="4320"/>
        </w:tabs>
        <w:rPr>
          <w:color w:val="auto"/>
        </w:rPr>
      </w:pPr>
    </w:p>
    <w:p w:rsidR="00DB74A4" w:rsidRDefault="000A7610">
      <w:pPr>
        <w:pStyle w:val="Header"/>
        <w:tabs>
          <w:tab w:val="clear" w:pos="8640"/>
          <w:tab w:val="left" w:pos="4320"/>
        </w:tabs>
        <w:jc w:val="center"/>
      </w:pPr>
      <w:r>
        <w:rPr>
          <w:b/>
        </w:rPr>
        <w:t>HOUSE CONCURRENCE</w:t>
      </w:r>
    </w:p>
    <w:p w:rsidR="003359AE" w:rsidRPr="006345F7" w:rsidRDefault="003359AE" w:rsidP="003359AE">
      <w:pPr>
        <w:suppressAutoHyphens/>
        <w:rPr>
          <w:color w:val="auto"/>
        </w:rPr>
      </w:pPr>
      <w:r w:rsidRPr="006345F7">
        <w:rPr>
          <w:color w:val="auto"/>
        </w:rPr>
        <w:tab/>
        <w:t>S. 385</w:t>
      </w:r>
      <w:r w:rsidRPr="006345F7">
        <w:rPr>
          <w:color w:val="auto"/>
        </w:rPr>
        <w:fldChar w:fldCharType="begin"/>
      </w:r>
      <w:r w:rsidRPr="006345F7">
        <w:rPr>
          <w:color w:val="auto"/>
        </w:rPr>
        <w:instrText xml:space="preserve"> XE "S. 385" \b </w:instrText>
      </w:r>
      <w:r w:rsidRPr="006345F7">
        <w:rPr>
          <w:color w:val="auto"/>
        </w:rPr>
        <w:fldChar w:fldCharType="end"/>
      </w:r>
      <w:r w:rsidRPr="006345F7">
        <w:rPr>
          <w:color w:val="auto"/>
        </w:rPr>
        <w:t xml:space="preserve"> -- Senator Shealy:  </w:t>
      </w:r>
      <w:r w:rsidRPr="006345F7">
        <w:rPr>
          <w:color w:val="auto"/>
          <w:szCs w:val="30"/>
        </w:rPr>
        <w:t xml:space="preserve">A CONCURRENT RESOLUTION </w:t>
      </w:r>
      <w:r w:rsidRPr="006345F7">
        <w:rPr>
          <w:color w:val="auto"/>
          <w:u w:color="000000" w:themeColor="text1"/>
        </w:rPr>
        <w:t>TO EXPRESS THE SUPPORT OF THE SOUTH CAROLINA GENERAL ASSEMBLY AND THE STATE OF SOUTH CAROLINA FOR ORGAN, EYE, AND TISSUE DONATION AND TO DESIGNATE THURSDAY, APRIL 2, 2015, AS “ORGAN DONOR REGISTRATION DAY” IN SOUTH CAROLINA.</w:t>
      </w:r>
    </w:p>
    <w:p w:rsidR="003359AE" w:rsidRPr="006345F7" w:rsidRDefault="003359AE" w:rsidP="003359AE">
      <w:pPr>
        <w:pStyle w:val="Header"/>
        <w:tabs>
          <w:tab w:val="clear" w:pos="8640"/>
          <w:tab w:val="left" w:pos="4320"/>
        </w:tabs>
        <w:rPr>
          <w:color w:val="auto"/>
        </w:rPr>
      </w:pPr>
      <w:r w:rsidRPr="006345F7">
        <w:rPr>
          <w:color w:val="auto"/>
        </w:rPr>
        <w:tab/>
        <w:t>Returned with concurrence.</w:t>
      </w:r>
    </w:p>
    <w:p w:rsidR="003359AE" w:rsidRPr="006345F7" w:rsidRDefault="003359AE" w:rsidP="003359AE">
      <w:pPr>
        <w:pStyle w:val="Header"/>
        <w:tabs>
          <w:tab w:val="clear" w:pos="8640"/>
          <w:tab w:val="left" w:pos="4320"/>
        </w:tabs>
        <w:rPr>
          <w:color w:val="auto"/>
        </w:rPr>
      </w:pPr>
      <w:r w:rsidRPr="006345F7">
        <w:rPr>
          <w:color w:val="auto"/>
        </w:rPr>
        <w:tab/>
        <w:t>Received as information.</w:t>
      </w:r>
    </w:p>
    <w:p w:rsidR="00DB74A4" w:rsidRDefault="00DB74A4"/>
    <w:p w:rsidR="00F556AF" w:rsidRPr="00D21502" w:rsidRDefault="00F556AF" w:rsidP="00F556AF">
      <w:pPr>
        <w:suppressAutoHyphens/>
      </w:pPr>
      <w:r>
        <w:tab/>
      </w:r>
      <w:r w:rsidRPr="00D21502">
        <w:t>S. 476</w:t>
      </w:r>
      <w:r w:rsidRPr="00D21502">
        <w:fldChar w:fldCharType="begin"/>
      </w:r>
      <w:r w:rsidRPr="00D21502">
        <w:instrText xml:space="preserve"> XE "S. 476" \b </w:instrText>
      </w:r>
      <w:r w:rsidRPr="00D21502">
        <w:fldChar w:fldCharType="end"/>
      </w:r>
      <w:r w:rsidRPr="00D21502">
        <w:t xml:space="preserve"> -- Senators Grooms, Alexander, Allen, Bennett, Bright, Bryant, Campbell, Campsen, Cleary, Coleman, Corbin, Courson, Cromer, Davis, Fair, Gregory, Hayes, Hembree, Hutto, Jackson, Johnson, Kimpson, Leatherman, Lourie, Malloy, L. Martin, S. Martin, Massey, Matthews, McElveen, Nicholson, O</w:t>
      </w:r>
      <w:r>
        <w:t>’</w:t>
      </w:r>
      <w:r w:rsidRPr="00D21502">
        <w:t xml:space="preserve">Dell, Peeler, Pinckney, Rankin, Reese, Sabb, Scott, Setzler, Shealy, Sheheen, Thurmond, Turner, Verdin, Williams and Young:  </w:t>
      </w:r>
      <w:r w:rsidRPr="00D21502">
        <w:rPr>
          <w:szCs w:val="30"/>
        </w:rPr>
        <w:t xml:space="preserve">A CONCURRENT RESOLUTION </w:t>
      </w:r>
      <w:r w:rsidRPr="00D21502">
        <w:t>TO RECOGNIZE AND COMMEND THE TIMBERLAND HIGH SCHOOL FOOTBALL TEAM ON AN OUTSTANDING SEASON AND TO CONGRATULATE THEM ON WINNING THE CLASS AA DIVISION II CHAMPIONSHIP.</w:t>
      </w:r>
    </w:p>
    <w:p w:rsidR="00F556AF" w:rsidRPr="006345F7" w:rsidRDefault="00F556AF" w:rsidP="00F556AF">
      <w:pPr>
        <w:pStyle w:val="Header"/>
        <w:tabs>
          <w:tab w:val="clear" w:pos="8640"/>
          <w:tab w:val="left" w:pos="4320"/>
        </w:tabs>
        <w:rPr>
          <w:color w:val="auto"/>
        </w:rPr>
      </w:pPr>
      <w:r w:rsidRPr="006345F7">
        <w:rPr>
          <w:color w:val="auto"/>
        </w:rPr>
        <w:tab/>
        <w:t>Returned with concurrence.</w:t>
      </w:r>
    </w:p>
    <w:p w:rsidR="00F556AF" w:rsidRPr="006345F7" w:rsidRDefault="00F556AF" w:rsidP="00F556AF">
      <w:pPr>
        <w:pStyle w:val="Header"/>
        <w:tabs>
          <w:tab w:val="clear" w:pos="8640"/>
          <w:tab w:val="left" w:pos="4320"/>
        </w:tabs>
        <w:rPr>
          <w:color w:val="auto"/>
        </w:rPr>
      </w:pPr>
      <w:r w:rsidRPr="006345F7">
        <w:rPr>
          <w:color w:val="auto"/>
        </w:rPr>
        <w:tab/>
        <w:t>Received as information.</w:t>
      </w:r>
    </w:p>
    <w:p w:rsidR="00F556AF" w:rsidRDefault="00F556AF"/>
    <w:p w:rsidR="00F556AF" w:rsidRPr="001310B9" w:rsidRDefault="00F556AF" w:rsidP="00F556AF">
      <w:pPr>
        <w:suppressAutoHyphens/>
      </w:pPr>
      <w:r>
        <w:tab/>
      </w:r>
      <w:r w:rsidRPr="001310B9">
        <w:t>S. 477</w:t>
      </w:r>
      <w:r w:rsidRPr="001310B9">
        <w:fldChar w:fldCharType="begin"/>
      </w:r>
      <w:r w:rsidRPr="001310B9">
        <w:instrText xml:space="preserve"> XE "S. 477" \b </w:instrText>
      </w:r>
      <w:r w:rsidRPr="001310B9">
        <w:fldChar w:fldCharType="end"/>
      </w:r>
      <w:r w:rsidRPr="001310B9">
        <w:t xml:space="preserve"> -- Senator Allen:  </w:t>
      </w:r>
      <w:r w:rsidRPr="001310B9">
        <w:rPr>
          <w:szCs w:val="30"/>
        </w:rPr>
        <w:t xml:space="preserve">A CONCURRENT RESOLUTION </w:t>
      </w:r>
      <w:r w:rsidRPr="001310B9">
        <w:t xml:space="preserve">TO RECOGNIZE AND COMMEND THE HONORABLE </w:t>
      </w:r>
      <w:r w:rsidRPr="001310B9">
        <w:rPr>
          <w:color w:val="000000" w:themeColor="text1"/>
        </w:rPr>
        <w:t xml:space="preserve">TIMOTHY EUGENE </w:t>
      </w:r>
      <w:r>
        <w:rPr>
          <w:color w:val="000000" w:themeColor="text1"/>
        </w:rPr>
        <w:t>“</w:t>
      </w:r>
      <w:r w:rsidRPr="001310B9">
        <w:rPr>
          <w:color w:val="000000" w:themeColor="text1"/>
        </w:rPr>
        <w:t>TIM</w:t>
      </w:r>
      <w:r>
        <w:rPr>
          <w:color w:val="000000" w:themeColor="text1"/>
        </w:rPr>
        <w:t>”</w:t>
      </w:r>
      <w:r w:rsidRPr="001310B9">
        <w:rPr>
          <w:color w:val="000000" w:themeColor="text1"/>
        </w:rPr>
        <w:t xml:space="preserve"> SCOTT, UNITED STATES SENATOR FROM SOUTH CAROLINA, FOR HIS MANY OUTSTANDING ACHIEVEMENTS AND FOR HIS MEANINGFUL SERVICE TO THE CITIZENS OF THE GREAT STATE OF SOUTH CAROLINA.</w:t>
      </w:r>
    </w:p>
    <w:p w:rsidR="00F556AF" w:rsidRPr="006345F7" w:rsidRDefault="00F556AF" w:rsidP="00F556AF">
      <w:pPr>
        <w:pStyle w:val="Header"/>
        <w:tabs>
          <w:tab w:val="clear" w:pos="8640"/>
          <w:tab w:val="left" w:pos="4320"/>
        </w:tabs>
        <w:rPr>
          <w:color w:val="auto"/>
        </w:rPr>
      </w:pPr>
      <w:r w:rsidRPr="006345F7">
        <w:rPr>
          <w:color w:val="auto"/>
        </w:rPr>
        <w:tab/>
        <w:t>Returned with concurrence.</w:t>
      </w:r>
    </w:p>
    <w:p w:rsidR="00F556AF" w:rsidRPr="006345F7" w:rsidRDefault="00F556AF" w:rsidP="00F556AF">
      <w:pPr>
        <w:pStyle w:val="Header"/>
        <w:tabs>
          <w:tab w:val="clear" w:pos="8640"/>
          <w:tab w:val="left" w:pos="4320"/>
        </w:tabs>
        <w:rPr>
          <w:color w:val="auto"/>
        </w:rPr>
      </w:pPr>
      <w:r w:rsidRPr="006345F7">
        <w:rPr>
          <w:color w:val="auto"/>
        </w:rPr>
        <w:tab/>
        <w:t>Received as information.</w:t>
      </w:r>
    </w:p>
    <w:p w:rsidR="00F556AF" w:rsidRDefault="00F556AF"/>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64636" w:rsidRDefault="00264636" w:rsidP="001C35F1">
      <w:pPr>
        <w:pStyle w:val="Header"/>
        <w:keepNext/>
        <w:tabs>
          <w:tab w:val="clear" w:pos="8640"/>
          <w:tab w:val="left" w:pos="4320"/>
        </w:tabs>
        <w:jc w:val="center"/>
        <w:rPr>
          <w:b/>
        </w:rPr>
      </w:pPr>
      <w:r>
        <w:rPr>
          <w:b/>
        </w:rPr>
        <w:t>RECALLED</w:t>
      </w:r>
    </w:p>
    <w:p w:rsidR="00264636" w:rsidRPr="004031BC" w:rsidRDefault="00264636" w:rsidP="001C35F1">
      <w:pPr>
        <w:keepNext/>
        <w:suppressAutoHyphens/>
      </w:pPr>
      <w:r>
        <w:rPr>
          <w:b/>
        </w:rPr>
        <w:tab/>
      </w:r>
      <w:r w:rsidRPr="004031BC">
        <w:t>H. 3352</w:t>
      </w:r>
      <w:r w:rsidRPr="004031BC">
        <w:fldChar w:fldCharType="begin"/>
      </w:r>
      <w:r w:rsidRPr="004031BC">
        <w:instrText xml:space="preserve"> XE "H. 3352" \b </w:instrText>
      </w:r>
      <w:r w:rsidRPr="004031BC">
        <w:fldChar w:fldCharType="end"/>
      </w:r>
      <w:r w:rsidRPr="004031BC">
        <w:t xml:space="preserve"> -- Reps. Bowers, Herbkersman and Newton:  </w:t>
      </w:r>
      <w:r w:rsidRPr="004031BC">
        <w:rPr>
          <w:szCs w:val="30"/>
        </w:rPr>
        <w:t xml:space="preserve">A BILL </w:t>
      </w:r>
      <w:r w:rsidRPr="004031BC">
        <w:t>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264636" w:rsidRDefault="00264636" w:rsidP="00264636">
      <w:r>
        <w:tab/>
        <w:t>On motion of Senator PINCKNEY, the Bill was recalled from the Jasper County Delegation.</w:t>
      </w:r>
    </w:p>
    <w:p w:rsidR="00264636" w:rsidRDefault="00264636" w:rsidP="00264636">
      <w:r>
        <w:tab/>
      </w:r>
    </w:p>
    <w:p w:rsidR="00264636" w:rsidRDefault="00264636" w:rsidP="00264636">
      <w:pPr>
        <w:pStyle w:val="Header"/>
        <w:tabs>
          <w:tab w:val="clear" w:pos="8640"/>
          <w:tab w:val="left" w:pos="4320"/>
        </w:tabs>
      </w:pPr>
      <w:r>
        <w:tab/>
        <w:t>The Bill was recalled and ordered placed on the Calendar for consideration tomorrow.</w:t>
      </w:r>
    </w:p>
    <w:p w:rsidR="00264636" w:rsidRDefault="00264636" w:rsidP="00F556AF">
      <w:pPr>
        <w:pStyle w:val="Header"/>
        <w:tabs>
          <w:tab w:val="clear" w:pos="8640"/>
          <w:tab w:val="left" w:pos="4320"/>
        </w:tabs>
        <w:jc w:val="center"/>
        <w:rPr>
          <w:b/>
        </w:rPr>
      </w:pPr>
    </w:p>
    <w:p w:rsidR="00F556AF" w:rsidRPr="00F556AF" w:rsidRDefault="00F556AF" w:rsidP="00264636">
      <w:pPr>
        <w:pStyle w:val="Header"/>
        <w:keepNext/>
        <w:keepLines/>
        <w:tabs>
          <w:tab w:val="clear" w:pos="8640"/>
          <w:tab w:val="left" w:pos="4320"/>
        </w:tabs>
        <w:jc w:val="center"/>
        <w:rPr>
          <w:b/>
        </w:rPr>
      </w:pPr>
      <w:r>
        <w:rPr>
          <w:b/>
        </w:rPr>
        <w:t>READ THE THIRD TIME</w:t>
      </w:r>
    </w:p>
    <w:p w:rsidR="00F556AF" w:rsidRPr="00427BF8" w:rsidRDefault="00F556AF" w:rsidP="007D34E9">
      <w:pPr>
        <w:keepNext/>
        <w:keepLines/>
        <w:suppressAutoHyphens/>
        <w:rPr>
          <w:color w:val="auto"/>
        </w:rPr>
      </w:pPr>
      <w:r w:rsidRPr="00427BF8">
        <w:rPr>
          <w:b/>
          <w:color w:val="auto"/>
        </w:rPr>
        <w:tab/>
      </w:r>
      <w:r w:rsidRPr="00427BF8">
        <w:rPr>
          <w:color w:val="auto"/>
        </w:rPr>
        <w:t>S. 469</w:t>
      </w:r>
      <w:r w:rsidRPr="00427BF8">
        <w:rPr>
          <w:color w:val="auto"/>
        </w:rPr>
        <w:fldChar w:fldCharType="begin"/>
      </w:r>
      <w:r w:rsidRPr="00427BF8">
        <w:rPr>
          <w:color w:val="auto"/>
        </w:rPr>
        <w:instrText xml:space="preserve"> XE "S. 469" \b </w:instrText>
      </w:r>
      <w:r w:rsidRPr="00427BF8">
        <w:rPr>
          <w:color w:val="auto"/>
        </w:rPr>
        <w:fldChar w:fldCharType="end"/>
      </w:r>
      <w:r w:rsidRPr="00427BF8">
        <w:rPr>
          <w:color w:val="auto"/>
        </w:rPr>
        <w:t xml:space="preserve"> -- Senator Pinckney:  </w:t>
      </w:r>
      <w:r w:rsidRPr="00427BF8">
        <w:rPr>
          <w:color w:val="auto"/>
          <w:szCs w:val="30"/>
        </w:rPr>
        <w:t xml:space="preserve">A BILL </w:t>
      </w:r>
      <w:r w:rsidRPr="00427BF8">
        <w:rPr>
          <w:color w:val="auto"/>
        </w:rPr>
        <w:t>TO AMEND ACT 278 OF 1985, AS AMENDED, RELATING TO JASPER COUNTY BOARD OF EDUCATION AS THE GOVERNING BODY OF THE SCHOOL DISTRICT OF JASPER COUNTY, SO AS TO REAPPORTION THE SPECIFIC ELECTION DISTRICTS FROM WHICH MEMBERS OF THE JASPER COUNTY BOARD OF EDUCATION MUST BE ELECTED, TO PROVIDE DEMOGRAPHIC INFORMATION PERTAINING TO THE REAPPORTIONED ELECTION DISTRICTS, AND TO PROVIDE FOR TRANSITIONAL ELECTIONS.</w:t>
      </w:r>
    </w:p>
    <w:p w:rsidR="00F556AF" w:rsidRPr="00427BF8" w:rsidRDefault="00F556AF" w:rsidP="00F556AF">
      <w:pPr>
        <w:pStyle w:val="Header"/>
        <w:tabs>
          <w:tab w:val="clear" w:pos="8640"/>
          <w:tab w:val="left" w:pos="4320"/>
        </w:tabs>
        <w:rPr>
          <w:color w:val="auto"/>
        </w:rPr>
      </w:pPr>
      <w:r w:rsidRPr="00427BF8">
        <w:rPr>
          <w:color w:val="auto"/>
        </w:rPr>
        <w:tab/>
        <w:t xml:space="preserve">The Senate proceeded to a consideration of the Bill.  The question being the third reading of the Bill.  </w:t>
      </w:r>
    </w:p>
    <w:p w:rsidR="00F556AF" w:rsidRPr="00427BF8" w:rsidRDefault="00F556AF" w:rsidP="00F556AF">
      <w:pPr>
        <w:pStyle w:val="Header"/>
        <w:tabs>
          <w:tab w:val="clear" w:pos="8640"/>
          <w:tab w:val="left" w:pos="4320"/>
        </w:tabs>
        <w:rPr>
          <w:color w:val="auto"/>
        </w:rPr>
      </w:pPr>
    </w:p>
    <w:p w:rsidR="00F556AF" w:rsidRPr="00427BF8" w:rsidRDefault="00F556AF" w:rsidP="00F556AF">
      <w:pPr>
        <w:pStyle w:val="Header"/>
        <w:tabs>
          <w:tab w:val="clear" w:pos="8640"/>
          <w:tab w:val="left" w:pos="4320"/>
        </w:tabs>
        <w:rPr>
          <w:color w:val="auto"/>
        </w:rPr>
      </w:pPr>
      <w:r w:rsidRPr="00427BF8">
        <w:rPr>
          <w:color w:val="auto"/>
        </w:rPr>
        <w:tab/>
        <w:t>Senator PINCKNEY explained the Bill.</w:t>
      </w:r>
    </w:p>
    <w:p w:rsidR="00F556AF" w:rsidRPr="00427BF8" w:rsidRDefault="00F556AF" w:rsidP="00F556AF">
      <w:pPr>
        <w:pStyle w:val="Header"/>
        <w:tabs>
          <w:tab w:val="clear" w:pos="8640"/>
          <w:tab w:val="left" w:pos="4320"/>
        </w:tabs>
        <w:rPr>
          <w:color w:val="auto"/>
        </w:rPr>
      </w:pPr>
    </w:p>
    <w:p w:rsidR="00F556AF" w:rsidRDefault="00F556AF" w:rsidP="00F556AF">
      <w:pPr>
        <w:pStyle w:val="Header"/>
        <w:tabs>
          <w:tab w:val="clear" w:pos="8640"/>
          <w:tab w:val="left" w:pos="4320"/>
        </w:tabs>
        <w:rPr>
          <w:color w:val="auto"/>
        </w:rPr>
      </w:pPr>
      <w:r w:rsidRPr="00427BF8">
        <w:rPr>
          <w:color w:val="auto"/>
        </w:rPr>
        <w:tab/>
        <w:t xml:space="preserve">The Bill was read the third time </w:t>
      </w:r>
      <w:r w:rsidR="00B314CD">
        <w:rPr>
          <w:color w:val="auto"/>
        </w:rPr>
        <w:t xml:space="preserve">and </w:t>
      </w:r>
      <w:r w:rsidRPr="00427BF8">
        <w:rPr>
          <w:color w:val="auto"/>
        </w:rPr>
        <w:t>ordered sent to House.</w:t>
      </w:r>
    </w:p>
    <w:p w:rsidR="00264636" w:rsidRDefault="00264636" w:rsidP="00F556AF">
      <w:pPr>
        <w:pStyle w:val="Header"/>
        <w:tabs>
          <w:tab w:val="clear" w:pos="8640"/>
          <w:tab w:val="left" w:pos="4320"/>
        </w:tabs>
        <w:rPr>
          <w:color w:val="auto"/>
        </w:rPr>
      </w:pPr>
    </w:p>
    <w:p w:rsidR="00264636" w:rsidRPr="00264636" w:rsidRDefault="00264636" w:rsidP="00264636">
      <w:pPr>
        <w:pStyle w:val="Header"/>
        <w:keepNext/>
        <w:keepLines/>
        <w:tabs>
          <w:tab w:val="clear" w:pos="8640"/>
          <w:tab w:val="left" w:pos="4320"/>
        </w:tabs>
        <w:jc w:val="center"/>
      </w:pPr>
      <w:r>
        <w:rPr>
          <w:b/>
        </w:rPr>
        <w:t>Recorded Vote</w:t>
      </w:r>
    </w:p>
    <w:p w:rsidR="00264636" w:rsidRPr="00427BF8" w:rsidRDefault="00264636" w:rsidP="00264636">
      <w:pPr>
        <w:pStyle w:val="Header"/>
        <w:tabs>
          <w:tab w:val="clear" w:pos="8640"/>
          <w:tab w:val="left" w:pos="4320"/>
        </w:tabs>
        <w:rPr>
          <w:color w:val="auto"/>
        </w:rPr>
      </w:pPr>
      <w:r w:rsidRPr="00264636">
        <w:tab/>
        <w:t xml:space="preserve">Senator DAVIS desired to be recorded as voting against </w:t>
      </w:r>
      <w:r>
        <w:t>third reading of</w:t>
      </w:r>
      <w:r w:rsidRPr="00264636">
        <w:t xml:space="preserve"> the Bill.</w:t>
      </w:r>
    </w:p>
    <w:p w:rsidR="00F556AF" w:rsidRDefault="00F556AF">
      <w:pPr>
        <w:pStyle w:val="Header"/>
        <w:tabs>
          <w:tab w:val="clear" w:pos="8640"/>
          <w:tab w:val="left" w:pos="4320"/>
        </w:tabs>
      </w:pPr>
    </w:p>
    <w:p w:rsidR="00AB72F4" w:rsidRPr="00B67116" w:rsidRDefault="00AB72F4" w:rsidP="00AB72F4">
      <w:pPr>
        <w:pStyle w:val="Header"/>
        <w:jc w:val="center"/>
        <w:rPr>
          <w:b/>
          <w:bCs/>
          <w:color w:val="auto"/>
        </w:rPr>
      </w:pPr>
      <w:r w:rsidRPr="00B67116">
        <w:rPr>
          <w:b/>
          <w:bCs/>
          <w:color w:val="auto"/>
        </w:rPr>
        <w:t>HOUSE BILL RETURNED</w:t>
      </w:r>
    </w:p>
    <w:p w:rsidR="00AB72F4" w:rsidRPr="00B67116" w:rsidRDefault="00AB72F4" w:rsidP="00AB72F4">
      <w:pPr>
        <w:pStyle w:val="Header"/>
        <w:rPr>
          <w:b/>
          <w:bCs/>
          <w:color w:val="auto"/>
          <w:sz w:val="20"/>
        </w:rPr>
      </w:pPr>
      <w:r w:rsidRPr="00B67116">
        <w:rPr>
          <w:bCs/>
          <w:color w:val="auto"/>
        </w:rPr>
        <w:tab/>
        <w:t>The following Bill was read the third time and ordered returned to the House with amendments:</w:t>
      </w:r>
    </w:p>
    <w:p w:rsidR="00AB72F4" w:rsidRPr="00B67116" w:rsidRDefault="00AB72F4" w:rsidP="00AB72F4">
      <w:pPr>
        <w:suppressAutoHyphens/>
        <w:rPr>
          <w:color w:val="auto"/>
        </w:rPr>
      </w:pPr>
      <w:r w:rsidRPr="00B67116">
        <w:rPr>
          <w:b/>
          <w:bCs/>
          <w:color w:val="auto"/>
        </w:rPr>
        <w:tab/>
      </w:r>
      <w:r w:rsidRPr="00B67116">
        <w:rPr>
          <w:color w:val="auto"/>
        </w:rPr>
        <w:t>H. 3118</w:t>
      </w:r>
      <w:r w:rsidRPr="00B67116">
        <w:rPr>
          <w:color w:val="auto"/>
        </w:rPr>
        <w:fldChar w:fldCharType="begin"/>
      </w:r>
      <w:r w:rsidRPr="00B67116">
        <w:rPr>
          <w:color w:val="auto"/>
        </w:rPr>
        <w:instrText xml:space="preserve"> XE "H. 3118" \b </w:instrText>
      </w:r>
      <w:r w:rsidRPr="00B67116">
        <w:rPr>
          <w:color w:val="auto"/>
        </w:rPr>
        <w:fldChar w:fldCharType="end"/>
      </w:r>
      <w:r w:rsidRPr="00B67116">
        <w:rPr>
          <w:color w:val="auto"/>
        </w:rPr>
        <w:t xml:space="preserve"> -- Reps. Pitts and White:  </w:t>
      </w:r>
      <w:r w:rsidRPr="00B67116">
        <w:rPr>
          <w:color w:val="auto"/>
          <w:szCs w:val="30"/>
        </w:rPr>
        <w:t xml:space="preserve">A BILL </w:t>
      </w:r>
      <w:r w:rsidRPr="00B67116">
        <w:rPr>
          <w:color w:val="auto"/>
        </w:rPr>
        <w:t>TO AMEND THE CODE OF LAWS OF SOUTH CAROLINA, 1976, BY ADDING SECTION 50</w:t>
      </w:r>
      <w:r w:rsidRPr="00B67116">
        <w:rPr>
          <w:color w:val="auto"/>
        </w:rPr>
        <w:noBreakHyphen/>
        <w:t>11</w:t>
      </w:r>
      <w:r w:rsidRPr="00B67116">
        <w:rPr>
          <w:color w:val="auto"/>
        </w:rPr>
        <w:noBreakHyphen/>
        <w:t>525 SO AS TO AUTHORIZE THE DEPARTMENT OF NATURAL RESOURCES TO PROMULGATE REGULATIONS GOVERNING CERTAIN AREAS TO ESTABLISH SEASONS, DATES, AREAS, BAG LIMITS, AND OTHER RESTRICTIONS FOR HUNTING AND TAKING WILD TURKEY; BY ADDING SECTION 50</w:t>
      </w:r>
      <w:r w:rsidRPr="00B67116">
        <w:rPr>
          <w:color w:val="auto"/>
        </w:rPr>
        <w:noBreakHyphen/>
        <w:t>11</w:t>
      </w:r>
      <w:r w:rsidRPr="00B67116">
        <w:rPr>
          <w:color w:val="auto"/>
        </w:rPr>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B67116">
        <w:rPr>
          <w:color w:val="auto"/>
        </w:rPr>
        <w:noBreakHyphen/>
        <w:t>11</w:t>
      </w:r>
      <w:r w:rsidRPr="00B67116">
        <w:rPr>
          <w:color w:val="auto"/>
        </w:rPr>
        <w:noBreakHyphen/>
        <w:t>530, 50</w:t>
      </w:r>
      <w:r w:rsidRPr="00B67116">
        <w:rPr>
          <w:color w:val="auto"/>
        </w:rPr>
        <w:noBreakHyphen/>
        <w:t>11</w:t>
      </w:r>
      <w:r w:rsidRPr="00B67116">
        <w:rPr>
          <w:color w:val="auto"/>
        </w:rPr>
        <w:noBreakHyphen/>
        <w:t>540, AND 50</w:t>
      </w:r>
      <w:r w:rsidRPr="00B67116">
        <w:rPr>
          <w:color w:val="auto"/>
        </w:rPr>
        <w:noBreakHyphen/>
        <w:t>11</w:t>
      </w:r>
      <w:r w:rsidRPr="00B67116">
        <w:rPr>
          <w:color w:val="auto"/>
        </w:rPr>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B67116">
        <w:rPr>
          <w:color w:val="auto"/>
        </w:rPr>
        <w:noBreakHyphen/>
        <w:t>11</w:t>
      </w:r>
      <w:r w:rsidRPr="00B67116">
        <w:rPr>
          <w:color w:val="auto"/>
        </w:rPr>
        <w:noBreakHyphen/>
        <w:t>520 UPON THE EFFECTIVE DATE OF THE ACT UNTIL NOVEMBER 7, 2018, WHEN SECTION 50</w:t>
      </w:r>
      <w:r w:rsidRPr="00B67116">
        <w:rPr>
          <w:color w:val="auto"/>
        </w:rPr>
        <w:noBreakHyphen/>
        <w:t>11</w:t>
      </w:r>
      <w:r w:rsidRPr="00B67116">
        <w:rPr>
          <w:color w:val="auto"/>
        </w:rPr>
        <w:noBreakHyphen/>
        <w:t>580 IS REPEALED.</w:t>
      </w:r>
    </w:p>
    <w:p w:rsidR="00AB72F4" w:rsidRDefault="00AB72F4">
      <w:pPr>
        <w:pStyle w:val="Header"/>
        <w:tabs>
          <w:tab w:val="clear" w:pos="8640"/>
          <w:tab w:val="left" w:pos="4320"/>
        </w:tabs>
      </w:pPr>
    </w:p>
    <w:p w:rsidR="00AB72F4" w:rsidRPr="00B67116" w:rsidRDefault="00AB72F4" w:rsidP="00AB72F4">
      <w:pPr>
        <w:jc w:val="center"/>
        <w:rPr>
          <w:b/>
          <w:color w:val="auto"/>
        </w:rPr>
      </w:pPr>
      <w:r w:rsidRPr="00B67116">
        <w:rPr>
          <w:b/>
          <w:color w:val="auto"/>
        </w:rPr>
        <w:t>READ THE THIRD TIME</w:t>
      </w:r>
    </w:p>
    <w:p w:rsidR="00AB72F4" w:rsidRPr="00B67116" w:rsidRDefault="00AB72F4" w:rsidP="00AB72F4">
      <w:pPr>
        <w:jc w:val="center"/>
        <w:rPr>
          <w:b/>
          <w:color w:val="auto"/>
        </w:rPr>
      </w:pPr>
      <w:r w:rsidRPr="00B67116">
        <w:rPr>
          <w:b/>
          <w:color w:val="auto"/>
        </w:rPr>
        <w:t>SENT TO THE HOUSE</w:t>
      </w:r>
    </w:p>
    <w:p w:rsidR="00AB72F4" w:rsidRDefault="00AB72F4" w:rsidP="00AB72F4">
      <w:pPr>
        <w:pStyle w:val="Header"/>
        <w:tabs>
          <w:tab w:val="left" w:pos="4320"/>
        </w:tabs>
        <w:rPr>
          <w:color w:val="auto"/>
        </w:rPr>
      </w:pPr>
      <w:r w:rsidRPr="00B67116">
        <w:rPr>
          <w:b/>
          <w:color w:val="auto"/>
          <w:szCs w:val="22"/>
        </w:rPr>
        <w:tab/>
      </w:r>
      <w:r w:rsidRPr="00B67116">
        <w:rPr>
          <w:color w:val="auto"/>
        </w:rPr>
        <w:t>The following Bills were read the third time and ordered sent to the House of Representatives:</w:t>
      </w:r>
    </w:p>
    <w:p w:rsidR="000C66EF" w:rsidRPr="00B67116" w:rsidRDefault="000C66EF" w:rsidP="00AB72F4">
      <w:pPr>
        <w:pStyle w:val="Header"/>
        <w:tabs>
          <w:tab w:val="left" w:pos="4320"/>
        </w:tabs>
        <w:rPr>
          <w:color w:val="auto"/>
        </w:rPr>
      </w:pPr>
    </w:p>
    <w:p w:rsidR="00AB72F4" w:rsidRPr="00B67116" w:rsidRDefault="00AB72F4" w:rsidP="00AB72F4">
      <w:pPr>
        <w:suppressAutoHyphens/>
        <w:rPr>
          <w:color w:val="auto"/>
        </w:rPr>
      </w:pPr>
      <w:r w:rsidRPr="00B67116">
        <w:rPr>
          <w:color w:val="auto"/>
        </w:rPr>
        <w:tab/>
        <w:t>S. 160</w:t>
      </w:r>
      <w:r w:rsidRPr="00B67116">
        <w:rPr>
          <w:color w:val="auto"/>
        </w:rPr>
        <w:fldChar w:fldCharType="begin"/>
      </w:r>
      <w:r w:rsidRPr="00B67116">
        <w:rPr>
          <w:color w:val="auto"/>
        </w:rPr>
        <w:instrText xml:space="preserve"> XE "S. 160" \b </w:instrText>
      </w:r>
      <w:r w:rsidRPr="00B67116">
        <w:rPr>
          <w:color w:val="auto"/>
        </w:rPr>
        <w:fldChar w:fldCharType="end"/>
      </w:r>
      <w:r w:rsidRPr="00B67116">
        <w:rPr>
          <w:color w:val="auto"/>
        </w:rPr>
        <w:t xml:space="preserve"> -- Senator Shealy:  </w:t>
      </w:r>
      <w:r w:rsidRPr="00B67116">
        <w:rPr>
          <w:color w:val="auto"/>
          <w:szCs w:val="30"/>
        </w:rPr>
        <w:t xml:space="preserve">A BILL </w:t>
      </w:r>
      <w:r w:rsidRPr="00B67116">
        <w:rPr>
          <w:color w:val="auto"/>
        </w:rPr>
        <w:t>TO AMEND SECTION 40</w:t>
      </w:r>
      <w:r w:rsidRPr="00B67116">
        <w:rPr>
          <w:color w:val="auto"/>
        </w:rPr>
        <w:noBreakHyphen/>
        <w:t>19</w:t>
      </w:r>
      <w:r w:rsidRPr="00B67116">
        <w:rPr>
          <w:color w:val="auto"/>
        </w:rPr>
        <w:noBreakHyphen/>
        <w:t>20(1) OF THE 1976 CODE, RELATING TO THE DEFINITION OF “ADVERTISEMENT” AS USED IN REGARD TO EMBALMERS AND FUNERAL DIRECTORS, BY ADDING THE TERM “INTERNET” TO THE DEFINITION OF ADVERTISEMENT; TO AMEND SECTION 40</w:t>
      </w:r>
      <w:r w:rsidRPr="00B67116">
        <w:rPr>
          <w:color w:val="auto"/>
        </w:rPr>
        <w:noBreakHyphen/>
        <w:t>14</w:t>
      </w:r>
      <w:r w:rsidRPr="00B67116">
        <w:rPr>
          <w:color w:val="auto"/>
        </w:rPr>
        <w:noBreakHyphen/>
        <w:t>20 OF THE 1976 CODE BY ADDING A DEFINITION FOR THE TERM “THIRD PARTY FUNERAL SERVICE PROVIDER”; TO AMEND CHAPTER 19, TITLE 40 OF THE 1976 CODE; BY ADDING SECTION 40</w:t>
      </w:r>
      <w:r w:rsidRPr="00B67116">
        <w:rPr>
          <w:color w:val="auto"/>
        </w:rPr>
        <w:noBreakHyphen/>
        <w:t>19</w:t>
      </w:r>
      <w:r w:rsidRPr="00B67116">
        <w:rPr>
          <w:color w:val="auto"/>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AB72F4" w:rsidRPr="00B67116" w:rsidRDefault="00AB72F4" w:rsidP="00AB72F4">
      <w:pPr>
        <w:pStyle w:val="Header"/>
        <w:tabs>
          <w:tab w:val="clear" w:pos="8640"/>
          <w:tab w:val="left" w:pos="4320"/>
        </w:tabs>
        <w:rPr>
          <w:color w:val="auto"/>
        </w:rPr>
      </w:pPr>
      <w:r w:rsidRPr="00B67116">
        <w:rPr>
          <w:color w:val="auto"/>
        </w:rPr>
        <w:tab/>
        <w:t xml:space="preserve">The Senate proceeded to a consideration of the Bill.  The question being the third reading of the Bill.  </w:t>
      </w:r>
    </w:p>
    <w:p w:rsidR="00AB72F4" w:rsidRPr="00B67116" w:rsidRDefault="00AB72F4" w:rsidP="00AB72F4">
      <w:pPr>
        <w:pStyle w:val="Header"/>
        <w:tabs>
          <w:tab w:val="clear" w:pos="8640"/>
          <w:tab w:val="left" w:pos="4320"/>
        </w:tabs>
        <w:rPr>
          <w:color w:val="auto"/>
        </w:rPr>
      </w:pPr>
    </w:p>
    <w:p w:rsidR="00AB72F4" w:rsidRPr="00B67116" w:rsidRDefault="00AB72F4" w:rsidP="00AB72F4">
      <w:pPr>
        <w:pStyle w:val="Header"/>
        <w:tabs>
          <w:tab w:val="clear" w:pos="8640"/>
          <w:tab w:val="left" w:pos="4320"/>
        </w:tabs>
        <w:rPr>
          <w:color w:val="auto"/>
        </w:rPr>
      </w:pPr>
      <w:r w:rsidRPr="00B67116">
        <w:rPr>
          <w:color w:val="auto"/>
        </w:rPr>
        <w:tab/>
        <w:t xml:space="preserve">The Bill was read the third time </w:t>
      </w:r>
      <w:r w:rsidR="000C66EF">
        <w:rPr>
          <w:color w:val="auto"/>
        </w:rPr>
        <w:t xml:space="preserve">and </w:t>
      </w:r>
      <w:r w:rsidRPr="00B67116">
        <w:rPr>
          <w:color w:val="auto"/>
        </w:rPr>
        <w:t>ordered sent to House.</w:t>
      </w:r>
    </w:p>
    <w:p w:rsidR="00AB72F4" w:rsidRPr="00B67116" w:rsidRDefault="00AB72F4" w:rsidP="00AB72F4">
      <w:pPr>
        <w:pStyle w:val="Header"/>
        <w:tabs>
          <w:tab w:val="clear" w:pos="8640"/>
          <w:tab w:val="left" w:pos="4320"/>
        </w:tabs>
        <w:rPr>
          <w:color w:val="auto"/>
        </w:rPr>
      </w:pPr>
    </w:p>
    <w:p w:rsidR="00AB72F4" w:rsidRPr="00B67116" w:rsidRDefault="00AB72F4" w:rsidP="00AB72F4">
      <w:pPr>
        <w:suppressAutoHyphens/>
        <w:rPr>
          <w:color w:val="auto"/>
        </w:rPr>
      </w:pPr>
      <w:r w:rsidRPr="00B67116">
        <w:rPr>
          <w:color w:val="auto"/>
        </w:rPr>
        <w:tab/>
        <w:t>S. 397</w:t>
      </w:r>
      <w:r w:rsidRPr="00B67116">
        <w:rPr>
          <w:color w:val="auto"/>
        </w:rPr>
        <w:fldChar w:fldCharType="begin"/>
      </w:r>
      <w:r w:rsidRPr="00B67116">
        <w:rPr>
          <w:color w:val="auto"/>
        </w:rPr>
        <w:instrText xml:space="preserve"> XE "S. 397" \b </w:instrText>
      </w:r>
      <w:r w:rsidRPr="00B67116">
        <w:rPr>
          <w:color w:val="auto"/>
        </w:rPr>
        <w:fldChar w:fldCharType="end"/>
      </w:r>
      <w:r w:rsidRPr="00B67116">
        <w:rPr>
          <w:color w:val="auto"/>
        </w:rPr>
        <w:t xml:space="preserve"> -- Senators Leatherman, Setzler and O’Dell:  </w:t>
      </w:r>
      <w:r w:rsidRPr="00B67116">
        <w:rPr>
          <w:color w:val="auto"/>
          <w:szCs w:val="30"/>
        </w:rPr>
        <w:t xml:space="preserve">A BILL </w:t>
      </w:r>
      <w:r w:rsidRPr="00B67116">
        <w:rPr>
          <w:color w:val="auto"/>
        </w:rPr>
        <w:t>TO AMEND SECTION 12</w:t>
      </w:r>
      <w:r w:rsidRPr="00B67116">
        <w:rPr>
          <w:color w:val="auto"/>
        </w:rPr>
        <w:noBreakHyphen/>
        <w:t>6</w:t>
      </w:r>
      <w:r w:rsidRPr="00B67116">
        <w:rPr>
          <w:color w:val="auto"/>
        </w:rPr>
        <w:noBreakHyphen/>
        <w:t>40, AS AMENDED, CODE OF LAWS OF SOUTH CAROLINA, 1976, RELATING TO THE APPLICATION OF THE INTERNAL REVENUE CODE TO STATE INCOME TAX LAWS, SO AS TO UPDATE THE REFERENCE TO THE INTERNAL REVENUE CODE TO THE YEAR 2014.</w:t>
      </w:r>
    </w:p>
    <w:p w:rsidR="00AB72F4" w:rsidRPr="00B67116" w:rsidRDefault="00AB72F4" w:rsidP="00AB72F4">
      <w:pPr>
        <w:pStyle w:val="Header"/>
        <w:tabs>
          <w:tab w:val="clear" w:pos="8640"/>
          <w:tab w:val="left" w:pos="4320"/>
        </w:tabs>
        <w:rPr>
          <w:color w:val="auto"/>
        </w:rPr>
      </w:pPr>
      <w:r w:rsidRPr="00B67116">
        <w:rPr>
          <w:color w:val="auto"/>
        </w:rPr>
        <w:tab/>
        <w:t xml:space="preserve">The Senate proceeded to a consideration of the Bill.  The question being the third reading of the Bill.  </w:t>
      </w:r>
    </w:p>
    <w:p w:rsidR="00AB72F4" w:rsidRPr="00B67116" w:rsidRDefault="00AB72F4" w:rsidP="00AB72F4">
      <w:pPr>
        <w:pStyle w:val="Header"/>
        <w:tabs>
          <w:tab w:val="clear" w:pos="8640"/>
          <w:tab w:val="left" w:pos="4320"/>
        </w:tabs>
        <w:rPr>
          <w:color w:val="auto"/>
        </w:rPr>
      </w:pPr>
    </w:p>
    <w:p w:rsidR="00AB72F4" w:rsidRPr="00B67116" w:rsidRDefault="00AB72F4" w:rsidP="00AB72F4">
      <w:pPr>
        <w:pStyle w:val="Header"/>
        <w:tabs>
          <w:tab w:val="clear" w:pos="8640"/>
          <w:tab w:val="left" w:pos="4320"/>
        </w:tabs>
        <w:rPr>
          <w:color w:val="auto"/>
        </w:rPr>
      </w:pPr>
      <w:r w:rsidRPr="00B67116">
        <w:rPr>
          <w:color w:val="auto"/>
        </w:rPr>
        <w:tab/>
        <w:t xml:space="preserve">The Bill was read the third time </w:t>
      </w:r>
      <w:r w:rsidR="000C66EF">
        <w:rPr>
          <w:color w:val="auto"/>
        </w:rPr>
        <w:t xml:space="preserve">and </w:t>
      </w:r>
      <w:r w:rsidRPr="00B67116">
        <w:rPr>
          <w:color w:val="auto"/>
        </w:rPr>
        <w:t>ordered sent to House.</w:t>
      </w:r>
    </w:p>
    <w:p w:rsidR="00AB72F4" w:rsidRPr="00B67116" w:rsidRDefault="00AB72F4" w:rsidP="00AB72F4">
      <w:pPr>
        <w:pStyle w:val="Header"/>
        <w:tabs>
          <w:tab w:val="clear" w:pos="8640"/>
          <w:tab w:val="left" w:pos="4320"/>
        </w:tabs>
        <w:rPr>
          <w:color w:val="auto"/>
        </w:rPr>
      </w:pPr>
    </w:p>
    <w:p w:rsidR="00AB72F4" w:rsidRPr="00B67116" w:rsidRDefault="00AB72F4" w:rsidP="00AB72F4">
      <w:pPr>
        <w:suppressAutoHyphens/>
        <w:rPr>
          <w:color w:val="auto"/>
        </w:rPr>
      </w:pPr>
      <w:r w:rsidRPr="00B67116">
        <w:rPr>
          <w:color w:val="auto"/>
        </w:rPr>
        <w:tab/>
        <w:t>S. 411</w:t>
      </w:r>
      <w:r w:rsidRPr="00B67116">
        <w:rPr>
          <w:color w:val="auto"/>
        </w:rPr>
        <w:fldChar w:fldCharType="begin"/>
      </w:r>
      <w:r w:rsidRPr="00B67116">
        <w:rPr>
          <w:color w:val="auto"/>
        </w:rPr>
        <w:instrText xml:space="preserve"> XE "S. 411" \b </w:instrText>
      </w:r>
      <w:r w:rsidRPr="00B67116">
        <w:rPr>
          <w:color w:val="auto"/>
        </w:rPr>
        <w:fldChar w:fldCharType="end"/>
      </w:r>
      <w:r w:rsidRPr="00B67116">
        <w:rPr>
          <w:color w:val="auto"/>
        </w:rPr>
        <w:t xml:space="preserve"> -- Senator Cleary:  </w:t>
      </w:r>
      <w:r w:rsidRPr="00B67116">
        <w:rPr>
          <w:color w:val="auto"/>
          <w:szCs w:val="30"/>
        </w:rPr>
        <w:t xml:space="preserve">A BILL </w:t>
      </w:r>
      <w:r w:rsidRPr="00B67116">
        <w:rPr>
          <w:color w:val="auto"/>
        </w:rPr>
        <w:t>TO AMEND THE CODE OF LAWS OF SOUTH CAROLINA, 1976, BY ADDING SECTION 53</w:t>
      </w:r>
      <w:r w:rsidRPr="00B67116">
        <w:rPr>
          <w:color w:val="auto"/>
        </w:rPr>
        <w:noBreakHyphen/>
        <w:t>3</w:t>
      </w:r>
      <w:r w:rsidRPr="00B67116">
        <w:rPr>
          <w:color w:val="auto"/>
        </w:rPr>
        <w:noBreakHyphen/>
        <w:t>200 SO AS TO DESIGNATE THE MONTH OF OCTOBER OF EVERY YEAR AS “ITALIAN AMERICAN HERITAGE MONTH” IN SOUTH CAROLINA.</w:t>
      </w:r>
    </w:p>
    <w:p w:rsidR="00AB72F4" w:rsidRPr="00B67116" w:rsidRDefault="00AB72F4" w:rsidP="00AB72F4">
      <w:pPr>
        <w:pStyle w:val="Header"/>
        <w:tabs>
          <w:tab w:val="clear" w:pos="8640"/>
          <w:tab w:val="left" w:pos="4320"/>
        </w:tabs>
        <w:rPr>
          <w:color w:val="auto"/>
        </w:rPr>
      </w:pPr>
      <w:r w:rsidRPr="00B67116">
        <w:rPr>
          <w:color w:val="auto"/>
        </w:rPr>
        <w:tab/>
        <w:t xml:space="preserve">The Senate proceeded to a consideration of the Bill.  The question being the third reading of the Bill.  </w:t>
      </w:r>
    </w:p>
    <w:p w:rsidR="00AB72F4" w:rsidRPr="00B67116" w:rsidRDefault="00AB72F4" w:rsidP="00AB72F4">
      <w:pPr>
        <w:pStyle w:val="Header"/>
        <w:tabs>
          <w:tab w:val="clear" w:pos="8640"/>
          <w:tab w:val="left" w:pos="4320"/>
        </w:tabs>
        <w:rPr>
          <w:color w:val="auto"/>
        </w:rPr>
      </w:pPr>
    </w:p>
    <w:p w:rsidR="00AB72F4" w:rsidRPr="00B67116" w:rsidRDefault="00AB72F4" w:rsidP="00AB72F4">
      <w:pPr>
        <w:pStyle w:val="Header"/>
        <w:tabs>
          <w:tab w:val="clear" w:pos="8640"/>
          <w:tab w:val="left" w:pos="4320"/>
        </w:tabs>
        <w:rPr>
          <w:color w:val="auto"/>
        </w:rPr>
      </w:pPr>
      <w:r w:rsidRPr="00B67116">
        <w:rPr>
          <w:color w:val="auto"/>
        </w:rPr>
        <w:tab/>
        <w:t xml:space="preserve">The Bill was read the third time </w:t>
      </w:r>
      <w:r w:rsidR="000C66EF">
        <w:rPr>
          <w:color w:val="auto"/>
        </w:rPr>
        <w:t xml:space="preserve">and </w:t>
      </w:r>
      <w:r w:rsidRPr="00B67116">
        <w:rPr>
          <w:color w:val="auto"/>
        </w:rPr>
        <w:t>ordered sent to House.</w:t>
      </w:r>
    </w:p>
    <w:p w:rsidR="00AB72F4" w:rsidRPr="00B67116" w:rsidRDefault="00AB72F4" w:rsidP="00AB72F4">
      <w:pPr>
        <w:pStyle w:val="Header"/>
        <w:jc w:val="left"/>
        <w:rPr>
          <w:bCs/>
          <w:color w:val="auto"/>
          <w:sz w:val="20"/>
        </w:rPr>
      </w:pPr>
    </w:p>
    <w:p w:rsidR="00AB72F4" w:rsidRPr="00B67116" w:rsidRDefault="00AB72F4" w:rsidP="00AB72F4">
      <w:pPr>
        <w:pStyle w:val="Header"/>
        <w:jc w:val="center"/>
        <w:rPr>
          <w:b/>
          <w:bCs/>
          <w:color w:val="auto"/>
        </w:rPr>
      </w:pPr>
      <w:r w:rsidRPr="00B67116">
        <w:rPr>
          <w:b/>
          <w:bCs/>
          <w:color w:val="auto"/>
        </w:rPr>
        <w:t>CARRIED OVER</w:t>
      </w:r>
    </w:p>
    <w:p w:rsidR="00AB72F4" w:rsidRPr="00B67116" w:rsidRDefault="00AB72F4" w:rsidP="00AB72F4">
      <w:pPr>
        <w:suppressAutoHyphens/>
        <w:rPr>
          <w:color w:val="auto"/>
        </w:rPr>
      </w:pPr>
      <w:r w:rsidRPr="00B67116">
        <w:rPr>
          <w:b/>
          <w:bCs/>
          <w:color w:val="auto"/>
        </w:rPr>
        <w:tab/>
      </w:r>
      <w:r w:rsidRPr="00B67116">
        <w:rPr>
          <w:color w:val="auto"/>
        </w:rPr>
        <w:t>S. 373</w:t>
      </w:r>
      <w:r w:rsidRPr="00B67116">
        <w:rPr>
          <w:color w:val="auto"/>
        </w:rPr>
        <w:fldChar w:fldCharType="begin"/>
      </w:r>
      <w:r w:rsidRPr="00B67116">
        <w:rPr>
          <w:color w:val="auto"/>
        </w:rPr>
        <w:instrText xml:space="preserve"> XE "S. 373" \b </w:instrText>
      </w:r>
      <w:r w:rsidRPr="00B67116">
        <w:rPr>
          <w:color w:val="auto"/>
        </w:rPr>
        <w:fldChar w:fldCharType="end"/>
      </w:r>
      <w:r w:rsidRPr="00B67116">
        <w:rPr>
          <w:color w:val="auto"/>
        </w:rPr>
        <w:t xml:space="preserve"> -- Senator Setzler:  </w:t>
      </w:r>
      <w:r w:rsidRPr="00B67116">
        <w:rPr>
          <w:color w:val="auto"/>
          <w:szCs w:val="30"/>
        </w:rPr>
        <w:t xml:space="preserve">A BILL </w:t>
      </w:r>
      <w:r w:rsidRPr="00B67116">
        <w:rPr>
          <w:color w:val="auto"/>
          <w:szCs w:val="24"/>
          <w:u w:color="000000" w:themeColor="text1"/>
        </w:rPr>
        <w:t>TO AMEND SECTION 9</w:t>
      </w:r>
      <w:r w:rsidRPr="00B67116">
        <w:rPr>
          <w:color w:val="auto"/>
          <w:szCs w:val="24"/>
          <w:u w:color="000000" w:themeColor="text1"/>
        </w:rPr>
        <w:noBreakHyphen/>
        <w:t>1</w:t>
      </w:r>
      <w:r w:rsidRPr="00B67116">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AB72F4" w:rsidRPr="00B67116" w:rsidRDefault="00AB72F4" w:rsidP="00AB72F4">
      <w:pPr>
        <w:rPr>
          <w:color w:val="auto"/>
        </w:rPr>
      </w:pPr>
      <w:r w:rsidRPr="00B67116">
        <w:rPr>
          <w:color w:val="auto"/>
        </w:rPr>
        <w:tab/>
        <w:t>Senator GROOMS explained the Bill.</w:t>
      </w:r>
    </w:p>
    <w:p w:rsidR="00AB72F4" w:rsidRPr="00B67116" w:rsidRDefault="00AB72F4" w:rsidP="00AB72F4">
      <w:pPr>
        <w:pStyle w:val="Header"/>
        <w:jc w:val="left"/>
        <w:rPr>
          <w:bCs/>
          <w:color w:val="auto"/>
          <w:szCs w:val="22"/>
        </w:rPr>
      </w:pPr>
    </w:p>
    <w:p w:rsidR="00AB72F4" w:rsidRDefault="00AB72F4" w:rsidP="00AB72F4">
      <w:pPr>
        <w:pStyle w:val="Header"/>
        <w:jc w:val="left"/>
        <w:rPr>
          <w:bCs/>
          <w:color w:val="auto"/>
          <w:szCs w:val="22"/>
        </w:rPr>
      </w:pPr>
      <w:r w:rsidRPr="00B67116">
        <w:rPr>
          <w:bCs/>
          <w:color w:val="auto"/>
          <w:szCs w:val="22"/>
        </w:rPr>
        <w:tab/>
        <w:t>On motion of Senator MALLOY, the Bill was carried over.</w:t>
      </w:r>
    </w:p>
    <w:p w:rsidR="00EF11B4" w:rsidRDefault="00EF11B4" w:rsidP="00AB72F4">
      <w:pPr>
        <w:pStyle w:val="Header"/>
        <w:jc w:val="left"/>
        <w:rPr>
          <w:bCs/>
          <w:color w:val="auto"/>
          <w:szCs w:val="22"/>
        </w:rPr>
      </w:pPr>
    </w:p>
    <w:p w:rsidR="00EF11B4" w:rsidRDefault="00EF11B4" w:rsidP="00EF11B4">
      <w:pPr>
        <w:pStyle w:val="Header"/>
        <w:jc w:val="center"/>
        <w:rPr>
          <w:b/>
          <w:bCs/>
          <w:color w:val="auto"/>
          <w:szCs w:val="22"/>
        </w:rPr>
      </w:pPr>
      <w:r>
        <w:rPr>
          <w:b/>
          <w:bCs/>
          <w:color w:val="auto"/>
          <w:szCs w:val="22"/>
        </w:rPr>
        <w:t>OBJECTION</w:t>
      </w:r>
    </w:p>
    <w:p w:rsidR="00EF11B4" w:rsidRPr="00654324" w:rsidRDefault="00EF11B4" w:rsidP="00EF11B4">
      <w:pPr>
        <w:suppressAutoHyphens/>
      </w:pPr>
      <w:r>
        <w:rPr>
          <w:bCs/>
          <w:color w:val="auto"/>
          <w:szCs w:val="22"/>
        </w:rPr>
        <w:tab/>
      </w:r>
      <w:r w:rsidRPr="00654324">
        <w:t>S. 350</w:t>
      </w:r>
      <w:r w:rsidRPr="00654324">
        <w:fldChar w:fldCharType="begin"/>
      </w:r>
      <w:r w:rsidRPr="00654324">
        <w:instrText xml:space="preserve"> XE "S. 350" \b </w:instrText>
      </w:r>
      <w:r w:rsidRPr="00654324">
        <w:fldChar w:fldCharType="end"/>
      </w:r>
      <w:r w:rsidRPr="00654324">
        <w:t xml:space="preserve"> -- </w:t>
      </w:r>
      <w:r>
        <w:t>Senators Campbell, Malloy, Setzler, Scott, Alexander, Hembree, O’Dell, Hayes, Grooms, Cleary, Williams, Bennett, Johnson, Hutto, L. Martin, Fair, Turner, Allen, Matthews, Peeler, Lourie, Courson, Coleman, Jackson, McElveen, Shealy, Sabb, Kimpson, Nicholson and Sheheen</w:t>
      </w:r>
      <w:r w:rsidRPr="00654324">
        <w:t xml:space="preserve">:  </w:t>
      </w:r>
      <w:r w:rsidRPr="00654324">
        <w:rPr>
          <w:szCs w:val="30"/>
        </w:rPr>
        <w:t xml:space="preserve">A BILL </w:t>
      </w:r>
      <w:r w:rsidRPr="00654324">
        <w:t>TO AMEND SECTION 4 OF ACT 314 OF 2000, AS LAST AMENDED BY ACT 248 OF 2010 TO TERMINATE THE PROVISIONS OF THE SOUTH CAROLINA COMMUNITY ECONOMIC DEVELOPMENT ACT ON JUNE 30, 2020.</w:t>
      </w:r>
    </w:p>
    <w:p w:rsidR="00EF11B4" w:rsidRDefault="00EF11B4" w:rsidP="00EF11B4">
      <w:pPr>
        <w:pStyle w:val="Header"/>
        <w:rPr>
          <w:bCs/>
          <w:color w:val="auto"/>
          <w:szCs w:val="22"/>
        </w:rPr>
      </w:pPr>
      <w:r>
        <w:rPr>
          <w:bCs/>
          <w:color w:val="auto"/>
          <w:szCs w:val="22"/>
        </w:rPr>
        <w:tab/>
        <w:t xml:space="preserve">Senator BRIGHT objected to the Bill.  </w:t>
      </w:r>
    </w:p>
    <w:p w:rsidR="00AB72F4" w:rsidRDefault="00AB72F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F1B95">
        <w:t xml:space="preserve">At </w:t>
      </w:r>
      <w:r w:rsidR="00691950">
        <w:t>1</w:t>
      </w:r>
      <w:r w:rsidR="00BF1B95">
        <w:t>:</w:t>
      </w:r>
      <w:r w:rsidR="00691950">
        <w:t>01</w:t>
      </w:r>
      <w:r w:rsidR="00BF1B95">
        <w:t xml:space="preserve">  </w:t>
      </w:r>
      <w:r w:rsidR="002B73E5">
        <w:t>P.M., o</w:t>
      </w:r>
      <w:r>
        <w:t xml:space="preserve">n motion of Senator </w:t>
      </w:r>
      <w:r w:rsidR="00BF1B95">
        <w:t>CROMER</w:t>
      </w:r>
      <w:r>
        <w:t>, the Senate agreed to dispense with the balance of the Motion Period.</w:t>
      </w:r>
    </w:p>
    <w:p w:rsidR="00DB74A4" w:rsidRDefault="00DB74A4">
      <w:pPr>
        <w:pStyle w:val="Header"/>
        <w:tabs>
          <w:tab w:val="clear" w:pos="8640"/>
          <w:tab w:val="left" w:pos="4320"/>
        </w:tabs>
      </w:pPr>
    </w:p>
    <w:p w:rsidR="00DB74A4" w:rsidRDefault="000A7610" w:rsidP="0050180A">
      <w:pPr>
        <w:pStyle w:val="Header"/>
        <w:keepNext/>
        <w:keepLines/>
        <w:tabs>
          <w:tab w:val="clear" w:pos="8640"/>
          <w:tab w:val="left" w:pos="4320"/>
        </w:tabs>
      </w:pPr>
      <w:r>
        <w:rPr>
          <w:b/>
        </w:rPr>
        <w:t>THE SENATE PROCEEDED TO THE INTERRUPTED DEBATE.</w:t>
      </w:r>
    </w:p>
    <w:p w:rsidR="00DB74A4" w:rsidRDefault="00DB74A4" w:rsidP="0050180A">
      <w:pPr>
        <w:pStyle w:val="Header"/>
        <w:keepNext/>
        <w:keepLines/>
        <w:tabs>
          <w:tab w:val="clear" w:pos="8640"/>
          <w:tab w:val="left" w:pos="4320"/>
        </w:tabs>
      </w:pPr>
    </w:p>
    <w:p w:rsidR="0097346B" w:rsidRPr="0097346B" w:rsidRDefault="0097346B" w:rsidP="0050180A">
      <w:pPr>
        <w:pStyle w:val="Header"/>
        <w:keepNext/>
        <w:keepLines/>
        <w:tabs>
          <w:tab w:val="clear" w:pos="8640"/>
          <w:tab w:val="left" w:pos="4320"/>
        </w:tabs>
        <w:jc w:val="center"/>
        <w:rPr>
          <w:b/>
        </w:rPr>
      </w:pPr>
      <w:r>
        <w:rPr>
          <w:b/>
        </w:rPr>
        <w:t>AMENDED, DEBATE INTERRUPTED</w:t>
      </w:r>
    </w:p>
    <w:p w:rsidR="00A947F4" w:rsidRPr="00E67018" w:rsidRDefault="00A947F4" w:rsidP="0050180A">
      <w:pPr>
        <w:keepNext/>
        <w:keepLines/>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A947F4" w:rsidRDefault="00A947F4">
      <w:pPr>
        <w:pStyle w:val="Header"/>
        <w:tabs>
          <w:tab w:val="clear" w:pos="8640"/>
          <w:tab w:val="left" w:pos="4320"/>
        </w:tabs>
      </w:pPr>
      <w:r>
        <w:tab/>
        <w:t>The Senate proceeded to a consideration of the Bill</w:t>
      </w:r>
      <w:r w:rsidR="002402C5">
        <w:t>.</w:t>
      </w:r>
    </w:p>
    <w:p w:rsidR="002402C5" w:rsidRDefault="002402C5">
      <w:pPr>
        <w:pStyle w:val="Header"/>
        <w:tabs>
          <w:tab w:val="clear" w:pos="8640"/>
          <w:tab w:val="left" w:pos="4320"/>
        </w:tabs>
      </w:pPr>
    </w:p>
    <w:p w:rsidR="00A947F4" w:rsidRPr="008B18D5" w:rsidRDefault="00A947F4" w:rsidP="00A947F4">
      <w:pPr>
        <w:jc w:val="center"/>
        <w:rPr>
          <w:snapToGrid w:val="0"/>
          <w:color w:val="auto"/>
        </w:rPr>
      </w:pPr>
      <w:r>
        <w:rPr>
          <w:b/>
          <w:snapToGrid w:val="0"/>
          <w:color w:val="auto"/>
        </w:rPr>
        <w:t>Amendment No. 4B</w:t>
      </w:r>
    </w:p>
    <w:p w:rsidR="00A947F4" w:rsidRDefault="00A947F4" w:rsidP="00A947F4">
      <w:pPr>
        <w:rPr>
          <w:snapToGrid w:val="0"/>
        </w:rPr>
      </w:pPr>
      <w:r>
        <w:rPr>
          <w:snapToGrid w:val="0"/>
        </w:rPr>
        <w:tab/>
        <w:t>Senator HUTTO proposed the following amendment (3R014.KM.TDC)</w:t>
      </w:r>
      <w:r w:rsidR="00745F9B" w:rsidRPr="00745F9B">
        <w:rPr>
          <w:snapToGrid w:val="0"/>
        </w:rPr>
        <w:t>, which was adopted</w:t>
      </w:r>
      <w:r>
        <w:rPr>
          <w:snapToGrid w:val="0"/>
        </w:rPr>
        <w:t>:</w:t>
      </w:r>
    </w:p>
    <w:p w:rsidR="00A947F4" w:rsidRPr="001122DA" w:rsidRDefault="00A947F4" w:rsidP="00A947F4">
      <w:pPr>
        <w:rPr>
          <w:snapToGrid w:val="0"/>
          <w:color w:val="auto"/>
        </w:rPr>
      </w:pPr>
      <w:r w:rsidRPr="001122DA">
        <w:rPr>
          <w:snapToGrid w:val="0"/>
          <w:color w:val="auto"/>
        </w:rPr>
        <w:tab/>
        <w:t>Amend the bill, as and if amended, by adding an appropriately numbered new SECTION to read:</w:t>
      </w:r>
    </w:p>
    <w:p w:rsidR="00A947F4" w:rsidRPr="001122DA" w:rsidRDefault="00A947F4" w:rsidP="00A947F4">
      <w:pPr>
        <w:rPr>
          <w:color w:val="auto"/>
        </w:rPr>
      </w:pPr>
      <w:r>
        <w:rPr>
          <w:snapToGrid w:val="0"/>
        </w:rPr>
        <w:tab/>
      </w:r>
      <w:r w:rsidRPr="001122DA">
        <w:rPr>
          <w:snapToGrid w:val="0"/>
          <w:color w:val="auto"/>
        </w:rPr>
        <w:t>/</w:t>
      </w:r>
      <w:r w:rsidRPr="001122DA">
        <w:rPr>
          <w:snapToGrid w:val="0"/>
          <w:color w:val="auto"/>
        </w:rPr>
        <w:tab/>
      </w:r>
      <w:r w:rsidRPr="001122DA">
        <w:rPr>
          <w:color w:val="auto"/>
        </w:rPr>
        <w:t>SECTION</w:t>
      </w:r>
      <w:r w:rsidRPr="001122DA">
        <w:rPr>
          <w:color w:val="auto"/>
        </w:rPr>
        <w:tab/>
        <w:t>__.</w:t>
      </w:r>
      <w:r w:rsidRPr="001122DA">
        <w:rPr>
          <w:color w:val="auto"/>
        </w:rPr>
        <w:tab/>
        <w:t>Section 16</w:t>
      </w:r>
      <w:r w:rsidRPr="001122DA">
        <w:rPr>
          <w:color w:val="auto"/>
        </w:rPr>
        <w:noBreakHyphen/>
        <w:t>25</w:t>
      </w:r>
      <w:r w:rsidRPr="001122DA">
        <w:rPr>
          <w:color w:val="auto"/>
        </w:rPr>
        <w:noBreakHyphen/>
        <w:t>70(B) of the 1976 Code is amended to read:</w:t>
      </w:r>
    </w:p>
    <w:p w:rsidR="00A947F4" w:rsidRPr="001122DA" w:rsidRDefault="00A947F4" w:rsidP="00A947F4">
      <w:pPr>
        <w:rPr>
          <w:color w:val="auto"/>
          <w:szCs w:val="27"/>
        </w:rPr>
      </w:pPr>
      <w:r w:rsidRPr="001122DA">
        <w:rPr>
          <w:color w:val="auto"/>
        </w:rPr>
        <w:tab/>
        <w:t>“(B)</w:t>
      </w:r>
      <w:r w:rsidRPr="001122DA">
        <w:rPr>
          <w:color w:val="auto"/>
        </w:rPr>
        <w:tab/>
        <w:t xml:space="preserve">A law enforcement officer </w:t>
      </w:r>
      <w:r w:rsidRPr="001122DA">
        <w:rPr>
          <w:strike/>
          <w:color w:val="auto"/>
        </w:rPr>
        <w:t>must</w:t>
      </w:r>
      <w:r w:rsidRPr="001122DA">
        <w:rPr>
          <w:color w:val="auto"/>
        </w:rPr>
        <w:t xml:space="preserve"> </w:t>
      </w:r>
      <w:r w:rsidRPr="001122DA">
        <w:rPr>
          <w:color w:val="auto"/>
          <w:u w:val="single"/>
        </w:rPr>
        <w:t>may</w:t>
      </w:r>
      <w:r w:rsidRPr="001122DA">
        <w:rPr>
          <w:color w:val="auto"/>
        </w:rPr>
        <w:t xml:space="preserve">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1122DA">
        <w:rPr>
          <w:color w:val="auto"/>
        </w:rPr>
        <w:noBreakHyphen/>
        <w:t>25</w:t>
      </w:r>
      <w:r w:rsidRPr="001122DA">
        <w:rPr>
          <w:color w:val="auto"/>
        </w:rPr>
        <w:noBreakHyphen/>
        <w:t>20(A) or (D), or 16</w:t>
      </w:r>
      <w:r w:rsidRPr="001122DA">
        <w:rPr>
          <w:color w:val="auto"/>
        </w:rPr>
        <w:noBreakHyphen/>
        <w:t>25</w:t>
      </w:r>
      <w:r w:rsidRPr="001122DA">
        <w:rPr>
          <w:color w:val="auto"/>
        </w:rPr>
        <w:noBreakHyphen/>
        <w:t xml:space="preserve">65 even if the act did not take place in the presence of the officer. A law enforcement officer </w:t>
      </w:r>
      <w:r w:rsidRPr="001122DA">
        <w:rPr>
          <w:strike/>
          <w:color w:val="auto"/>
        </w:rPr>
        <w:t>is</w:t>
      </w:r>
      <w:r w:rsidRPr="001122DA">
        <w:rPr>
          <w:color w:val="auto"/>
        </w:rPr>
        <w:t xml:space="preserve"> </w:t>
      </w:r>
      <w:r w:rsidRPr="001122DA">
        <w:rPr>
          <w:color w:val="auto"/>
          <w:u w:val="single"/>
        </w:rPr>
        <w:t>may</w:t>
      </w:r>
      <w:r w:rsidRPr="001122DA">
        <w:rPr>
          <w:color w:val="auto"/>
        </w:rPr>
        <w:t xml:space="preserve"> not </w:t>
      </w:r>
      <w:r w:rsidRPr="001122DA">
        <w:rPr>
          <w:strike/>
          <w:color w:val="auto"/>
        </w:rPr>
        <w:t>required to</w:t>
      </w:r>
      <w:r w:rsidRPr="001122DA">
        <w:rPr>
          <w:color w:val="auto"/>
        </w:rPr>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r w:rsidRPr="001122DA">
        <w:rPr>
          <w:color w:val="auto"/>
          <w:szCs w:val="27"/>
        </w:rPr>
        <w:tab/>
      </w:r>
      <w:r w:rsidRPr="001122DA">
        <w:rPr>
          <w:color w:val="auto"/>
          <w:szCs w:val="27"/>
        </w:rPr>
        <w:tab/>
        <w:t>/</w:t>
      </w:r>
    </w:p>
    <w:p w:rsidR="00A947F4" w:rsidRPr="001122DA" w:rsidRDefault="00A947F4" w:rsidP="00A947F4">
      <w:pPr>
        <w:rPr>
          <w:snapToGrid w:val="0"/>
          <w:color w:val="auto"/>
        </w:rPr>
      </w:pPr>
      <w:r w:rsidRPr="001122DA">
        <w:rPr>
          <w:snapToGrid w:val="0"/>
          <w:color w:val="auto"/>
        </w:rPr>
        <w:tab/>
        <w:t>Renumber sections to conform.</w:t>
      </w:r>
    </w:p>
    <w:p w:rsidR="00A947F4" w:rsidRDefault="00A947F4" w:rsidP="00A947F4">
      <w:pPr>
        <w:rPr>
          <w:snapToGrid w:val="0"/>
        </w:rPr>
      </w:pPr>
      <w:r w:rsidRPr="001122DA">
        <w:rPr>
          <w:snapToGrid w:val="0"/>
          <w:color w:val="auto"/>
        </w:rPr>
        <w:tab/>
        <w:t>Amend title to conform.</w:t>
      </w:r>
    </w:p>
    <w:p w:rsidR="003F42D3" w:rsidRDefault="003F42D3">
      <w:pPr>
        <w:pStyle w:val="Header"/>
        <w:tabs>
          <w:tab w:val="clear" w:pos="8640"/>
          <w:tab w:val="left" w:pos="4320"/>
        </w:tabs>
      </w:pPr>
    </w:p>
    <w:p w:rsidR="003F42D3" w:rsidRDefault="00A947F4">
      <w:pPr>
        <w:pStyle w:val="Header"/>
        <w:tabs>
          <w:tab w:val="clear" w:pos="8640"/>
          <w:tab w:val="left" w:pos="4320"/>
        </w:tabs>
      </w:pPr>
      <w:r>
        <w:tab/>
        <w:t>Senator LARRY MARTIN explained the amendment.</w:t>
      </w:r>
    </w:p>
    <w:p w:rsidR="00A947F4" w:rsidRDefault="00A947F4">
      <w:pPr>
        <w:pStyle w:val="Header"/>
        <w:tabs>
          <w:tab w:val="clear" w:pos="8640"/>
          <w:tab w:val="left" w:pos="4320"/>
        </w:tabs>
      </w:pPr>
    </w:p>
    <w:p w:rsidR="002402C5" w:rsidRDefault="002402C5">
      <w:pPr>
        <w:pStyle w:val="Header"/>
        <w:tabs>
          <w:tab w:val="clear" w:pos="8640"/>
          <w:tab w:val="left" w:pos="4320"/>
        </w:tabs>
      </w:pPr>
      <w:r>
        <w:tab/>
        <w:t>The question then was the adoption of the amendment.</w:t>
      </w:r>
    </w:p>
    <w:p w:rsidR="002402C5" w:rsidRDefault="002402C5">
      <w:pPr>
        <w:pStyle w:val="Header"/>
        <w:tabs>
          <w:tab w:val="clear" w:pos="8640"/>
          <w:tab w:val="left" w:pos="4320"/>
        </w:tabs>
      </w:pPr>
    </w:p>
    <w:p w:rsidR="002402C5" w:rsidRDefault="002402C5">
      <w:pPr>
        <w:pStyle w:val="Header"/>
        <w:tabs>
          <w:tab w:val="clear" w:pos="8640"/>
          <w:tab w:val="left" w:pos="4320"/>
        </w:tabs>
      </w:pPr>
      <w:r>
        <w:tab/>
        <w:t>The "ayes" and "nays" were demanded and taken, resulting as follows:</w:t>
      </w:r>
    </w:p>
    <w:p w:rsidR="002402C5" w:rsidRPr="002402C5" w:rsidRDefault="002402C5" w:rsidP="002402C5">
      <w:pPr>
        <w:pStyle w:val="Header"/>
        <w:tabs>
          <w:tab w:val="clear" w:pos="8640"/>
          <w:tab w:val="left" w:pos="4320"/>
        </w:tabs>
        <w:jc w:val="center"/>
        <w:rPr>
          <w:b/>
        </w:rPr>
      </w:pPr>
      <w:r w:rsidRPr="002402C5">
        <w:rPr>
          <w:b/>
        </w:rPr>
        <w:t>Ayes 39; Nays 0</w:t>
      </w:r>
    </w:p>
    <w:p w:rsidR="002402C5" w:rsidRDefault="002402C5">
      <w:pPr>
        <w:pStyle w:val="Header"/>
        <w:tabs>
          <w:tab w:val="clear" w:pos="8640"/>
          <w:tab w:val="left" w:pos="4320"/>
        </w:tabs>
      </w:pP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2C5">
        <w:rPr>
          <w:b/>
        </w:rPr>
        <w:t>AYES</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Alexander</w:t>
      </w:r>
      <w:r>
        <w:tab/>
      </w:r>
      <w:r w:rsidRPr="002402C5">
        <w:t>Allen</w:t>
      </w:r>
      <w:r>
        <w:tab/>
      </w:r>
      <w:r w:rsidRPr="002402C5">
        <w:t>Bennett</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Bright</w:t>
      </w:r>
      <w:r>
        <w:tab/>
      </w:r>
      <w:r w:rsidRPr="002402C5">
        <w:t>Bryant</w:t>
      </w:r>
      <w:r>
        <w:tab/>
      </w:r>
      <w:r w:rsidRPr="002402C5">
        <w:t>Campbell</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Campsen</w:t>
      </w:r>
      <w:r>
        <w:tab/>
      </w:r>
      <w:r w:rsidRPr="002402C5">
        <w:t>Coleman</w:t>
      </w:r>
      <w:r>
        <w:tab/>
      </w:r>
      <w:r w:rsidRPr="002402C5">
        <w:t>Corbin</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Courson</w:t>
      </w:r>
      <w:r>
        <w:tab/>
      </w:r>
      <w:r w:rsidRPr="002402C5">
        <w:t>Cromer</w:t>
      </w:r>
      <w:r>
        <w:tab/>
      </w:r>
      <w:r w:rsidRPr="002402C5">
        <w:t>Davis</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Fair</w:t>
      </w:r>
      <w:r>
        <w:tab/>
      </w:r>
      <w:r w:rsidRPr="002402C5">
        <w:t>Gregory</w:t>
      </w:r>
      <w:r>
        <w:tab/>
      </w:r>
      <w:r w:rsidRPr="002402C5">
        <w:t>Grooms</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Hayes</w:t>
      </w:r>
      <w:r>
        <w:tab/>
      </w:r>
      <w:r w:rsidRPr="002402C5">
        <w:t>Hembree</w:t>
      </w:r>
      <w:r>
        <w:tab/>
      </w:r>
      <w:r w:rsidRPr="002402C5">
        <w:t>Jackson</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Johnson</w:t>
      </w:r>
      <w:r>
        <w:tab/>
      </w:r>
      <w:r w:rsidRPr="002402C5">
        <w:t>Leatherman</w:t>
      </w:r>
      <w:r>
        <w:tab/>
      </w:r>
      <w:r w:rsidRPr="002402C5">
        <w:t>Lourie</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02C5">
        <w:t>Malloy</w:t>
      </w:r>
      <w:r>
        <w:tab/>
      </w:r>
      <w:r w:rsidRPr="002402C5">
        <w:rPr>
          <w:i/>
        </w:rPr>
        <w:t>Martin, Larry</w:t>
      </w:r>
      <w:r>
        <w:rPr>
          <w:i/>
        </w:rPr>
        <w:tab/>
      </w:r>
      <w:r w:rsidRPr="002402C5">
        <w:rPr>
          <w:i/>
        </w:rPr>
        <w:t>Martin, Shane</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Massey</w:t>
      </w:r>
      <w:r>
        <w:tab/>
      </w:r>
      <w:r w:rsidRPr="002402C5">
        <w:t>Matthews</w:t>
      </w:r>
      <w:r>
        <w:tab/>
      </w:r>
      <w:r w:rsidRPr="002402C5">
        <w:t>McElveen</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Nicholson</w:t>
      </w:r>
      <w:r>
        <w:tab/>
      </w:r>
      <w:r w:rsidRPr="002402C5">
        <w:t>O'Dell</w:t>
      </w:r>
      <w:r>
        <w:tab/>
      </w:r>
      <w:r w:rsidRPr="002402C5">
        <w:t>Peeler</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Reese</w:t>
      </w:r>
      <w:r>
        <w:tab/>
      </w:r>
      <w:r w:rsidRPr="002402C5">
        <w:t>Sabb</w:t>
      </w:r>
      <w:r>
        <w:tab/>
      </w:r>
      <w:r w:rsidRPr="002402C5">
        <w:t>Scott</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Setzler</w:t>
      </w:r>
      <w:r>
        <w:tab/>
      </w:r>
      <w:r w:rsidRPr="002402C5">
        <w:t>Shealy</w:t>
      </w:r>
      <w:r>
        <w:tab/>
      </w:r>
      <w:r w:rsidRPr="002402C5">
        <w:t>Sheheen</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2C5">
        <w:t>Thurmond</w:t>
      </w:r>
      <w:r>
        <w:tab/>
      </w:r>
      <w:r w:rsidRPr="002402C5">
        <w:t>Turner</w:t>
      </w:r>
      <w:r>
        <w:tab/>
      </w:r>
      <w:r w:rsidRPr="002402C5">
        <w:t>Young</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02C5" w:rsidRP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2C5">
        <w:rPr>
          <w:b/>
        </w:rPr>
        <w:t>Total--39</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2C5">
        <w:rPr>
          <w:b/>
        </w:rPr>
        <w:t>NAYS</w:t>
      </w:r>
    </w:p>
    <w:p w:rsid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402C5" w:rsidRPr="002402C5" w:rsidRDefault="002402C5" w:rsidP="00240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2C5">
        <w:rPr>
          <w:b/>
        </w:rPr>
        <w:t>Total--0</w:t>
      </w:r>
    </w:p>
    <w:p w:rsidR="002402C5" w:rsidRPr="002402C5" w:rsidRDefault="002402C5" w:rsidP="002402C5">
      <w:pPr>
        <w:pStyle w:val="Header"/>
        <w:tabs>
          <w:tab w:val="clear" w:pos="8640"/>
          <w:tab w:val="left" w:pos="4320"/>
        </w:tabs>
      </w:pPr>
    </w:p>
    <w:p w:rsidR="00745F9B" w:rsidRDefault="00745F9B">
      <w:pPr>
        <w:pStyle w:val="Header"/>
        <w:tabs>
          <w:tab w:val="clear" w:pos="8640"/>
          <w:tab w:val="left" w:pos="4320"/>
        </w:tabs>
      </w:pPr>
      <w:r>
        <w:tab/>
        <w:t>The amendment was adopted.</w:t>
      </w:r>
    </w:p>
    <w:p w:rsidR="00745F9B" w:rsidRDefault="00745F9B">
      <w:pPr>
        <w:pStyle w:val="Header"/>
        <w:tabs>
          <w:tab w:val="clear" w:pos="8640"/>
          <w:tab w:val="left" w:pos="4320"/>
        </w:tabs>
      </w:pPr>
    </w:p>
    <w:p w:rsidR="002402C5" w:rsidRPr="000F30A9" w:rsidRDefault="002402C5" w:rsidP="002402C5">
      <w:pPr>
        <w:jc w:val="center"/>
        <w:rPr>
          <w:color w:val="auto"/>
        </w:rPr>
      </w:pPr>
      <w:r>
        <w:rPr>
          <w:b/>
          <w:color w:val="auto"/>
        </w:rPr>
        <w:t>Amendment No. 5</w:t>
      </w:r>
    </w:p>
    <w:p w:rsidR="00890614" w:rsidRDefault="002402C5" w:rsidP="00266DAC">
      <w:pPr>
        <w:pStyle w:val="Header"/>
        <w:tabs>
          <w:tab w:val="clear" w:pos="8640"/>
          <w:tab w:val="left" w:pos="4320"/>
        </w:tabs>
        <w:ind w:firstLine="216"/>
      </w:pPr>
      <w:r>
        <w:rPr>
          <w:snapToGrid w:val="0"/>
        </w:rPr>
        <w:t>Senator CORBIN proposed the following amendment (3R003.KM.TDC)</w:t>
      </w:r>
      <w:r w:rsidR="00890614">
        <w:t>, which was withdrawn:</w:t>
      </w:r>
    </w:p>
    <w:p w:rsidR="002402C5" w:rsidRPr="00B717DF" w:rsidRDefault="002402C5" w:rsidP="002402C5">
      <w:pPr>
        <w:rPr>
          <w:snapToGrid w:val="0"/>
          <w:color w:val="auto"/>
        </w:rPr>
      </w:pPr>
      <w:r w:rsidRPr="00B717DF">
        <w:rPr>
          <w:snapToGrid w:val="0"/>
          <w:color w:val="auto"/>
        </w:rPr>
        <w:tab/>
        <w:t>Amend the bill, as and if amended, in SECTION 2, by striking Section 16</w:t>
      </w:r>
      <w:r w:rsidRPr="00B717DF">
        <w:rPr>
          <w:snapToGrid w:val="0"/>
          <w:color w:val="auto"/>
        </w:rPr>
        <w:noBreakHyphen/>
        <w:t>25</w:t>
      </w:r>
      <w:r w:rsidRPr="00B717DF">
        <w:rPr>
          <w:snapToGrid w:val="0"/>
          <w:color w:val="auto"/>
        </w:rPr>
        <w:noBreakHyphen/>
        <w:t>20(A) and inserting:</w:t>
      </w:r>
    </w:p>
    <w:p w:rsidR="002402C5" w:rsidRPr="00B717DF" w:rsidRDefault="002402C5" w:rsidP="002402C5">
      <w:pPr>
        <w:rPr>
          <w:color w:val="auto"/>
        </w:rPr>
      </w:pPr>
      <w:r>
        <w:rPr>
          <w:snapToGrid w:val="0"/>
        </w:rPr>
        <w:tab/>
      </w:r>
      <w:r w:rsidRPr="00B717DF">
        <w:rPr>
          <w:snapToGrid w:val="0"/>
          <w:color w:val="auto"/>
        </w:rPr>
        <w:t>/</w:t>
      </w:r>
      <w:r w:rsidRPr="00B717DF">
        <w:rPr>
          <w:snapToGrid w:val="0"/>
          <w:color w:val="auto"/>
        </w:rPr>
        <w:tab/>
      </w:r>
      <w:r w:rsidRPr="00B717DF">
        <w:rPr>
          <w:color w:val="auto"/>
        </w:rPr>
        <w:t>“Section 16</w:t>
      </w:r>
      <w:r w:rsidRPr="00B717DF">
        <w:rPr>
          <w:color w:val="auto"/>
        </w:rPr>
        <w:noBreakHyphen/>
        <w:t>25</w:t>
      </w:r>
      <w:r w:rsidRPr="00B717DF">
        <w:rPr>
          <w:color w:val="auto"/>
        </w:rPr>
        <w:noBreakHyphen/>
        <w:t>20.</w:t>
      </w:r>
      <w:r w:rsidRPr="00B717DF">
        <w:rPr>
          <w:color w:val="auto"/>
        </w:rPr>
        <w:tab/>
        <w:t>(A)</w:t>
      </w:r>
      <w:r w:rsidRPr="00B717DF">
        <w:rPr>
          <w:color w:val="auto"/>
        </w:rPr>
        <w:tab/>
        <w:t>It is unlawful to</w:t>
      </w:r>
      <w:r w:rsidRPr="00B717DF">
        <w:rPr>
          <w:strike/>
          <w:color w:val="auto"/>
        </w:rPr>
        <w:t>:</w:t>
      </w:r>
    </w:p>
    <w:p w:rsidR="002402C5" w:rsidRPr="00B717DF" w:rsidRDefault="002402C5" w:rsidP="002402C5">
      <w:pPr>
        <w:rPr>
          <w:color w:val="auto"/>
        </w:rPr>
      </w:pPr>
      <w:r w:rsidRPr="00B717DF">
        <w:rPr>
          <w:color w:val="auto"/>
        </w:rPr>
        <w:tab/>
      </w:r>
      <w:r w:rsidRPr="00B717DF">
        <w:rPr>
          <w:color w:val="auto"/>
        </w:rPr>
        <w:tab/>
      </w:r>
      <w:r w:rsidRPr="00B717DF">
        <w:rPr>
          <w:strike/>
          <w:color w:val="auto"/>
        </w:rPr>
        <w:t>(1)</w:t>
      </w:r>
      <w:r w:rsidRPr="00B717DF">
        <w:rPr>
          <w:color w:val="auto"/>
        </w:rPr>
        <w:tab/>
        <w:t>cause physical harm or injury to a person’s own household member</w:t>
      </w:r>
      <w:r w:rsidRPr="00B717DF">
        <w:rPr>
          <w:strike/>
          <w:color w:val="auto"/>
        </w:rPr>
        <w:t>; or</w:t>
      </w:r>
    </w:p>
    <w:p w:rsidR="002402C5" w:rsidRPr="00B717DF" w:rsidRDefault="002402C5" w:rsidP="002402C5">
      <w:pPr>
        <w:rPr>
          <w:color w:val="auto"/>
          <w:szCs w:val="27"/>
        </w:rPr>
      </w:pPr>
      <w:r w:rsidRPr="00B717DF">
        <w:rPr>
          <w:color w:val="auto"/>
        </w:rPr>
        <w:tab/>
      </w:r>
      <w:r w:rsidRPr="00B717DF">
        <w:rPr>
          <w:color w:val="auto"/>
        </w:rPr>
        <w:tab/>
      </w:r>
      <w:r w:rsidRPr="00B717DF">
        <w:rPr>
          <w:strike/>
          <w:color w:val="auto"/>
        </w:rPr>
        <w:t>(2)</w:t>
      </w:r>
      <w:r w:rsidRPr="00B717DF">
        <w:rPr>
          <w:color w:val="auto"/>
        </w:rPr>
        <w:tab/>
      </w:r>
      <w:r w:rsidRPr="00B717DF">
        <w:rPr>
          <w:strike/>
          <w:color w:val="auto"/>
        </w:rPr>
        <w:t>offer or attempt to cause physical harm or injury to a person’s own household member with apparent present ability under circumstances reasonably creating fear of imminent peril</w:t>
      </w:r>
      <w:r w:rsidRPr="00B717DF">
        <w:rPr>
          <w:color w:val="auto"/>
          <w:szCs w:val="27"/>
        </w:rPr>
        <w:t>.</w:t>
      </w:r>
      <w:r w:rsidRPr="00B717DF">
        <w:rPr>
          <w:color w:val="auto"/>
          <w:szCs w:val="27"/>
        </w:rPr>
        <w:tab/>
      </w:r>
      <w:r w:rsidRPr="00B717DF">
        <w:rPr>
          <w:color w:val="auto"/>
          <w:szCs w:val="27"/>
        </w:rPr>
        <w:tab/>
        <w:t>/</w:t>
      </w:r>
    </w:p>
    <w:p w:rsidR="002402C5" w:rsidRPr="00B717DF" w:rsidRDefault="002402C5" w:rsidP="002402C5">
      <w:pPr>
        <w:rPr>
          <w:snapToGrid w:val="0"/>
          <w:color w:val="auto"/>
        </w:rPr>
      </w:pPr>
      <w:r w:rsidRPr="00B717DF">
        <w:rPr>
          <w:snapToGrid w:val="0"/>
          <w:color w:val="auto"/>
        </w:rPr>
        <w:tab/>
        <w:t>Renumber sections to conform.</w:t>
      </w:r>
    </w:p>
    <w:p w:rsidR="002402C5" w:rsidRDefault="002402C5" w:rsidP="002402C5">
      <w:pPr>
        <w:rPr>
          <w:snapToGrid w:val="0"/>
          <w:color w:val="auto"/>
        </w:rPr>
      </w:pPr>
      <w:r w:rsidRPr="00B717DF">
        <w:rPr>
          <w:snapToGrid w:val="0"/>
          <w:color w:val="auto"/>
        </w:rPr>
        <w:tab/>
        <w:t>Amend title to conform.</w:t>
      </w:r>
    </w:p>
    <w:p w:rsidR="00B15E37" w:rsidRDefault="00B15E37" w:rsidP="002402C5">
      <w:pPr>
        <w:rPr>
          <w:snapToGrid w:val="0"/>
          <w:color w:val="auto"/>
        </w:rPr>
      </w:pPr>
    </w:p>
    <w:p w:rsidR="00B15E37" w:rsidRDefault="00B15E37" w:rsidP="002402C5">
      <w:pPr>
        <w:rPr>
          <w:snapToGrid w:val="0"/>
          <w:color w:val="auto"/>
        </w:rPr>
      </w:pPr>
      <w:r>
        <w:rPr>
          <w:snapToGrid w:val="0"/>
          <w:color w:val="auto"/>
        </w:rPr>
        <w:tab/>
        <w:t>Senator SHEALY spoke on the amendment.</w:t>
      </w:r>
    </w:p>
    <w:p w:rsidR="00B15E37" w:rsidRDefault="00B15E37" w:rsidP="002402C5">
      <w:pPr>
        <w:rPr>
          <w:snapToGrid w:val="0"/>
          <w:color w:val="auto"/>
        </w:rPr>
      </w:pPr>
    </w:p>
    <w:p w:rsidR="004262EE" w:rsidRDefault="004262EE" w:rsidP="004262EE">
      <w:pPr>
        <w:pStyle w:val="PlainText"/>
        <w:jc w:val="center"/>
        <w:rPr>
          <w:rFonts w:ascii="Times New Roman" w:hAnsi="Times New Roman" w:cs="Times New Roman"/>
          <w:b/>
          <w:szCs w:val="22"/>
        </w:rPr>
      </w:pPr>
      <w:r>
        <w:rPr>
          <w:rFonts w:ascii="Times New Roman" w:hAnsi="Times New Roman" w:cs="Times New Roman"/>
          <w:b/>
          <w:szCs w:val="22"/>
        </w:rPr>
        <w:t>Remarks by Senator SHEALY</w:t>
      </w:r>
    </w:p>
    <w:p w:rsidR="004262EE" w:rsidRDefault="004262EE" w:rsidP="004262EE">
      <w:pPr>
        <w:pStyle w:val="PlainText"/>
        <w:jc w:val="both"/>
        <w:rPr>
          <w:rFonts w:ascii="Times New Roman" w:hAnsi="Times New Roman" w:cs="Times New Roman"/>
          <w:szCs w:val="22"/>
        </w:rPr>
      </w:pPr>
      <w:r>
        <w:rPr>
          <w:rFonts w:ascii="Times New Roman" w:hAnsi="Times New Roman" w:cs="Times New Roman"/>
          <w:szCs w:val="22"/>
        </w:rPr>
        <w:tab/>
        <w:t xml:space="preserve">Domestic violence is something we do not like to talk about. We especially do not want to talk about it when it is in our own family.  We don’t want to talk about it for a number of reasons. One, because we are ashamed of the fact that we didn't get out or we didn’t get our family member out.  Maybe we could have done more.  Maybe we wonder if it is our fault in the first place?   I have permission to tell you my family’s story of domestic violence and I hope you will listen.  My sister married her high school sweetheart when she was just 17 years old.  She never really had another boyfriend.  He was a few years older, he could be charming but he was very controlling.  From the very beginning of their marriage everyone in our family knew there were problems.  My mother and father would have done anything to get her out of the marriage but like most victims of domestic violence, she was in denial.  She had all the signs.  She had the bruises and had a black eye occasionally.  She had the fear in her eyes.  But she covered up for him out of fear for herself and her family. The children were withdrawn and had low self-esteem and they still suffer the effects of that to this day.  She was so controlled that there were times she could not be with her family. He would take things that were important to her -- gifts from friends and family and destroy them.  He would take her clothes and cut them up if he thought she had too many.  I remember once my grandmother and I went and bought her some new clothes and took them to her and he cut them up right in front of us.  It broke my grandmother’s heart. </w:t>
      </w:r>
    </w:p>
    <w:p w:rsidR="004262EE" w:rsidRDefault="00254CB9" w:rsidP="004262EE">
      <w:pPr>
        <w:pStyle w:val="PlainText"/>
        <w:jc w:val="both"/>
        <w:rPr>
          <w:rFonts w:ascii="Times New Roman" w:hAnsi="Times New Roman" w:cs="Times New Roman"/>
          <w:szCs w:val="22"/>
        </w:rPr>
      </w:pPr>
      <w:r>
        <w:rPr>
          <w:rFonts w:ascii="Times New Roman" w:hAnsi="Times New Roman" w:cs="Times New Roman"/>
          <w:szCs w:val="22"/>
        </w:rPr>
        <w:tab/>
        <w:t>So y</w:t>
      </w:r>
      <w:r w:rsidR="009E565B">
        <w:rPr>
          <w:rFonts w:ascii="Times New Roman" w:hAnsi="Times New Roman" w:cs="Times New Roman"/>
          <w:szCs w:val="22"/>
        </w:rPr>
        <w:t xml:space="preserve">ou </w:t>
      </w:r>
      <w:r>
        <w:rPr>
          <w:rFonts w:ascii="Times New Roman" w:hAnsi="Times New Roman" w:cs="Times New Roman"/>
          <w:szCs w:val="22"/>
        </w:rPr>
        <w:t>a</w:t>
      </w:r>
      <w:r w:rsidR="004262EE">
        <w:rPr>
          <w:rFonts w:ascii="Times New Roman" w:hAnsi="Times New Roman" w:cs="Times New Roman"/>
          <w:szCs w:val="22"/>
        </w:rPr>
        <w:t xml:space="preserve">sk why did she stay?  She was scared of him.  He had threatened to kill her and their children.  She had sat in her room and heard him in another room cocking a gun over and over again more than once.  Finally, one Friday night in November of 1999, she had enough after almost 30 years of this living torment. Once again he was mad at her when they had gone out with friends and he came home and started the threats and the gun cocking game.  She swore to herself if she lived until Monday she was going to get out!   She did, but it did come with a price!   She moved out that next week and in less than a week my brother- in-law packed his loaded rifle up in his pickup truck and drove to my sister’s place of employment.  He pulled up beside her car in the parking lot and sat there.  He had written quite a few suicide notes...notes that all had different outcomes depending on the choice he made that day.   My brother-in-law got out of his truck in the parking lot of DHEC and sat on the hood of my sister’s car with his rifle.  We were lucky that day.  The reason I say we were lucky is because he chose the option to put the gun under his chin and kill himself blowing his head off all over two vehicles in that parking lot -- one of his choices was to go into DHEC and kill my sister first.  My sister had contacted law enforcement the day before this happened and told them he was riding around with a loaded gun and she was scared for her life.   They actually went and talked to him and he told them she was crazy, not him. So they did nothing!  </w:t>
      </w:r>
    </w:p>
    <w:p w:rsidR="004262EE" w:rsidRDefault="004262EE" w:rsidP="004262EE">
      <w:pPr>
        <w:pStyle w:val="PlainText"/>
        <w:jc w:val="both"/>
        <w:rPr>
          <w:rFonts w:ascii="Times New Roman" w:hAnsi="Times New Roman" w:cs="Times New Roman"/>
          <w:szCs w:val="22"/>
        </w:rPr>
      </w:pPr>
      <w:r>
        <w:rPr>
          <w:rFonts w:ascii="Times New Roman" w:hAnsi="Times New Roman" w:cs="Times New Roman"/>
          <w:szCs w:val="22"/>
        </w:rPr>
        <w:tab/>
        <w:t xml:space="preserve">Law enforcement called me at my office to come to DHEC to identify my brother-in-law so my sister would not have to.  Fortunately, when I was less than 20 feet from her car and his body, they found his ID in his pocket.  If not for the grace of God, my sister would have been killed that day. </w:t>
      </w:r>
    </w:p>
    <w:p w:rsidR="004262EE" w:rsidRDefault="004262EE" w:rsidP="004262EE">
      <w:pPr>
        <w:pStyle w:val="PlainText"/>
        <w:jc w:val="both"/>
        <w:rPr>
          <w:rFonts w:ascii="Times New Roman" w:hAnsi="Times New Roman" w:cs="Times New Roman"/>
          <w:szCs w:val="22"/>
        </w:rPr>
      </w:pPr>
      <w:r>
        <w:rPr>
          <w:rFonts w:ascii="Times New Roman" w:hAnsi="Times New Roman" w:cs="Times New Roman"/>
          <w:szCs w:val="22"/>
        </w:rPr>
        <w:tab/>
        <w:t xml:space="preserve">So when we say domestic violence isn’t personal and guns don’t play a part in it -- they do!   I support our 2nd Amendment rights as much as anyone in this room, but I also support the rights of those who need protection from those who threaten their lives.  This isn’t a gun grab as some have called it.  If you do the right thing and live your life respecting the lives of others, you will never have to worry about your gun rights.  Those who abuse the law lose those rights.  The Constitution does give you rights but everything comes with a price. </w:t>
      </w:r>
    </w:p>
    <w:p w:rsidR="004262EE" w:rsidRDefault="004262EE" w:rsidP="004262EE">
      <w:pPr>
        <w:rPr>
          <w:szCs w:val="22"/>
        </w:rPr>
      </w:pPr>
      <w:r>
        <w:tab/>
        <w:t>I will be my sister’s keeper and every other woman or man who may become a victim and I will work hard to fight domestic violence.</w:t>
      </w:r>
    </w:p>
    <w:p w:rsidR="004262EE" w:rsidRDefault="004262EE" w:rsidP="004262EE"/>
    <w:p w:rsidR="00B15E37" w:rsidRPr="00B15E37" w:rsidRDefault="00B15E37" w:rsidP="00B15E37">
      <w:pPr>
        <w:rPr>
          <w:snapToGrid w:val="0"/>
          <w:color w:val="auto"/>
        </w:rPr>
      </w:pPr>
      <w:r>
        <w:tab/>
        <w:t>On motion of Senator LOURIE, with unanimous consent, the remarks of Senator SHEALY</w:t>
      </w:r>
      <w:r w:rsidR="006650E9">
        <w:t xml:space="preserve"> were ordered </w:t>
      </w:r>
      <w:r>
        <w:t>printed in the Journal.</w:t>
      </w:r>
    </w:p>
    <w:p w:rsidR="001C1160" w:rsidRDefault="001C1160" w:rsidP="006E0F85">
      <w:pPr>
        <w:pStyle w:val="Header"/>
        <w:tabs>
          <w:tab w:val="clear" w:pos="8640"/>
          <w:tab w:val="left" w:pos="4320"/>
        </w:tabs>
      </w:pPr>
    </w:p>
    <w:p w:rsidR="001C1160" w:rsidRDefault="001C1160" w:rsidP="001C1160">
      <w:pPr>
        <w:pStyle w:val="Header"/>
        <w:tabs>
          <w:tab w:val="clear" w:pos="8640"/>
          <w:tab w:val="left" w:pos="4320"/>
        </w:tabs>
      </w:pPr>
      <w:r>
        <w:tab/>
        <w:t>Senator CORBIN explained the amendment.</w:t>
      </w:r>
    </w:p>
    <w:p w:rsidR="001C1160" w:rsidRPr="001C1160" w:rsidRDefault="001C1160" w:rsidP="001C1160">
      <w:pPr>
        <w:pStyle w:val="Header"/>
        <w:tabs>
          <w:tab w:val="clear" w:pos="8640"/>
          <w:tab w:val="left" w:pos="4320"/>
        </w:tabs>
        <w:jc w:val="center"/>
      </w:pPr>
    </w:p>
    <w:p w:rsidR="00890614" w:rsidRDefault="002402C5" w:rsidP="00890614">
      <w:pPr>
        <w:pStyle w:val="Header"/>
        <w:tabs>
          <w:tab w:val="clear" w:pos="8640"/>
          <w:tab w:val="left" w:pos="4320"/>
        </w:tabs>
      </w:pPr>
      <w:r>
        <w:tab/>
      </w:r>
      <w:r w:rsidR="00890614">
        <w:t xml:space="preserve">On motion of Senator CORBIN, with unanimous consent, the amendment was withdrawn. </w:t>
      </w:r>
    </w:p>
    <w:p w:rsidR="00890614" w:rsidRDefault="00890614" w:rsidP="00890614">
      <w:pPr>
        <w:pStyle w:val="Header"/>
        <w:tabs>
          <w:tab w:val="clear" w:pos="8640"/>
          <w:tab w:val="left" w:pos="4320"/>
        </w:tabs>
      </w:pPr>
    </w:p>
    <w:p w:rsidR="00890614" w:rsidRPr="00A53B8A" w:rsidRDefault="00890614" w:rsidP="00890614">
      <w:pPr>
        <w:jc w:val="center"/>
        <w:rPr>
          <w:color w:val="auto"/>
        </w:rPr>
      </w:pPr>
      <w:r>
        <w:rPr>
          <w:b/>
          <w:color w:val="auto"/>
        </w:rPr>
        <w:t>Amendment No. 7A</w:t>
      </w:r>
    </w:p>
    <w:p w:rsidR="00890614" w:rsidRDefault="006E0F85" w:rsidP="00890614">
      <w:pPr>
        <w:rPr>
          <w:snapToGrid w:val="0"/>
        </w:rPr>
      </w:pPr>
      <w:r>
        <w:rPr>
          <w:snapToGrid w:val="0"/>
        </w:rPr>
        <w:tab/>
      </w:r>
      <w:r w:rsidR="00890614">
        <w:rPr>
          <w:snapToGrid w:val="0"/>
        </w:rPr>
        <w:t>Senator SHANE MARTIN proposed the following amendment (JUD0003.028)</w:t>
      </w:r>
      <w:r w:rsidR="00266DAC" w:rsidRPr="00266DAC">
        <w:rPr>
          <w:snapToGrid w:val="0"/>
        </w:rPr>
        <w:t>,</w:t>
      </w:r>
      <w:r w:rsidR="00AF3AC5">
        <w:rPr>
          <w:snapToGrid w:val="0"/>
        </w:rPr>
        <w:t xml:space="preserve"> </w:t>
      </w:r>
      <w:r w:rsidR="00266DAC" w:rsidRPr="00266DAC">
        <w:rPr>
          <w:snapToGrid w:val="0"/>
        </w:rPr>
        <w:t>which was carried over</w:t>
      </w:r>
      <w:r w:rsidR="00890614">
        <w:rPr>
          <w:snapToGrid w:val="0"/>
        </w:rPr>
        <w:t>:</w:t>
      </w:r>
    </w:p>
    <w:p w:rsidR="00890614" w:rsidRPr="00043CA5" w:rsidRDefault="00890614" w:rsidP="00890614">
      <w:pPr>
        <w:rPr>
          <w:snapToGrid w:val="0"/>
          <w:color w:val="auto"/>
        </w:rPr>
      </w:pPr>
      <w:r w:rsidRPr="00043CA5">
        <w:rPr>
          <w:snapToGrid w:val="0"/>
          <w:color w:val="auto"/>
        </w:rPr>
        <w:tab/>
        <w:t>Amend the bill, as and if amended, page 5, by striking lines 32-38, and inserting:</w:t>
      </w:r>
    </w:p>
    <w:p w:rsidR="00890614" w:rsidRPr="00043CA5" w:rsidRDefault="00890614" w:rsidP="00890614">
      <w:pPr>
        <w:rPr>
          <w:color w:val="auto"/>
        </w:rPr>
      </w:pPr>
      <w:r>
        <w:rPr>
          <w:snapToGrid w:val="0"/>
        </w:rPr>
        <w:tab/>
      </w:r>
      <w:r w:rsidRPr="00043CA5">
        <w:rPr>
          <w:snapToGrid w:val="0"/>
          <w:color w:val="auto"/>
        </w:rPr>
        <w:t>/</w:t>
      </w:r>
      <w:r w:rsidRPr="00043CA5">
        <w:rPr>
          <w:snapToGrid w:val="0"/>
          <w:color w:val="auto"/>
        </w:rPr>
        <w:tab/>
      </w:r>
      <w:r w:rsidRPr="00043CA5">
        <w:rPr>
          <w:snapToGrid w:val="0"/>
          <w:color w:val="auto"/>
        </w:rPr>
        <w:tab/>
      </w:r>
      <w:r w:rsidRPr="00043CA5">
        <w:rPr>
          <w:color w:val="auto"/>
          <w:u w:val="single" w:color="000000" w:themeColor="text1"/>
        </w:rPr>
        <w:t>A person who violates this subsection is guilty of a felony, and, upon conviction, must be fined not less than two thousand five hundred dollars nor more than five thousand dollars, or imprisoned for not more than three years, or both.  Domestic violence in the second degree is a lesser</w:t>
      </w:r>
      <w:r w:rsidRPr="00043CA5">
        <w:rPr>
          <w:color w:val="auto"/>
          <w:u w:val="single" w:color="000000" w:themeColor="text1"/>
        </w:rPr>
        <w:noBreakHyphen/>
        <w:t>included offense of domestic violence in the first degree, as defined in subsection (B), and domestic violence of a high and aggravated nature, as defined in Section 16</w:t>
      </w:r>
      <w:r w:rsidRPr="00043CA5">
        <w:rPr>
          <w:color w:val="auto"/>
          <w:u w:val="single" w:color="000000" w:themeColor="text1"/>
        </w:rPr>
        <w:noBreakHyphen/>
        <w:t>25</w:t>
      </w:r>
      <w:r w:rsidRPr="00043CA5">
        <w:rPr>
          <w:color w:val="auto"/>
          <w:u w:val="single" w:color="000000" w:themeColor="text1"/>
        </w:rPr>
        <w:noBreakHyphen/>
        <w:t>65</w:t>
      </w:r>
      <w:r w:rsidRPr="00043CA5">
        <w:rPr>
          <w:color w:val="auto"/>
        </w:rPr>
        <w:t>.</w:t>
      </w:r>
      <w:r w:rsidRPr="00043CA5">
        <w:rPr>
          <w:color w:val="auto"/>
        </w:rPr>
        <w:tab/>
      </w:r>
      <w:r w:rsidRPr="00043CA5">
        <w:rPr>
          <w:color w:val="auto"/>
        </w:rPr>
        <w:tab/>
        <w:t>/</w:t>
      </w:r>
    </w:p>
    <w:p w:rsidR="00890614" w:rsidRPr="00043CA5" w:rsidRDefault="00890614" w:rsidP="00890614">
      <w:pPr>
        <w:rPr>
          <w:snapToGrid w:val="0"/>
          <w:color w:val="auto"/>
        </w:rPr>
      </w:pPr>
      <w:r w:rsidRPr="00043CA5">
        <w:rPr>
          <w:snapToGrid w:val="0"/>
          <w:color w:val="auto"/>
        </w:rPr>
        <w:tab/>
        <w:t>Amend the bill, as and if amended, page 7, by striking lines 28-40, and inserting:</w:t>
      </w:r>
    </w:p>
    <w:p w:rsidR="00890614" w:rsidRPr="00043CA5" w:rsidRDefault="00890614" w:rsidP="00890614">
      <w:pPr>
        <w:rPr>
          <w:color w:val="auto"/>
          <w:u w:val="single"/>
        </w:rPr>
      </w:pPr>
      <w:r>
        <w:rPr>
          <w:snapToGrid w:val="0"/>
        </w:rPr>
        <w:tab/>
      </w:r>
      <w:r w:rsidRPr="00043CA5">
        <w:rPr>
          <w:snapToGrid w:val="0"/>
          <w:color w:val="auto"/>
        </w:rPr>
        <w:t>/</w:t>
      </w:r>
      <w:r w:rsidRPr="00043CA5">
        <w:rPr>
          <w:snapToGrid w:val="0"/>
          <w:color w:val="auto"/>
        </w:rPr>
        <w:tab/>
      </w:r>
      <w:r w:rsidRPr="00043CA5">
        <w:rPr>
          <w:snapToGrid w:val="0"/>
          <w:color w:val="auto"/>
        </w:rPr>
        <w:tab/>
        <w:t>“Section</w:t>
      </w:r>
      <w:r w:rsidRPr="00043CA5">
        <w:rPr>
          <w:color w:val="auto"/>
        </w:rPr>
        <w:t xml:space="preserve"> 16</w:t>
      </w:r>
      <w:r w:rsidRPr="00043CA5">
        <w:rPr>
          <w:color w:val="auto"/>
        </w:rPr>
        <w:noBreakHyphen/>
        <w:t>25</w:t>
      </w:r>
      <w:r w:rsidRPr="00043CA5">
        <w:rPr>
          <w:color w:val="auto"/>
        </w:rPr>
        <w:noBreakHyphen/>
        <w:t>30.</w:t>
      </w:r>
      <w:r w:rsidRPr="00043CA5">
        <w:rPr>
          <w:color w:val="auto"/>
        </w:rPr>
        <w:tab/>
      </w:r>
      <w:r w:rsidRPr="00043CA5">
        <w:rPr>
          <w:color w:val="auto"/>
          <w:u w:val="single" w:color="000000" w:themeColor="text1"/>
        </w:rPr>
        <w:t>(A)</w:t>
      </w:r>
      <w:r w:rsidRPr="00043CA5">
        <w:rPr>
          <w:color w:val="auto"/>
        </w:rPr>
        <w:tab/>
      </w:r>
      <w:r w:rsidRPr="00043CA5">
        <w:rPr>
          <w:color w:val="auto"/>
          <w:u w:val="single" w:color="000000" w:themeColor="text1"/>
        </w:rPr>
        <w:t>It is unlawful for a person to ship, transport, receive, or possess a firearm or ammunition, if the person</w:t>
      </w:r>
      <w:r w:rsidRPr="00043CA5">
        <w:rPr>
          <w:color w:val="auto"/>
          <w:u w:val="single"/>
        </w:rPr>
        <w:t xml:space="preserve"> has been convicted of a violation of Section 16</w:t>
      </w:r>
      <w:r w:rsidRPr="00043CA5">
        <w:rPr>
          <w:color w:val="auto"/>
          <w:u w:val="single"/>
        </w:rPr>
        <w:noBreakHyphen/>
        <w:t>25</w:t>
      </w:r>
      <w:r w:rsidRPr="00043CA5">
        <w:rPr>
          <w:color w:val="auto"/>
          <w:u w:val="single"/>
        </w:rPr>
        <w:noBreakHyphen/>
        <w:t>20 (B), 16-25-20 (C) or 16-25-65.</w:t>
      </w:r>
      <w:r w:rsidRPr="00043CA5">
        <w:rPr>
          <w:color w:val="auto"/>
        </w:rPr>
        <w:tab/>
      </w:r>
      <w:r w:rsidRPr="00043CA5">
        <w:rPr>
          <w:color w:val="auto"/>
        </w:rPr>
        <w:tab/>
      </w:r>
      <w:r w:rsidRPr="00043CA5">
        <w:rPr>
          <w:color w:val="auto"/>
        </w:rPr>
        <w:tab/>
        <w:t>/</w:t>
      </w:r>
    </w:p>
    <w:p w:rsidR="00890614" w:rsidRPr="00043CA5" w:rsidRDefault="00890614" w:rsidP="00890614">
      <w:pPr>
        <w:rPr>
          <w:snapToGrid w:val="0"/>
          <w:color w:val="auto"/>
        </w:rPr>
      </w:pPr>
      <w:r w:rsidRPr="00043CA5">
        <w:rPr>
          <w:snapToGrid w:val="0"/>
          <w:color w:val="auto"/>
        </w:rPr>
        <w:tab/>
        <w:t>Renumber sections to conform.</w:t>
      </w:r>
    </w:p>
    <w:p w:rsidR="00890614" w:rsidRDefault="00890614" w:rsidP="00890614">
      <w:pPr>
        <w:rPr>
          <w:snapToGrid w:val="0"/>
        </w:rPr>
      </w:pPr>
      <w:r w:rsidRPr="00043CA5">
        <w:rPr>
          <w:snapToGrid w:val="0"/>
          <w:color w:val="auto"/>
        </w:rPr>
        <w:tab/>
        <w:t>Amend title to conform.</w:t>
      </w:r>
    </w:p>
    <w:p w:rsidR="00890614" w:rsidRDefault="00890614" w:rsidP="00890614">
      <w:pPr>
        <w:pStyle w:val="Header"/>
        <w:tabs>
          <w:tab w:val="clear" w:pos="8640"/>
          <w:tab w:val="left" w:pos="4320"/>
        </w:tabs>
      </w:pPr>
    </w:p>
    <w:p w:rsidR="00890614" w:rsidRDefault="00890614" w:rsidP="00890614">
      <w:pPr>
        <w:pStyle w:val="Header"/>
        <w:tabs>
          <w:tab w:val="clear" w:pos="8640"/>
          <w:tab w:val="left" w:pos="4320"/>
        </w:tabs>
      </w:pPr>
      <w:r>
        <w:tab/>
        <w:t>Senator SHANE MARTIN explained the amendment.</w:t>
      </w:r>
    </w:p>
    <w:p w:rsidR="001C1160" w:rsidRDefault="001C1160">
      <w:pPr>
        <w:pStyle w:val="Header"/>
        <w:tabs>
          <w:tab w:val="clear" w:pos="8640"/>
          <w:tab w:val="left" w:pos="4320"/>
        </w:tabs>
      </w:pPr>
    </w:p>
    <w:p w:rsidR="00266DAC" w:rsidRDefault="00266DAC">
      <w:pPr>
        <w:pStyle w:val="Header"/>
        <w:tabs>
          <w:tab w:val="clear" w:pos="8640"/>
          <w:tab w:val="left" w:pos="4320"/>
        </w:tabs>
      </w:pPr>
      <w:r>
        <w:tab/>
        <w:t xml:space="preserve">On motion of Senator SHANE MARTIN, the amendment was carried over. </w:t>
      </w:r>
    </w:p>
    <w:p w:rsidR="001C1160" w:rsidRDefault="001C1160">
      <w:pPr>
        <w:pStyle w:val="Header"/>
        <w:tabs>
          <w:tab w:val="clear" w:pos="8640"/>
          <w:tab w:val="left" w:pos="4320"/>
        </w:tabs>
      </w:pPr>
    </w:p>
    <w:p w:rsidR="0097346B" w:rsidRPr="00266DAC" w:rsidRDefault="0097346B" w:rsidP="0097346B">
      <w:pPr>
        <w:pStyle w:val="Header"/>
        <w:tabs>
          <w:tab w:val="clear" w:pos="8640"/>
          <w:tab w:val="left" w:pos="4320"/>
        </w:tabs>
        <w:jc w:val="center"/>
      </w:pPr>
      <w:r>
        <w:rPr>
          <w:b/>
        </w:rPr>
        <w:t>Motion Adopted</w:t>
      </w:r>
    </w:p>
    <w:p w:rsidR="0097346B" w:rsidRDefault="0097346B" w:rsidP="0097346B">
      <w:pPr>
        <w:pStyle w:val="Header"/>
        <w:tabs>
          <w:tab w:val="clear" w:pos="8640"/>
          <w:tab w:val="left" w:pos="4320"/>
        </w:tabs>
      </w:pPr>
      <w:r>
        <w:tab/>
        <w:t>On motion of Senator SETZLER, with unanimous consent, Senators SETZLER, PEELER, JACKSON, GROOMS, LARRY MARTIN, SHEHEEN, HEMBREE and MALLOY were granted leave to attend a subcommittee meeting and were granted leave to vote from the balcony.</w:t>
      </w:r>
    </w:p>
    <w:p w:rsidR="0097346B" w:rsidRDefault="0097346B">
      <w:pPr>
        <w:pStyle w:val="Header"/>
        <w:tabs>
          <w:tab w:val="clear" w:pos="8640"/>
          <w:tab w:val="left" w:pos="4320"/>
        </w:tabs>
      </w:pPr>
    </w:p>
    <w:p w:rsidR="00266DAC" w:rsidRPr="00554017" w:rsidRDefault="00266DAC" w:rsidP="00266DAC">
      <w:pPr>
        <w:jc w:val="center"/>
        <w:rPr>
          <w:color w:val="auto"/>
        </w:rPr>
      </w:pPr>
      <w:r>
        <w:rPr>
          <w:b/>
          <w:color w:val="auto"/>
        </w:rPr>
        <w:t>Amendment No. 9</w:t>
      </w:r>
    </w:p>
    <w:p w:rsidR="00266DAC" w:rsidRDefault="00266DAC" w:rsidP="00266DAC">
      <w:pPr>
        <w:rPr>
          <w:snapToGrid w:val="0"/>
        </w:rPr>
      </w:pPr>
      <w:r>
        <w:rPr>
          <w:snapToGrid w:val="0"/>
        </w:rPr>
        <w:tab/>
        <w:t>Senator MALLOY proposed the following amendment (JUD0003.025)</w:t>
      </w:r>
      <w:r w:rsidR="00F665EC" w:rsidRPr="00F665EC">
        <w:rPr>
          <w:snapToGrid w:val="0"/>
        </w:rPr>
        <w:t>, which was adopted</w:t>
      </w:r>
      <w:r>
        <w:rPr>
          <w:snapToGrid w:val="0"/>
        </w:rPr>
        <w:t>:</w:t>
      </w:r>
    </w:p>
    <w:p w:rsidR="00266DAC" w:rsidRPr="00E21E45" w:rsidRDefault="00266DAC" w:rsidP="00266DAC">
      <w:pPr>
        <w:rPr>
          <w:snapToGrid w:val="0"/>
          <w:color w:val="auto"/>
        </w:rPr>
      </w:pPr>
      <w:r w:rsidRPr="00E21E45">
        <w:rPr>
          <w:snapToGrid w:val="0"/>
          <w:color w:val="auto"/>
        </w:rPr>
        <w:tab/>
        <w:t>Amend the bill, as and if amended, in SECTION 3, by striking SECTION 16-25-30(B), and inserting:</w:t>
      </w:r>
    </w:p>
    <w:p w:rsidR="00266DAC" w:rsidRPr="00E21E45" w:rsidRDefault="00266DAC" w:rsidP="00266DAC">
      <w:pPr>
        <w:rPr>
          <w:color w:val="auto"/>
          <w:u w:val="single"/>
        </w:rPr>
      </w:pPr>
      <w:r>
        <w:rPr>
          <w:snapToGrid w:val="0"/>
        </w:rPr>
        <w:tab/>
      </w:r>
      <w:r w:rsidRPr="00E21E45">
        <w:rPr>
          <w:snapToGrid w:val="0"/>
          <w:color w:val="auto"/>
        </w:rPr>
        <w:t>/</w:t>
      </w:r>
      <w:r w:rsidRPr="00E21E45">
        <w:rPr>
          <w:snapToGrid w:val="0"/>
          <w:color w:val="auto"/>
        </w:rPr>
        <w:tab/>
      </w:r>
      <w:r w:rsidRPr="00E21E45">
        <w:rPr>
          <w:snapToGrid w:val="0"/>
          <w:color w:val="auto"/>
        </w:rPr>
        <w:tab/>
      </w:r>
      <w:r w:rsidRPr="00E21E45">
        <w:rPr>
          <w:color w:val="auto"/>
          <w:u w:val="single" w:color="000000" w:themeColor="text1"/>
        </w:rPr>
        <w:t>(B)</w:t>
      </w:r>
      <w:r w:rsidRPr="00E21E45">
        <w:rPr>
          <w:color w:val="auto"/>
        </w:rPr>
        <w:tab/>
      </w:r>
      <w:r w:rsidRPr="00E21E45">
        <w:rPr>
          <w:color w:val="auto"/>
          <w:u w:val="single"/>
        </w:rPr>
        <w:t>A person who violates this section is guilty</w:t>
      </w:r>
      <w:r w:rsidRPr="00E21E45">
        <w:rPr>
          <w:color w:val="auto"/>
          <w:u w:val="single" w:color="000000" w:themeColor="text1"/>
        </w:rPr>
        <w:t xml:space="preserve"> of a felony, and, upon conviction, must be fined not less than five hundred dollars nor more than one thousand dollars and imprisoned for not more than five years.</w:t>
      </w:r>
      <w:r w:rsidRPr="00E21E45">
        <w:rPr>
          <w:color w:val="auto"/>
        </w:rPr>
        <w:tab/>
      </w:r>
      <w:r w:rsidRPr="00E21E45">
        <w:rPr>
          <w:color w:val="auto"/>
        </w:rPr>
        <w:tab/>
        <w:t>/</w:t>
      </w:r>
    </w:p>
    <w:p w:rsidR="00266DAC" w:rsidRPr="00E21E45" w:rsidRDefault="00266DAC" w:rsidP="00266DAC">
      <w:pPr>
        <w:rPr>
          <w:snapToGrid w:val="0"/>
          <w:color w:val="auto"/>
        </w:rPr>
      </w:pPr>
      <w:r>
        <w:rPr>
          <w:snapToGrid w:val="0"/>
        </w:rPr>
        <w:tab/>
      </w:r>
      <w:r w:rsidRPr="00E21E45">
        <w:rPr>
          <w:snapToGrid w:val="0"/>
          <w:color w:val="auto"/>
        </w:rPr>
        <w:t>Renumber sections to conform.</w:t>
      </w:r>
    </w:p>
    <w:p w:rsidR="00266DAC" w:rsidRDefault="00266DAC" w:rsidP="00266DAC">
      <w:pPr>
        <w:rPr>
          <w:snapToGrid w:val="0"/>
        </w:rPr>
      </w:pPr>
      <w:r w:rsidRPr="00E21E45">
        <w:rPr>
          <w:snapToGrid w:val="0"/>
          <w:color w:val="auto"/>
        </w:rPr>
        <w:tab/>
        <w:t>Amend title to conform.</w:t>
      </w:r>
    </w:p>
    <w:p w:rsidR="00266DAC" w:rsidRDefault="00266DAC">
      <w:pPr>
        <w:pStyle w:val="Header"/>
        <w:tabs>
          <w:tab w:val="clear" w:pos="8640"/>
          <w:tab w:val="left" w:pos="4320"/>
        </w:tabs>
      </w:pPr>
    </w:p>
    <w:p w:rsidR="00266DAC" w:rsidRDefault="00266DAC">
      <w:pPr>
        <w:pStyle w:val="Header"/>
        <w:tabs>
          <w:tab w:val="clear" w:pos="8640"/>
          <w:tab w:val="left" w:pos="4320"/>
        </w:tabs>
      </w:pPr>
      <w:r>
        <w:tab/>
        <w:t>Senator MALLOY explained the amendment.</w:t>
      </w:r>
    </w:p>
    <w:p w:rsidR="00266DAC" w:rsidRDefault="00266DAC">
      <w:pPr>
        <w:pStyle w:val="Header"/>
        <w:tabs>
          <w:tab w:val="clear" w:pos="8640"/>
          <w:tab w:val="left" w:pos="4320"/>
        </w:tabs>
      </w:pPr>
    </w:p>
    <w:p w:rsidR="00F665EC" w:rsidRDefault="00F665EC">
      <w:pPr>
        <w:pStyle w:val="Header"/>
        <w:tabs>
          <w:tab w:val="clear" w:pos="8640"/>
          <w:tab w:val="left" w:pos="4320"/>
        </w:tabs>
      </w:pPr>
      <w:r>
        <w:tab/>
        <w:t>The amendment was adopted.</w:t>
      </w:r>
    </w:p>
    <w:p w:rsidR="00F665EC" w:rsidRDefault="00F665EC">
      <w:pPr>
        <w:pStyle w:val="Header"/>
        <w:tabs>
          <w:tab w:val="clear" w:pos="8640"/>
          <w:tab w:val="left" w:pos="4320"/>
        </w:tabs>
      </w:pPr>
    </w:p>
    <w:p w:rsidR="00F665EC" w:rsidRPr="009C4826" w:rsidRDefault="00F665EC" w:rsidP="00F665EC">
      <w:pPr>
        <w:jc w:val="center"/>
        <w:rPr>
          <w:color w:val="auto"/>
        </w:rPr>
      </w:pPr>
      <w:r>
        <w:rPr>
          <w:b/>
          <w:color w:val="auto"/>
        </w:rPr>
        <w:t>Amendment No. 11</w:t>
      </w:r>
    </w:p>
    <w:p w:rsidR="00F665EC" w:rsidRDefault="00F665EC" w:rsidP="00F665EC">
      <w:pPr>
        <w:rPr>
          <w:snapToGrid w:val="0"/>
        </w:rPr>
      </w:pPr>
      <w:r>
        <w:rPr>
          <w:snapToGrid w:val="0"/>
        </w:rPr>
        <w:tab/>
        <w:t>Senator CORBIN proposed the following amendment (3R016.KM.TDC)</w:t>
      </w:r>
      <w:r w:rsidR="00F01557" w:rsidRPr="00F01557">
        <w:rPr>
          <w:snapToGrid w:val="0"/>
        </w:rPr>
        <w:t>, which was tabled</w:t>
      </w:r>
      <w:r>
        <w:rPr>
          <w:snapToGrid w:val="0"/>
        </w:rPr>
        <w:t>:</w:t>
      </w:r>
    </w:p>
    <w:p w:rsidR="00F665EC" w:rsidRPr="008406C2" w:rsidRDefault="00F665EC" w:rsidP="00F665EC">
      <w:pPr>
        <w:rPr>
          <w:snapToGrid w:val="0"/>
          <w:color w:val="auto"/>
        </w:rPr>
      </w:pPr>
      <w:r w:rsidRPr="008406C2">
        <w:rPr>
          <w:snapToGrid w:val="0"/>
          <w:color w:val="auto"/>
        </w:rPr>
        <w:tab/>
        <w:t>Amend the bill, as and if amended, in SECTION 3, by striking Section 16</w:t>
      </w:r>
      <w:r w:rsidRPr="008406C2">
        <w:rPr>
          <w:snapToGrid w:val="0"/>
          <w:color w:val="auto"/>
        </w:rPr>
        <w:noBreakHyphen/>
        <w:t>25</w:t>
      </w:r>
      <w:r w:rsidRPr="008406C2">
        <w:rPr>
          <w:snapToGrid w:val="0"/>
          <w:color w:val="auto"/>
        </w:rPr>
        <w:noBreakHyphen/>
        <w:t>30(A) and inserting:</w:t>
      </w:r>
    </w:p>
    <w:p w:rsidR="00F665EC" w:rsidRPr="008406C2" w:rsidRDefault="00F665EC" w:rsidP="00F665EC">
      <w:pPr>
        <w:rPr>
          <w:color w:val="auto"/>
          <w:u w:val="single" w:color="000000" w:themeColor="text1"/>
        </w:rPr>
      </w:pPr>
      <w:r>
        <w:rPr>
          <w:snapToGrid w:val="0"/>
        </w:rPr>
        <w:tab/>
      </w:r>
      <w:r w:rsidRPr="008406C2">
        <w:rPr>
          <w:snapToGrid w:val="0"/>
          <w:color w:val="auto"/>
        </w:rPr>
        <w:t>/</w:t>
      </w:r>
      <w:r w:rsidRPr="008406C2">
        <w:rPr>
          <w:snapToGrid w:val="0"/>
          <w:color w:val="auto"/>
        </w:rPr>
        <w:tab/>
      </w:r>
      <w:r w:rsidRPr="008406C2">
        <w:rPr>
          <w:color w:val="auto"/>
        </w:rPr>
        <w:t>“Section 16</w:t>
      </w:r>
      <w:r w:rsidRPr="008406C2">
        <w:rPr>
          <w:color w:val="auto"/>
        </w:rPr>
        <w:noBreakHyphen/>
        <w:t>25</w:t>
      </w:r>
      <w:r w:rsidRPr="008406C2">
        <w:rPr>
          <w:color w:val="auto"/>
        </w:rPr>
        <w:noBreakHyphen/>
        <w:t>30.</w:t>
      </w:r>
      <w:r w:rsidRPr="008406C2">
        <w:rPr>
          <w:color w:val="auto"/>
        </w:rPr>
        <w:tab/>
      </w:r>
      <w:r w:rsidRPr="008406C2">
        <w:rPr>
          <w:color w:val="auto"/>
          <w:u w:val="single" w:color="000000" w:themeColor="text1"/>
        </w:rPr>
        <w:t>(A)</w:t>
      </w:r>
      <w:r w:rsidRPr="008406C2">
        <w:rPr>
          <w:color w:val="auto"/>
        </w:rPr>
        <w:tab/>
      </w:r>
      <w:r w:rsidRPr="008406C2">
        <w:rPr>
          <w:color w:val="auto"/>
          <w:u w:val="single" w:color="000000" w:themeColor="text1"/>
        </w:rPr>
        <w:t>It is unlawful for a person to ship, transport, possess or receive a firearm or ammunition, if the person:</w:t>
      </w:r>
    </w:p>
    <w:p w:rsidR="00F665EC" w:rsidRPr="008406C2" w:rsidRDefault="00F665EC" w:rsidP="00F665EC">
      <w:pPr>
        <w:rPr>
          <w:color w:val="auto"/>
          <w:u w:val="single" w:color="000000" w:themeColor="text1"/>
        </w:rPr>
      </w:pPr>
      <w:r w:rsidRPr="008406C2">
        <w:rPr>
          <w:color w:val="auto"/>
        </w:rPr>
        <w:tab/>
      </w:r>
      <w:r w:rsidRPr="008406C2">
        <w:rPr>
          <w:color w:val="auto"/>
        </w:rPr>
        <w:tab/>
      </w:r>
      <w:r w:rsidRPr="008406C2">
        <w:rPr>
          <w:color w:val="auto"/>
          <w:u w:val="single"/>
        </w:rPr>
        <w:t>(1)</w:t>
      </w:r>
      <w:r w:rsidRPr="008406C2">
        <w:rPr>
          <w:color w:val="auto"/>
        </w:rPr>
        <w:tab/>
      </w:r>
      <w:r w:rsidRPr="008406C2">
        <w:rPr>
          <w:color w:val="auto"/>
          <w:u w:val="single"/>
        </w:rPr>
        <w:t>has been convicted</w:t>
      </w:r>
      <w:r w:rsidRPr="008406C2">
        <w:rPr>
          <w:color w:val="auto"/>
          <w:u w:val="single" w:color="000000" w:themeColor="text1"/>
        </w:rPr>
        <w:t xml:space="preserve"> of a violation of Section 16</w:t>
      </w:r>
      <w:r w:rsidRPr="008406C2">
        <w:rPr>
          <w:color w:val="auto"/>
          <w:u w:val="single" w:color="000000" w:themeColor="text1"/>
        </w:rPr>
        <w:noBreakHyphen/>
        <w:t>25</w:t>
      </w:r>
      <w:r w:rsidRPr="008406C2">
        <w:rPr>
          <w:color w:val="auto"/>
          <w:u w:val="single" w:color="000000" w:themeColor="text1"/>
        </w:rPr>
        <w:noBreakHyphen/>
        <w:t>20(B), 16</w:t>
      </w:r>
      <w:r w:rsidRPr="008406C2">
        <w:rPr>
          <w:color w:val="auto"/>
          <w:u w:val="single" w:color="000000" w:themeColor="text1"/>
        </w:rPr>
        <w:noBreakHyphen/>
        <w:t>25</w:t>
      </w:r>
      <w:r w:rsidRPr="008406C2">
        <w:rPr>
          <w:color w:val="auto"/>
          <w:u w:val="single" w:color="000000" w:themeColor="text1"/>
        </w:rPr>
        <w:noBreakHyphen/>
        <w:t>20(C), or 16</w:t>
      </w:r>
      <w:r w:rsidRPr="008406C2">
        <w:rPr>
          <w:color w:val="auto"/>
          <w:u w:val="single" w:color="000000" w:themeColor="text1"/>
        </w:rPr>
        <w:noBreakHyphen/>
        <w:t>25</w:t>
      </w:r>
      <w:r w:rsidRPr="008406C2">
        <w:rPr>
          <w:color w:val="auto"/>
          <w:u w:val="single" w:color="000000" w:themeColor="text1"/>
        </w:rPr>
        <w:noBreakHyphen/>
        <w:t>65;</w:t>
      </w:r>
    </w:p>
    <w:p w:rsidR="00F665EC" w:rsidRPr="008406C2" w:rsidRDefault="00F665EC" w:rsidP="00F665EC">
      <w:pPr>
        <w:rPr>
          <w:color w:val="auto"/>
          <w:u w:val="single" w:color="000000" w:themeColor="text1"/>
        </w:rPr>
      </w:pPr>
      <w:r w:rsidRPr="008406C2">
        <w:rPr>
          <w:color w:val="auto"/>
        </w:rPr>
        <w:tab/>
      </w:r>
      <w:r w:rsidRPr="008406C2">
        <w:rPr>
          <w:color w:val="auto"/>
        </w:rPr>
        <w:tab/>
      </w:r>
      <w:r w:rsidRPr="008406C2">
        <w:rPr>
          <w:color w:val="auto"/>
          <w:u w:val="single"/>
        </w:rPr>
        <w:t>(2)</w:t>
      </w:r>
      <w:r w:rsidRPr="008406C2">
        <w:rPr>
          <w:color w:val="auto"/>
        </w:rPr>
        <w:tab/>
      </w:r>
      <w:r w:rsidRPr="008406C2">
        <w:rPr>
          <w:color w:val="auto"/>
          <w:u w:val="single" w:color="000000" w:themeColor="text1"/>
        </w:rPr>
        <w:t>has been convicted of domestic violence in another state, tribe, or territory containing among its elements those elements enumerated in Section 16</w:t>
      </w:r>
      <w:r w:rsidRPr="008406C2">
        <w:rPr>
          <w:color w:val="auto"/>
          <w:u w:val="single" w:color="000000" w:themeColor="text1"/>
        </w:rPr>
        <w:noBreakHyphen/>
        <w:t>25</w:t>
      </w:r>
      <w:r w:rsidRPr="008406C2">
        <w:rPr>
          <w:color w:val="auto"/>
          <w:u w:val="single" w:color="000000" w:themeColor="text1"/>
        </w:rPr>
        <w:noBreakHyphen/>
        <w:t>20(A) or 16</w:t>
      </w:r>
      <w:r w:rsidRPr="008406C2">
        <w:rPr>
          <w:color w:val="auto"/>
          <w:u w:val="single" w:color="000000" w:themeColor="text1"/>
        </w:rPr>
        <w:noBreakHyphen/>
        <w:t>25</w:t>
      </w:r>
      <w:r w:rsidRPr="008406C2">
        <w:rPr>
          <w:color w:val="auto"/>
          <w:u w:val="single" w:color="000000" w:themeColor="text1"/>
        </w:rPr>
        <w:noBreakHyphen/>
        <w:t>65;</w:t>
      </w:r>
    </w:p>
    <w:p w:rsidR="00F665EC" w:rsidRPr="008406C2" w:rsidRDefault="00F665EC" w:rsidP="00F665EC">
      <w:pPr>
        <w:rPr>
          <w:color w:val="auto"/>
          <w:u w:val="single" w:color="000000" w:themeColor="text1"/>
        </w:rPr>
      </w:pPr>
      <w:r w:rsidRPr="008406C2">
        <w:rPr>
          <w:color w:val="auto"/>
        </w:rPr>
        <w:tab/>
      </w:r>
      <w:r w:rsidRPr="008406C2">
        <w:rPr>
          <w:color w:val="auto"/>
        </w:rPr>
        <w:tab/>
      </w:r>
      <w:r w:rsidRPr="008406C2">
        <w:rPr>
          <w:color w:val="auto"/>
          <w:u w:val="single" w:color="000000" w:themeColor="text1"/>
        </w:rPr>
        <w:t>(3)</w:t>
      </w:r>
      <w:r w:rsidRPr="008406C2">
        <w:rPr>
          <w:color w:val="auto"/>
          <w:u w:color="000000" w:themeColor="text1"/>
        </w:rPr>
        <w:tab/>
      </w:r>
      <w:r w:rsidRPr="008406C2">
        <w:rPr>
          <w:color w:val="auto"/>
          <w:u w:val="single" w:color="000000" w:themeColor="text1"/>
        </w:rPr>
        <w:t>is subject to a valid order of protection pursuant to Chapter 4, Title 20; or</w:t>
      </w:r>
    </w:p>
    <w:p w:rsidR="00F665EC" w:rsidRPr="008406C2" w:rsidRDefault="00F665EC" w:rsidP="00F665EC">
      <w:pPr>
        <w:rPr>
          <w:snapToGrid w:val="0"/>
          <w:color w:val="auto"/>
        </w:rPr>
      </w:pPr>
      <w:r w:rsidRPr="008406C2">
        <w:rPr>
          <w:color w:val="auto"/>
        </w:rPr>
        <w:tab/>
      </w:r>
      <w:r w:rsidRPr="008406C2">
        <w:rPr>
          <w:color w:val="auto"/>
        </w:rPr>
        <w:tab/>
      </w:r>
      <w:r w:rsidRPr="008406C2">
        <w:rPr>
          <w:color w:val="auto"/>
          <w:u w:val="single" w:color="000000" w:themeColor="text1"/>
        </w:rPr>
        <w:t>(4)</w:t>
      </w:r>
      <w:r w:rsidRPr="008406C2">
        <w:rPr>
          <w:color w:val="auto"/>
          <w:u w:color="000000" w:themeColor="text1"/>
        </w:rPr>
        <w:tab/>
      </w:r>
      <w:r w:rsidRPr="008406C2">
        <w:rPr>
          <w:color w:val="auto"/>
          <w:u w:val="single" w:color="000000" w:themeColor="text1"/>
        </w:rPr>
        <w:t>is subject to a valid order of protection related to domestic or family violence issued by a court of another state, tribe, or territory in compliance with the Uniform Interstate Enforcement of Domestic Violence Protection Orders Act.</w:t>
      </w:r>
      <w:r w:rsidRPr="008406C2">
        <w:rPr>
          <w:color w:val="auto"/>
        </w:rPr>
        <w:tab/>
      </w:r>
      <w:r w:rsidRPr="008406C2">
        <w:rPr>
          <w:color w:val="auto"/>
        </w:rPr>
        <w:tab/>
        <w:t>/</w:t>
      </w:r>
    </w:p>
    <w:p w:rsidR="00F665EC" w:rsidRPr="008406C2" w:rsidRDefault="00F665EC" w:rsidP="00F665EC">
      <w:pPr>
        <w:rPr>
          <w:snapToGrid w:val="0"/>
          <w:color w:val="auto"/>
        </w:rPr>
      </w:pPr>
      <w:r w:rsidRPr="008406C2">
        <w:rPr>
          <w:snapToGrid w:val="0"/>
          <w:color w:val="auto"/>
        </w:rPr>
        <w:tab/>
        <w:t>Renumber sections to conform.</w:t>
      </w:r>
    </w:p>
    <w:p w:rsidR="00F665EC" w:rsidRDefault="00F665EC" w:rsidP="00F665EC">
      <w:pPr>
        <w:rPr>
          <w:snapToGrid w:val="0"/>
        </w:rPr>
      </w:pPr>
      <w:r w:rsidRPr="008406C2">
        <w:rPr>
          <w:snapToGrid w:val="0"/>
          <w:color w:val="auto"/>
        </w:rPr>
        <w:tab/>
        <w:t>Amend title to conform.</w:t>
      </w:r>
    </w:p>
    <w:p w:rsidR="00F665EC" w:rsidRDefault="00F665EC">
      <w:pPr>
        <w:pStyle w:val="Header"/>
        <w:tabs>
          <w:tab w:val="clear" w:pos="8640"/>
          <w:tab w:val="left" w:pos="4320"/>
        </w:tabs>
      </w:pPr>
    </w:p>
    <w:p w:rsidR="00F665EC" w:rsidRDefault="00F665EC">
      <w:pPr>
        <w:pStyle w:val="Header"/>
        <w:tabs>
          <w:tab w:val="clear" w:pos="8640"/>
          <w:tab w:val="left" w:pos="4320"/>
        </w:tabs>
      </w:pPr>
      <w:r>
        <w:tab/>
        <w:t>Senator CORBIN explained the amendment.</w:t>
      </w:r>
    </w:p>
    <w:p w:rsidR="00F01557" w:rsidRDefault="00F01557">
      <w:pPr>
        <w:pStyle w:val="Header"/>
        <w:tabs>
          <w:tab w:val="clear" w:pos="8640"/>
          <w:tab w:val="left" w:pos="4320"/>
        </w:tabs>
      </w:pPr>
      <w:r>
        <w:tab/>
        <w:t xml:space="preserve">On </w:t>
      </w:r>
      <w:r w:rsidR="007E552A">
        <w:t>motion</w:t>
      </w:r>
      <w:r>
        <w:t xml:space="preserve"> of Senator LARRY MARTIN, the amendment was tabled. </w:t>
      </w:r>
    </w:p>
    <w:p w:rsidR="00F01557" w:rsidRDefault="00F01557">
      <w:pPr>
        <w:pStyle w:val="Header"/>
        <w:tabs>
          <w:tab w:val="clear" w:pos="8640"/>
          <w:tab w:val="left" w:pos="4320"/>
        </w:tabs>
      </w:pPr>
    </w:p>
    <w:p w:rsidR="009A5C36" w:rsidRPr="003D48CE" w:rsidRDefault="009A5C36" w:rsidP="009A5C36">
      <w:pPr>
        <w:jc w:val="center"/>
        <w:rPr>
          <w:color w:val="auto"/>
        </w:rPr>
      </w:pPr>
      <w:r>
        <w:rPr>
          <w:b/>
          <w:color w:val="auto"/>
        </w:rPr>
        <w:t>Amendment No. 12</w:t>
      </w:r>
    </w:p>
    <w:p w:rsidR="009A5C36" w:rsidRDefault="003D08C6" w:rsidP="009A5C36">
      <w:pPr>
        <w:rPr>
          <w:snapToGrid w:val="0"/>
        </w:rPr>
      </w:pPr>
      <w:r>
        <w:rPr>
          <w:snapToGrid w:val="0"/>
        </w:rPr>
        <w:tab/>
        <w:t>Senator SHANE</w:t>
      </w:r>
      <w:r w:rsidR="009A5C36">
        <w:rPr>
          <w:snapToGrid w:val="0"/>
        </w:rPr>
        <w:t xml:space="preserve"> MARTIN proposed the following amendment (JUD0003.030)</w:t>
      </w:r>
      <w:r w:rsidR="00770199" w:rsidRPr="00770199">
        <w:rPr>
          <w:snapToGrid w:val="0"/>
        </w:rPr>
        <w:t>, which was tabled</w:t>
      </w:r>
      <w:r w:rsidR="009A5C36">
        <w:rPr>
          <w:snapToGrid w:val="0"/>
        </w:rPr>
        <w:t>:</w:t>
      </w:r>
    </w:p>
    <w:p w:rsidR="009A5C36" w:rsidRPr="00B42FE2" w:rsidRDefault="009A5C36" w:rsidP="009A5C36">
      <w:pPr>
        <w:rPr>
          <w:snapToGrid w:val="0"/>
          <w:color w:val="auto"/>
        </w:rPr>
      </w:pPr>
      <w:r w:rsidRPr="00B42FE2">
        <w:rPr>
          <w:snapToGrid w:val="0"/>
          <w:color w:val="auto"/>
        </w:rPr>
        <w:tab/>
        <w:t>Amend the bill, as and if amended, page 5, by striking lines 32-38, and inserting:</w:t>
      </w:r>
    </w:p>
    <w:p w:rsidR="009A5C36" w:rsidRPr="00B42FE2" w:rsidRDefault="009A5C36" w:rsidP="009A5C36">
      <w:pPr>
        <w:rPr>
          <w:snapToGrid w:val="0"/>
          <w:color w:val="auto"/>
        </w:rPr>
      </w:pPr>
      <w:r>
        <w:rPr>
          <w:snapToGrid w:val="0"/>
        </w:rPr>
        <w:tab/>
      </w:r>
      <w:r w:rsidRPr="00B42FE2">
        <w:rPr>
          <w:snapToGrid w:val="0"/>
          <w:color w:val="auto"/>
        </w:rPr>
        <w:t>/</w:t>
      </w:r>
      <w:r w:rsidRPr="00B42FE2">
        <w:rPr>
          <w:snapToGrid w:val="0"/>
          <w:color w:val="auto"/>
        </w:rPr>
        <w:tab/>
      </w:r>
      <w:r w:rsidRPr="00B42FE2">
        <w:rPr>
          <w:snapToGrid w:val="0"/>
          <w:color w:val="auto"/>
        </w:rPr>
        <w:tab/>
      </w:r>
      <w:r w:rsidRPr="00B42FE2">
        <w:rPr>
          <w:color w:val="auto"/>
          <w:u w:val="single" w:color="000000" w:themeColor="text1"/>
        </w:rPr>
        <w:t>A person who violates this subsection is guilty of a felony, and, upon conviction, must be fined not less than two thousand five hundred dollars nor more than five thousand dollars, or imprisoned for not more than three years, or both.  Domestic violence in the second degree is a lesser</w:t>
      </w:r>
      <w:r w:rsidRPr="00B42FE2">
        <w:rPr>
          <w:color w:val="auto"/>
          <w:u w:val="single" w:color="000000" w:themeColor="text1"/>
        </w:rPr>
        <w:noBreakHyphen/>
        <w:t>included offense of domestic violence in the first degree, as defined in subsection (B), and domestic violence of a high and aggravated nature, as defined in Section 16</w:t>
      </w:r>
      <w:r w:rsidRPr="00B42FE2">
        <w:rPr>
          <w:color w:val="auto"/>
          <w:u w:val="single" w:color="000000" w:themeColor="text1"/>
        </w:rPr>
        <w:noBreakHyphen/>
        <w:t>25</w:t>
      </w:r>
      <w:r w:rsidRPr="00B42FE2">
        <w:rPr>
          <w:color w:val="auto"/>
          <w:u w:val="single" w:color="000000" w:themeColor="text1"/>
        </w:rPr>
        <w:noBreakHyphen/>
        <w:t>65</w:t>
      </w:r>
      <w:r w:rsidRPr="00B42FE2">
        <w:rPr>
          <w:color w:val="auto"/>
        </w:rPr>
        <w:t>.</w:t>
      </w:r>
      <w:r w:rsidRPr="00B42FE2">
        <w:rPr>
          <w:color w:val="auto"/>
        </w:rPr>
        <w:tab/>
      </w:r>
    </w:p>
    <w:p w:rsidR="009A5C36" w:rsidRPr="00B42FE2" w:rsidRDefault="009A5C36" w:rsidP="009A5C36">
      <w:pPr>
        <w:rPr>
          <w:snapToGrid w:val="0"/>
          <w:color w:val="auto"/>
        </w:rPr>
      </w:pPr>
      <w:r w:rsidRPr="00B42FE2">
        <w:rPr>
          <w:snapToGrid w:val="0"/>
          <w:color w:val="auto"/>
        </w:rPr>
        <w:tab/>
        <w:t>Amend the bill, as and if amended, page 7, by striking lines 28-42, and page 8, by striking lines 1-23, and inserting:</w:t>
      </w:r>
    </w:p>
    <w:p w:rsidR="009A5C36" w:rsidRPr="00B42FE2" w:rsidRDefault="009A5C36" w:rsidP="009A5C36">
      <w:pPr>
        <w:rPr>
          <w:color w:val="auto"/>
          <w:u w:val="single" w:color="000000" w:themeColor="text1"/>
        </w:rPr>
      </w:pPr>
      <w:r>
        <w:tab/>
      </w:r>
      <w:r w:rsidRPr="00B42FE2">
        <w:rPr>
          <w:color w:val="auto"/>
        </w:rPr>
        <w:t>/</w:t>
      </w:r>
      <w:r w:rsidRPr="00B42FE2">
        <w:rPr>
          <w:color w:val="auto"/>
        </w:rPr>
        <w:tab/>
      </w:r>
      <w:r w:rsidRPr="00B42FE2">
        <w:rPr>
          <w:color w:val="auto"/>
        </w:rPr>
        <w:tab/>
        <w:t>“Section 16</w:t>
      </w:r>
      <w:r w:rsidRPr="00B42FE2">
        <w:rPr>
          <w:color w:val="auto"/>
        </w:rPr>
        <w:noBreakHyphen/>
        <w:t>25</w:t>
      </w:r>
      <w:r w:rsidRPr="00B42FE2">
        <w:rPr>
          <w:color w:val="auto"/>
        </w:rPr>
        <w:noBreakHyphen/>
        <w:t>30.</w:t>
      </w:r>
      <w:r w:rsidRPr="00B42FE2">
        <w:rPr>
          <w:color w:val="auto"/>
        </w:rPr>
        <w:tab/>
      </w:r>
      <w:r w:rsidRPr="00B42FE2">
        <w:rPr>
          <w:color w:val="auto"/>
          <w:u w:val="single" w:color="000000" w:themeColor="text1"/>
        </w:rPr>
        <w:t>(A)</w:t>
      </w:r>
      <w:r w:rsidRPr="00B42FE2">
        <w:rPr>
          <w:color w:val="auto"/>
        </w:rPr>
        <w:tab/>
      </w:r>
      <w:r w:rsidRPr="00B42FE2">
        <w:rPr>
          <w:color w:val="auto"/>
          <w:u w:val="single" w:color="000000" w:themeColor="text1"/>
        </w:rPr>
        <w:t>It is unlawful for a person to ship, transport, receive, or possess a firearm or ammunition, if the person:</w:t>
      </w:r>
    </w:p>
    <w:p w:rsidR="009A5C36" w:rsidRPr="00B42FE2" w:rsidRDefault="009A5C36" w:rsidP="009A5C36">
      <w:pPr>
        <w:rPr>
          <w:color w:val="auto"/>
          <w:u w:val="single" w:color="000000" w:themeColor="text1"/>
        </w:rPr>
      </w:pPr>
      <w:r w:rsidRPr="00B42FE2">
        <w:rPr>
          <w:color w:val="auto"/>
        </w:rPr>
        <w:tab/>
      </w:r>
      <w:r w:rsidRPr="00B42FE2">
        <w:rPr>
          <w:color w:val="auto"/>
        </w:rPr>
        <w:tab/>
      </w:r>
      <w:r w:rsidRPr="00B42FE2">
        <w:rPr>
          <w:color w:val="auto"/>
          <w:u w:val="single"/>
        </w:rPr>
        <w:t>(1)</w:t>
      </w:r>
      <w:r w:rsidRPr="00B42FE2">
        <w:rPr>
          <w:color w:val="auto"/>
        </w:rPr>
        <w:tab/>
      </w:r>
      <w:r w:rsidRPr="00B42FE2">
        <w:rPr>
          <w:color w:val="auto"/>
          <w:u w:val="single"/>
        </w:rPr>
        <w:t>has been convicted</w:t>
      </w:r>
      <w:r w:rsidRPr="00B42FE2">
        <w:rPr>
          <w:color w:val="auto"/>
          <w:u w:val="single" w:color="000000" w:themeColor="text1"/>
        </w:rPr>
        <w:t xml:space="preserve"> of a violation of Section 16</w:t>
      </w:r>
      <w:r w:rsidRPr="00B42FE2">
        <w:rPr>
          <w:color w:val="auto"/>
          <w:u w:val="single" w:color="000000" w:themeColor="text1"/>
        </w:rPr>
        <w:noBreakHyphen/>
        <w:t>25</w:t>
      </w:r>
      <w:r w:rsidRPr="00B42FE2">
        <w:rPr>
          <w:color w:val="auto"/>
          <w:u w:val="single" w:color="000000" w:themeColor="text1"/>
        </w:rPr>
        <w:noBreakHyphen/>
        <w:t>20(B), 16-25-20(C), or 16</w:t>
      </w:r>
      <w:r w:rsidRPr="00B42FE2">
        <w:rPr>
          <w:color w:val="auto"/>
          <w:u w:val="single" w:color="000000" w:themeColor="text1"/>
        </w:rPr>
        <w:noBreakHyphen/>
        <w:t>25</w:t>
      </w:r>
      <w:r w:rsidRPr="00B42FE2">
        <w:rPr>
          <w:color w:val="auto"/>
          <w:u w:val="single" w:color="000000" w:themeColor="text1"/>
        </w:rPr>
        <w:noBreakHyphen/>
        <w:t>65;</w:t>
      </w:r>
    </w:p>
    <w:p w:rsidR="009A5C36" w:rsidRPr="00B42FE2" w:rsidRDefault="009A5C36" w:rsidP="009A5C36">
      <w:pPr>
        <w:rPr>
          <w:color w:val="auto"/>
          <w:u w:val="single"/>
        </w:rPr>
      </w:pPr>
      <w:r w:rsidRPr="00B42FE2">
        <w:rPr>
          <w:color w:val="auto"/>
        </w:rPr>
        <w:tab/>
      </w:r>
      <w:r w:rsidRPr="00B42FE2">
        <w:rPr>
          <w:color w:val="auto"/>
        </w:rPr>
        <w:tab/>
      </w:r>
      <w:r w:rsidRPr="00B42FE2">
        <w:rPr>
          <w:color w:val="auto"/>
          <w:u w:val="single"/>
        </w:rPr>
        <w:t>(2)</w:t>
      </w:r>
      <w:r w:rsidRPr="00B42FE2">
        <w:rPr>
          <w:color w:val="auto"/>
        </w:rPr>
        <w:tab/>
      </w:r>
      <w:r w:rsidRPr="00B42FE2">
        <w:rPr>
          <w:color w:val="auto"/>
          <w:u w:val="single"/>
        </w:rPr>
        <w:t>has been convicted of a violation of Section 16-25-20(D) and the judge at the time of sentencing orders that the person is prohibited from shipping, transporting, receiving, or possessing a firearm or ammunition; or</w:t>
      </w:r>
    </w:p>
    <w:p w:rsidR="009A5C36" w:rsidRPr="00B42FE2" w:rsidRDefault="009A5C36" w:rsidP="009A5C36">
      <w:pPr>
        <w:rPr>
          <w:color w:val="auto"/>
          <w:u w:val="single"/>
        </w:rPr>
      </w:pPr>
      <w:r w:rsidRPr="00B42FE2">
        <w:rPr>
          <w:color w:val="auto"/>
        </w:rPr>
        <w:tab/>
      </w:r>
      <w:r w:rsidRPr="00B42FE2">
        <w:rPr>
          <w:color w:val="auto"/>
        </w:rPr>
        <w:tab/>
      </w:r>
      <w:r w:rsidRPr="00B42FE2">
        <w:rPr>
          <w:color w:val="auto"/>
          <w:u w:val="single"/>
        </w:rPr>
        <w:t>(3)</w:t>
      </w:r>
      <w:r w:rsidRPr="00B42FE2">
        <w:rPr>
          <w:color w:val="auto"/>
        </w:rPr>
        <w:tab/>
      </w:r>
      <w:r w:rsidRPr="00B42FE2">
        <w:rPr>
          <w:color w:val="auto"/>
          <w:u w:val="single"/>
        </w:rPr>
        <w:t>has been convicted of domestic violence in another state, tribe, or territory containing among its elements those elements enumerated in Section 16-25-20(A) or 16-25-65.</w:t>
      </w:r>
    </w:p>
    <w:p w:rsidR="009A5C36" w:rsidRPr="00B42FE2" w:rsidRDefault="009A5C36" w:rsidP="009A5C36">
      <w:pPr>
        <w:rPr>
          <w:color w:val="auto"/>
          <w:u w:val="single" w:color="000000" w:themeColor="text1"/>
        </w:rPr>
      </w:pPr>
      <w:r w:rsidRPr="00B42FE2">
        <w:rPr>
          <w:color w:val="auto"/>
        </w:rPr>
        <w:tab/>
      </w:r>
      <w:r w:rsidRPr="00B42FE2">
        <w:rPr>
          <w:color w:val="auto"/>
          <w:u w:val="single" w:color="000000" w:themeColor="text1"/>
        </w:rPr>
        <w:t>(B)</w:t>
      </w:r>
      <w:r w:rsidRPr="00B42FE2">
        <w:rPr>
          <w:color w:val="auto"/>
        </w:rPr>
        <w:tab/>
      </w:r>
      <w:r w:rsidRPr="00B42FE2">
        <w:rPr>
          <w:color w:val="auto"/>
          <w:u w:val="single"/>
        </w:rPr>
        <w:t>A person who violates this section is guilty</w:t>
      </w:r>
      <w:r w:rsidRPr="00B42FE2">
        <w:rPr>
          <w:color w:val="auto"/>
          <w:u w:val="single" w:color="000000" w:themeColor="text1"/>
        </w:rPr>
        <w:t xml:space="preserve"> of a felony, and, upon conviction, must be fined not less than five hundred dollars nor more than one thousand dollars and imprisoned for not more than five years.</w:t>
      </w:r>
    </w:p>
    <w:p w:rsidR="009A5C36" w:rsidRPr="00B42FE2" w:rsidRDefault="009A5C36" w:rsidP="009A5C36">
      <w:pPr>
        <w:rPr>
          <w:color w:val="auto"/>
          <w:u w:val="single" w:color="000000" w:themeColor="text1"/>
        </w:rPr>
      </w:pPr>
      <w:r w:rsidRPr="00B42FE2">
        <w:rPr>
          <w:color w:val="auto"/>
        </w:rPr>
        <w:tab/>
      </w:r>
      <w:r w:rsidRPr="00B42FE2">
        <w:rPr>
          <w:color w:val="auto"/>
          <w:u w:val="single" w:color="000000" w:themeColor="text1"/>
        </w:rPr>
        <w:t>(C)</w:t>
      </w:r>
      <w:r w:rsidRPr="00B42FE2">
        <w:rPr>
          <w:color w:val="auto"/>
        </w:rPr>
        <w:tab/>
      </w:r>
      <w:r w:rsidRPr="00B42FE2">
        <w:rPr>
          <w:color w:val="auto"/>
          <w:u w:val="single" w:color="000000" w:themeColor="text1"/>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9A5C36" w:rsidRPr="00B42FE2" w:rsidRDefault="009A5C36" w:rsidP="009A5C36">
      <w:pPr>
        <w:rPr>
          <w:color w:val="auto"/>
        </w:rPr>
      </w:pPr>
      <w:r w:rsidRPr="00B42FE2">
        <w:rPr>
          <w:color w:val="auto"/>
        </w:rPr>
        <w:tab/>
      </w:r>
      <w:r w:rsidRPr="00B42FE2">
        <w:rPr>
          <w:color w:val="auto"/>
          <w:u w:val="single" w:color="000000" w:themeColor="text1"/>
        </w:rPr>
        <w:t>(D)</w:t>
      </w:r>
      <w:r w:rsidRPr="00B42FE2">
        <w:rPr>
          <w:color w:val="auto"/>
        </w:rPr>
        <w:tab/>
        <w:t>At the time a person is convicted of violating the provisions of Section 16</w:t>
      </w:r>
      <w:r w:rsidRPr="00B42FE2">
        <w:rPr>
          <w:color w:val="auto"/>
        </w:rPr>
        <w:noBreakHyphen/>
        <w:t>25</w:t>
      </w:r>
      <w:r w:rsidRPr="00B42FE2">
        <w:rPr>
          <w:color w:val="auto"/>
        </w:rPr>
        <w:noBreakHyphen/>
        <w:t>20 or 16</w:t>
      </w:r>
      <w:r w:rsidRPr="00B42FE2">
        <w:rPr>
          <w:color w:val="auto"/>
        </w:rPr>
        <w:noBreakHyphen/>
        <w:t>25</w:t>
      </w:r>
      <w:r w:rsidRPr="00B42FE2">
        <w:rPr>
          <w:color w:val="auto"/>
        </w:rPr>
        <w:noBreakHyphen/>
        <w:t>65, the court must deliver to the person a written form that conspicuously bears the following language: ‘Pursuant to 18 U.S.C. Section 922, it is unlawful for a person convicted of a violation of Section 16</w:t>
      </w:r>
      <w:r w:rsidRPr="00B42FE2">
        <w:rPr>
          <w:color w:val="auto"/>
        </w:rPr>
        <w:noBreakHyphen/>
        <w:t>25</w:t>
      </w:r>
      <w:r w:rsidRPr="00B42FE2">
        <w:rPr>
          <w:color w:val="auto"/>
        </w:rPr>
        <w:noBreakHyphen/>
        <w:t>20 or 16</w:t>
      </w:r>
      <w:r w:rsidRPr="00B42FE2">
        <w:rPr>
          <w:color w:val="auto"/>
        </w:rPr>
        <w:noBreakHyphen/>
        <w:t>25</w:t>
      </w:r>
      <w:r w:rsidRPr="00B42FE2">
        <w:rPr>
          <w:color w:val="auto"/>
        </w:rPr>
        <w:noBreakHyphen/>
        <w:t>65</w:t>
      </w:r>
      <w:r w:rsidRPr="00B42FE2">
        <w:rPr>
          <w:color w:val="auto"/>
          <w:u w:val="single" w:color="000000" w:themeColor="text1"/>
        </w:rPr>
        <w:t>,</w:t>
      </w:r>
      <w:r w:rsidRPr="00B42FE2">
        <w:rPr>
          <w:color w:val="auto"/>
        </w:rPr>
        <w:t xml:space="preserve"> to ship, transport, possess, or receive a firearm or ammunition.’</w:t>
      </w:r>
      <w:r w:rsidRPr="00B42FE2">
        <w:rPr>
          <w:color w:val="auto"/>
        </w:rPr>
        <w:tab/>
      </w:r>
      <w:r w:rsidRPr="00B42FE2">
        <w:rPr>
          <w:color w:val="auto"/>
        </w:rPr>
        <w:tab/>
        <w:t>/</w:t>
      </w:r>
    </w:p>
    <w:p w:rsidR="009A5C36" w:rsidRPr="00B42FE2" w:rsidRDefault="009A5C36" w:rsidP="009A5C36">
      <w:pPr>
        <w:rPr>
          <w:snapToGrid w:val="0"/>
          <w:color w:val="auto"/>
        </w:rPr>
      </w:pPr>
      <w:r w:rsidRPr="00B42FE2">
        <w:rPr>
          <w:snapToGrid w:val="0"/>
          <w:color w:val="auto"/>
        </w:rPr>
        <w:tab/>
        <w:t>Renumber sections to conform.</w:t>
      </w:r>
    </w:p>
    <w:p w:rsidR="009A5C36" w:rsidRDefault="009A5C36" w:rsidP="009A5C36">
      <w:pPr>
        <w:rPr>
          <w:snapToGrid w:val="0"/>
        </w:rPr>
      </w:pPr>
      <w:r w:rsidRPr="00B42FE2">
        <w:rPr>
          <w:snapToGrid w:val="0"/>
          <w:color w:val="auto"/>
        </w:rPr>
        <w:tab/>
        <w:t>Amend title to conform.</w:t>
      </w:r>
    </w:p>
    <w:p w:rsidR="009A5C36" w:rsidRPr="00B42FE2" w:rsidRDefault="009A5C36" w:rsidP="009A5C36">
      <w:pPr>
        <w:rPr>
          <w:snapToGrid w:val="0"/>
          <w:color w:val="auto"/>
        </w:rPr>
      </w:pPr>
    </w:p>
    <w:p w:rsidR="009A5C36" w:rsidRDefault="009A5C36" w:rsidP="009A5C36">
      <w:pPr>
        <w:rPr>
          <w:color w:val="auto"/>
        </w:rPr>
      </w:pPr>
      <w:r>
        <w:rPr>
          <w:b/>
          <w:color w:val="auto"/>
        </w:rPr>
        <w:tab/>
      </w:r>
      <w:r w:rsidRPr="003D48CE">
        <w:rPr>
          <w:color w:val="auto"/>
        </w:rPr>
        <w:t>Senator SHANE MARTIN explained the amendment.</w:t>
      </w:r>
    </w:p>
    <w:p w:rsidR="00F01557" w:rsidRDefault="00F01557">
      <w:pPr>
        <w:pStyle w:val="Header"/>
        <w:tabs>
          <w:tab w:val="clear" w:pos="8640"/>
          <w:tab w:val="left" w:pos="4320"/>
        </w:tabs>
      </w:pPr>
    </w:p>
    <w:p w:rsidR="009A5C36" w:rsidRDefault="009A5C36">
      <w:pPr>
        <w:pStyle w:val="Header"/>
        <w:tabs>
          <w:tab w:val="clear" w:pos="8640"/>
          <w:tab w:val="left" w:pos="4320"/>
        </w:tabs>
      </w:pPr>
      <w:r>
        <w:tab/>
        <w:t>Senator LARRY MARTIN spoke on the amendment.</w:t>
      </w:r>
    </w:p>
    <w:p w:rsidR="00770199" w:rsidRDefault="00770199">
      <w:pPr>
        <w:pStyle w:val="Header"/>
        <w:tabs>
          <w:tab w:val="clear" w:pos="8640"/>
          <w:tab w:val="left" w:pos="4320"/>
        </w:tabs>
      </w:pPr>
    </w:p>
    <w:p w:rsidR="00770199" w:rsidRDefault="00770199">
      <w:pPr>
        <w:pStyle w:val="Header"/>
        <w:tabs>
          <w:tab w:val="clear" w:pos="8640"/>
          <w:tab w:val="left" w:pos="4320"/>
        </w:tabs>
      </w:pPr>
      <w:r>
        <w:tab/>
        <w:t>Senator LARRY MARTIN moved to lay the amendment on the table.</w:t>
      </w:r>
    </w:p>
    <w:p w:rsidR="00770199" w:rsidRDefault="00770199">
      <w:pPr>
        <w:pStyle w:val="Header"/>
        <w:tabs>
          <w:tab w:val="clear" w:pos="8640"/>
          <w:tab w:val="left" w:pos="4320"/>
        </w:tabs>
      </w:pPr>
    </w:p>
    <w:p w:rsidR="00770199" w:rsidRDefault="00770199">
      <w:pPr>
        <w:pStyle w:val="Header"/>
        <w:tabs>
          <w:tab w:val="clear" w:pos="8640"/>
          <w:tab w:val="left" w:pos="4320"/>
        </w:tabs>
      </w:pPr>
      <w:r>
        <w:tab/>
        <w:t>The "ayes" and "nays" were demanded and taken, resulting as follows:</w:t>
      </w:r>
    </w:p>
    <w:p w:rsidR="00770199" w:rsidRPr="00770199" w:rsidRDefault="00770199" w:rsidP="00770199">
      <w:pPr>
        <w:pStyle w:val="Header"/>
        <w:tabs>
          <w:tab w:val="clear" w:pos="8640"/>
          <w:tab w:val="left" w:pos="4320"/>
        </w:tabs>
        <w:jc w:val="center"/>
        <w:rPr>
          <w:b/>
        </w:rPr>
      </w:pPr>
      <w:r w:rsidRPr="00770199">
        <w:rPr>
          <w:b/>
        </w:rPr>
        <w:t>Ayes 38; Nays 5</w:t>
      </w:r>
    </w:p>
    <w:p w:rsidR="00770199" w:rsidRDefault="00770199">
      <w:pPr>
        <w:pStyle w:val="Header"/>
        <w:tabs>
          <w:tab w:val="clear" w:pos="8640"/>
          <w:tab w:val="left" w:pos="4320"/>
        </w:tabs>
      </w:pP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199">
        <w:rPr>
          <w:b/>
        </w:rPr>
        <w:t>AYES</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Alexander</w:t>
      </w:r>
      <w:r>
        <w:tab/>
      </w:r>
      <w:r w:rsidRPr="00770199">
        <w:t>Allen</w:t>
      </w:r>
      <w:r>
        <w:tab/>
      </w:r>
      <w:r w:rsidRPr="00770199">
        <w:t>Bennett</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Campbell</w:t>
      </w:r>
      <w:r>
        <w:tab/>
      </w:r>
      <w:r w:rsidRPr="00770199">
        <w:t>Campsen</w:t>
      </w:r>
      <w:r>
        <w:tab/>
      </w:r>
      <w:r w:rsidRPr="00770199">
        <w:t>Cleary</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Coleman</w:t>
      </w:r>
      <w:r>
        <w:tab/>
      </w:r>
      <w:r w:rsidRPr="00770199">
        <w:t>Courson</w:t>
      </w:r>
      <w:r>
        <w:tab/>
      </w:r>
      <w:r w:rsidRPr="00770199">
        <w:t>Cromer</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Davis</w:t>
      </w:r>
      <w:r>
        <w:tab/>
      </w:r>
      <w:r w:rsidRPr="00770199">
        <w:t>Fair</w:t>
      </w:r>
      <w:r>
        <w:tab/>
      </w:r>
      <w:r w:rsidRPr="00770199">
        <w:t>Gregory</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Grooms</w:t>
      </w:r>
      <w:r>
        <w:tab/>
      </w:r>
      <w:r w:rsidRPr="00770199">
        <w:t>Hayes</w:t>
      </w:r>
      <w:r>
        <w:tab/>
      </w:r>
      <w:r w:rsidRPr="00770199">
        <w:t>Hembree</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Hutto</w:t>
      </w:r>
      <w:r>
        <w:tab/>
      </w:r>
      <w:r w:rsidRPr="00770199">
        <w:t>Jackson</w:t>
      </w:r>
      <w:r>
        <w:tab/>
      </w:r>
      <w:r w:rsidRPr="00770199">
        <w:t>Johnson</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Leatherman</w:t>
      </w:r>
      <w:r>
        <w:tab/>
      </w:r>
      <w:r w:rsidRPr="00770199">
        <w:t>Lourie</w:t>
      </w:r>
      <w:r>
        <w:tab/>
      </w:r>
      <w:r w:rsidRPr="00770199">
        <w:t>Malloy</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rPr>
          <w:i/>
        </w:rPr>
        <w:t>Martin, Larry</w:t>
      </w:r>
      <w:r>
        <w:rPr>
          <w:i/>
        </w:rPr>
        <w:tab/>
      </w:r>
      <w:r w:rsidRPr="00770199">
        <w:t>Massey</w:t>
      </w:r>
      <w:r>
        <w:tab/>
      </w:r>
      <w:r w:rsidRPr="00770199">
        <w:t>Matthews</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McElveen</w:t>
      </w:r>
      <w:r>
        <w:tab/>
      </w:r>
      <w:r w:rsidRPr="00770199">
        <w:t>Nicholson</w:t>
      </w:r>
      <w:r>
        <w:tab/>
      </w:r>
      <w:r w:rsidRPr="00770199">
        <w:t>O'Dell</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Peeler</w:t>
      </w:r>
      <w:r>
        <w:tab/>
      </w:r>
      <w:r w:rsidRPr="00770199">
        <w:t>Pinckney</w:t>
      </w:r>
      <w:r>
        <w:tab/>
      </w:r>
      <w:r w:rsidRPr="00770199">
        <w:t>Reese</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Sabb</w:t>
      </w:r>
      <w:r>
        <w:tab/>
      </w:r>
      <w:r w:rsidRPr="00770199">
        <w:t>Scott</w:t>
      </w:r>
      <w:r>
        <w:tab/>
      </w:r>
      <w:r w:rsidRPr="00770199">
        <w:t>Setzler</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Shealy</w:t>
      </w:r>
      <w:r>
        <w:tab/>
      </w:r>
      <w:r w:rsidRPr="00770199">
        <w:t>Sheheen</w:t>
      </w:r>
      <w:r>
        <w:tab/>
      </w:r>
      <w:r w:rsidRPr="00770199">
        <w:t>Thurmond</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Turner</w:t>
      </w:r>
      <w:r>
        <w:tab/>
      </w:r>
      <w:r w:rsidRPr="00770199">
        <w:t>Young</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0199" w:rsidRP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199">
        <w:rPr>
          <w:b/>
        </w:rPr>
        <w:t>Total--38</w:t>
      </w:r>
    </w:p>
    <w:p w:rsidR="00770199" w:rsidRPr="00770199" w:rsidRDefault="00770199" w:rsidP="00770199">
      <w:pPr>
        <w:pStyle w:val="Header"/>
        <w:tabs>
          <w:tab w:val="clear" w:pos="8640"/>
          <w:tab w:val="left" w:pos="4320"/>
        </w:tabs>
      </w:pP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199">
        <w:rPr>
          <w:b/>
        </w:rPr>
        <w:t>NAYS</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t>Bright</w:t>
      </w:r>
      <w:r>
        <w:tab/>
      </w:r>
      <w:r w:rsidRPr="00770199">
        <w:t>Bryant</w:t>
      </w:r>
      <w:r>
        <w:tab/>
      </w:r>
      <w:r w:rsidRPr="00770199">
        <w:t>Corbin</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199">
        <w:rPr>
          <w:i/>
        </w:rPr>
        <w:t>Martin, Shane</w:t>
      </w:r>
      <w:r>
        <w:rPr>
          <w:i/>
        </w:rPr>
        <w:tab/>
      </w:r>
      <w:r w:rsidRPr="00770199">
        <w:t>Verdin</w:t>
      </w:r>
    </w:p>
    <w:p w:rsid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0199" w:rsidRPr="00770199" w:rsidRDefault="00770199" w:rsidP="007701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199">
        <w:rPr>
          <w:b/>
        </w:rPr>
        <w:t>Total--5</w:t>
      </w:r>
    </w:p>
    <w:p w:rsidR="00770199" w:rsidRDefault="00770199">
      <w:pPr>
        <w:pStyle w:val="Header"/>
        <w:tabs>
          <w:tab w:val="clear" w:pos="8640"/>
          <w:tab w:val="left" w:pos="4320"/>
        </w:tabs>
      </w:pPr>
    </w:p>
    <w:p w:rsidR="00770199" w:rsidRDefault="00770199">
      <w:pPr>
        <w:pStyle w:val="Header"/>
        <w:tabs>
          <w:tab w:val="clear" w:pos="8640"/>
          <w:tab w:val="left" w:pos="4320"/>
        </w:tabs>
      </w:pPr>
      <w:r>
        <w:tab/>
        <w:t>The amendment was laid on the table.</w:t>
      </w:r>
    </w:p>
    <w:p w:rsidR="00770199" w:rsidRDefault="00770199">
      <w:pPr>
        <w:pStyle w:val="Header"/>
        <w:tabs>
          <w:tab w:val="clear" w:pos="8640"/>
          <w:tab w:val="left" w:pos="4320"/>
        </w:tabs>
      </w:pPr>
    </w:p>
    <w:p w:rsidR="00770199" w:rsidRDefault="00770199">
      <w:pPr>
        <w:pStyle w:val="Header"/>
        <w:tabs>
          <w:tab w:val="clear" w:pos="8640"/>
          <w:tab w:val="left" w:pos="4320"/>
        </w:tabs>
      </w:pPr>
      <w:r>
        <w:tab/>
        <w:t>Debate was interrupted by adjournment.</w:t>
      </w:r>
    </w:p>
    <w:p w:rsidR="00DB74A4" w:rsidRDefault="00DB74A4">
      <w:pPr>
        <w:pStyle w:val="Header"/>
        <w:tabs>
          <w:tab w:val="clear" w:pos="8640"/>
          <w:tab w:val="left" w:pos="4320"/>
        </w:tabs>
      </w:pPr>
    </w:p>
    <w:p w:rsidR="0097346B" w:rsidRPr="00154D54" w:rsidRDefault="0097346B" w:rsidP="0097346B">
      <w:pPr>
        <w:ind w:firstLine="216"/>
        <w:jc w:val="center"/>
        <w:rPr>
          <w:b/>
        </w:rPr>
      </w:pPr>
      <w:r w:rsidRPr="00154D54">
        <w:rPr>
          <w:b/>
        </w:rPr>
        <w:t>LOCAL APPOINTMENTS</w:t>
      </w:r>
    </w:p>
    <w:p w:rsidR="0097346B" w:rsidRPr="00154D54" w:rsidRDefault="0097346B" w:rsidP="0097346B">
      <w:pPr>
        <w:ind w:firstLine="216"/>
        <w:jc w:val="center"/>
        <w:rPr>
          <w:b/>
        </w:rPr>
      </w:pPr>
      <w:r w:rsidRPr="00154D54">
        <w:rPr>
          <w:b/>
        </w:rPr>
        <w:t>Confirmations</w:t>
      </w:r>
    </w:p>
    <w:p w:rsidR="0097346B" w:rsidRDefault="0097346B" w:rsidP="0097346B">
      <w:pPr>
        <w:ind w:firstLine="216"/>
      </w:pPr>
      <w:r>
        <w:t>Having received a favorable report from the Senate, the following appointments were confirmed in open session:</w:t>
      </w:r>
    </w:p>
    <w:p w:rsidR="0097346B" w:rsidRDefault="0097346B" w:rsidP="0097346B">
      <w:pPr>
        <w:ind w:firstLine="216"/>
      </w:pPr>
    </w:p>
    <w:p w:rsidR="0097346B" w:rsidRPr="00154D54" w:rsidRDefault="0097346B" w:rsidP="0097346B">
      <w:pPr>
        <w:keepNext/>
        <w:ind w:firstLine="216"/>
        <w:rPr>
          <w:u w:val="single"/>
        </w:rPr>
      </w:pPr>
      <w:r w:rsidRPr="00154D54">
        <w:rPr>
          <w:u w:val="single"/>
        </w:rPr>
        <w:t>Initial Appointment, Beaufort County Magistrate, with the term to commence April 30, 2014, and to expire April 30, 2018</w:t>
      </w:r>
    </w:p>
    <w:p w:rsidR="0097346B" w:rsidRDefault="0097346B" w:rsidP="0097346B">
      <w:pPr>
        <w:ind w:firstLine="216"/>
      </w:pPr>
      <w:r>
        <w:t>Angela M. McCall-Tanner, 1 Hathaway L</w:t>
      </w:r>
      <w:r w:rsidR="00C35BCF">
        <w:t>a</w:t>
      </w:r>
      <w:r>
        <w:t>n</w:t>
      </w:r>
      <w:r w:rsidR="00C35BCF">
        <w:t>e</w:t>
      </w:r>
      <w:r>
        <w:t>, Bluffton, SC 29910</w:t>
      </w:r>
      <w:r w:rsidRPr="00154D54">
        <w:rPr>
          <w:i/>
        </w:rPr>
        <w:t xml:space="preserve"> VICE </w:t>
      </w:r>
      <w:r w:rsidRPr="00154D54">
        <w:t>New Seat</w:t>
      </w:r>
    </w:p>
    <w:p w:rsidR="0097346B" w:rsidRDefault="0097346B" w:rsidP="0097346B">
      <w:pPr>
        <w:ind w:firstLine="216"/>
      </w:pPr>
    </w:p>
    <w:p w:rsidR="0097346B" w:rsidRPr="00154D54" w:rsidRDefault="0097346B" w:rsidP="0097346B">
      <w:pPr>
        <w:keepNext/>
        <w:ind w:firstLine="216"/>
        <w:rPr>
          <w:u w:val="single"/>
        </w:rPr>
      </w:pPr>
      <w:r w:rsidRPr="00154D54">
        <w:rPr>
          <w:u w:val="single"/>
        </w:rPr>
        <w:t>Reappointment, York County Master-in-Equity, with the term to commence June 30, 2015, and to expire June 30, 2021</w:t>
      </w:r>
    </w:p>
    <w:p w:rsidR="0097346B" w:rsidRDefault="0097346B" w:rsidP="0097346B">
      <w:pPr>
        <w:ind w:firstLine="216"/>
      </w:pPr>
      <w:r>
        <w:t>Stonewall J. Kimball, 2153 Mingus Lane, York, SC 29745</w:t>
      </w:r>
    </w:p>
    <w:p w:rsidR="0097346B" w:rsidRDefault="0097346B" w:rsidP="0097346B">
      <w:pPr>
        <w:ind w:firstLine="216"/>
      </w:pPr>
    </w:p>
    <w:p w:rsidR="0097346B" w:rsidRPr="00154D54" w:rsidRDefault="0097346B" w:rsidP="0097346B">
      <w:pPr>
        <w:keepNext/>
        <w:ind w:firstLine="216"/>
        <w:rPr>
          <w:u w:val="single"/>
        </w:rPr>
      </w:pPr>
      <w:r w:rsidRPr="00154D54">
        <w:rPr>
          <w:u w:val="single"/>
        </w:rPr>
        <w:t>Initial Appointment, Cherokee County Magistrate, with the term to commence April 30, 2014, and to expire April 30, 2018</w:t>
      </w:r>
    </w:p>
    <w:p w:rsidR="0097346B" w:rsidRDefault="0097346B" w:rsidP="0097346B">
      <w:pPr>
        <w:ind w:firstLine="216"/>
      </w:pPr>
      <w:r>
        <w:t>Bruce W. Byars, 132 Boots Trail, Blacksburg, SC 29702</w:t>
      </w:r>
      <w:r w:rsidRPr="00154D54">
        <w:rPr>
          <w:i/>
        </w:rPr>
        <w:t xml:space="preserve"> VICE </w:t>
      </w:r>
      <w:r w:rsidRPr="00154D54">
        <w:t>Hal Watson Howington, Jr.</w:t>
      </w:r>
    </w:p>
    <w:p w:rsidR="004D3D57" w:rsidRDefault="004D3D57" w:rsidP="0097346B">
      <w:pPr>
        <w:ind w:firstLine="216"/>
      </w:pPr>
    </w:p>
    <w:p w:rsidR="004D3D57" w:rsidRDefault="004D3D57" w:rsidP="004D3D57">
      <w:pPr>
        <w:ind w:firstLine="216"/>
        <w:jc w:val="center"/>
        <w:rPr>
          <w:b/>
        </w:rPr>
      </w:pPr>
      <w:r>
        <w:rPr>
          <w:b/>
        </w:rPr>
        <w:t>Motion Adopted</w:t>
      </w:r>
    </w:p>
    <w:p w:rsidR="004D3D57" w:rsidRPr="004D3D57" w:rsidRDefault="004D3D57" w:rsidP="004D3D57">
      <w:pPr>
        <w:ind w:firstLine="216"/>
      </w:pPr>
      <w:r>
        <w:t xml:space="preserve">On motion of Senator LEATHERMAN, the Senate agreed to stand adjourned. </w:t>
      </w:r>
    </w:p>
    <w:p w:rsidR="004D3D57" w:rsidRDefault="004D3D57" w:rsidP="0097346B">
      <w:pPr>
        <w:ind w:firstLine="216"/>
      </w:pPr>
    </w:p>
    <w:p w:rsidR="00231343" w:rsidRDefault="00231343" w:rsidP="0023134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231343" w:rsidRDefault="00231343" w:rsidP="0023134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BRYANT, with unanimous consent, the Senate stood adjourned out of respect to the memory of Mr. Kenneth M. Stanton of Pendleton, S.C.  Mr. Stanton attended La France First Baptist Church.  He was a Veteran of the U.S. Marine Corp and a member of the Sandy Springs Fire Department where he was named the 2014 Firefighter of the Year. He was a loving husband and a devoted father who will be dearly missed. </w:t>
      </w:r>
    </w:p>
    <w:p w:rsidR="00A725C3" w:rsidRDefault="00A725C3">
      <w:pPr>
        <w:pStyle w:val="Header"/>
        <w:tabs>
          <w:tab w:val="clear" w:pos="8640"/>
          <w:tab w:val="left" w:pos="4320"/>
        </w:tabs>
      </w:pPr>
    </w:p>
    <w:p w:rsidR="00A725C3" w:rsidRDefault="00231343" w:rsidP="00231343">
      <w:pPr>
        <w:pStyle w:val="Header"/>
        <w:tabs>
          <w:tab w:val="clear" w:pos="8640"/>
          <w:tab w:val="left" w:pos="4320"/>
        </w:tabs>
        <w:jc w:val="center"/>
      </w:pPr>
      <w:r>
        <w:t>and</w:t>
      </w:r>
    </w:p>
    <w:p w:rsidR="0050180A" w:rsidRDefault="0050180A" w:rsidP="00231343">
      <w:pPr>
        <w:pStyle w:val="Header"/>
        <w:tabs>
          <w:tab w:val="clear" w:pos="8640"/>
          <w:tab w:val="left" w:pos="4320"/>
        </w:tabs>
        <w:jc w:val="center"/>
      </w:pPr>
    </w:p>
    <w:p w:rsidR="0050180A" w:rsidRDefault="0050180A" w:rsidP="00231343">
      <w:pPr>
        <w:pStyle w:val="Header"/>
        <w:tabs>
          <w:tab w:val="clear" w:pos="8640"/>
          <w:tab w:val="left" w:pos="4320"/>
        </w:tabs>
        <w:jc w:val="center"/>
      </w:pPr>
    </w:p>
    <w:p w:rsidR="0050180A" w:rsidRDefault="0050180A" w:rsidP="00231343">
      <w:pPr>
        <w:pStyle w:val="Header"/>
        <w:tabs>
          <w:tab w:val="clear" w:pos="8640"/>
          <w:tab w:val="left" w:pos="4320"/>
        </w:tabs>
        <w:jc w:val="center"/>
      </w:pPr>
    </w:p>
    <w:p w:rsidR="00231343" w:rsidRDefault="0023134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87BE2">
        <w:tab/>
      </w:r>
      <w:r>
        <w:t>On motion of Senator</w:t>
      </w:r>
      <w:r w:rsidR="00C35BCF">
        <w:t>s</w:t>
      </w:r>
      <w:r>
        <w:t xml:space="preserve"> </w:t>
      </w:r>
      <w:r w:rsidR="00590B42">
        <w:t>COURSON</w:t>
      </w:r>
      <w:r w:rsidR="00BF2E18">
        <w:t>,</w:t>
      </w:r>
      <w:r w:rsidR="00590B42">
        <w:t xml:space="preserve"> ALEXANDER, ALLEN, BENNETT, BRIGHT, BRYANT, CAMPBELL, CAMPSEN, CLEARY, COLEMAN, CORBIN, CROMER, DAVIS, FAIR, GREGORY, GROOMS, HAYES, HEMBREE, HUTTO, JACKSON, JOHNSON, KIMPSON, LEATHERMAN, LOURIE, MALLOY, LARRY MARTIN, SHANE MARTIN, MASSEY, M</w:t>
      </w:r>
      <w:r w:rsidR="00A1567B">
        <w:t>ATTHEWS, McELVEEN, NICHOLSON, O’</w:t>
      </w:r>
      <w:r w:rsidR="00590B42">
        <w:t>DELL, PEELER, PINCKNEY, RANKIN, REESE, SABB, SCOTT, SETZLER, SHEALY, SHEHEEN, THURMOND, TURNER, VERDIN, WILLIAMS and YOUNG</w:t>
      </w:r>
      <w:r>
        <w:t xml:space="preserve">, with unanimous consent, the Senate stood adjourned out of respect to the memory of </w:t>
      </w:r>
      <w:r w:rsidR="00590B42">
        <w:t>the Honorable John Gregg McMaster</w:t>
      </w:r>
      <w:r w:rsidR="000C66B3">
        <w:t>, Jr.</w:t>
      </w:r>
      <w:r>
        <w:t xml:space="preserve"> of </w:t>
      </w:r>
      <w:r w:rsidR="00590B42">
        <w:t>Columbia</w:t>
      </w:r>
      <w:r>
        <w:t>, S.C.</w:t>
      </w:r>
      <w:r w:rsidR="00825659">
        <w:t xml:space="preserve">  Mr. McMaster </w:t>
      </w:r>
      <w:r w:rsidR="000C66B3">
        <w:t>was elected to</w:t>
      </w:r>
      <w:r w:rsidR="00590B42">
        <w:t xml:space="preserve"> the House of Representatives in 1944</w:t>
      </w:r>
      <w:r w:rsidR="000C66B3">
        <w:t xml:space="preserve"> and served two terms</w:t>
      </w:r>
      <w:r w:rsidR="00825659">
        <w:t>. He</w:t>
      </w:r>
      <w:r w:rsidR="00590B42">
        <w:t xml:space="preserve"> </w:t>
      </w:r>
      <w:r w:rsidR="000C66B3">
        <w:t>also served as the Code Commissioner for South Carolina</w:t>
      </w:r>
      <w:r w:rsidR="00590B42">
        <w:t xml:space="preserve"> </w:t>
      </w:r>
      <w:r w:rsidR="000C66B3">
        <w:t xml:space="preserve">for fifteen years. </w:t>
      </w:r>
      <w:r w:rsidR="00590B42">
        <w:t xml:space="preserve"> Mr. McMaster was a member of the Richland County Bar Association, the South Carolina Bar, the National Association of Railroad Trial Co</w:t>
      </w:r>
      <w:r w:rsidR="00825659">
        <w:t>u</w:t>
      </w:r>
      <w:r w:rsidR="00590B42">
        <w:t xml:space="preserve">nsel, the South Carolina Defense Trial Attorneys Association and the Fourth Circuit Judicial Conference.  </w:t>
      </w:r>
      <w:r w:rsidR="000C66B3">
        <w:t>He was the recipient of numerous state and national awards including being awarded the Order of the Palmetto by Governor Campbell in 1991.</w:t>
      </w:r>
      <w:r w:rsidR="00590B42">
        <w:t xml:space="preserve">  Mr. McMaster was a member of First Presbyterian Church</w:t>
      </w:r>
      <w:r w:rsidR="00825659">
        <w:t xml:space="preserve"> of Columbia where he served in various capacities.</w:t>
      </w:r>
      <w:r w:rsidR="00590B42">
        <w:t xml:space="preserve">  He was a loving father </w:t>
      </w:r>
      <w:r w:rsidR="000C66B3">
        <w:t xml:space="preserve">of six </w:t>
      </w:r>
      <w:r w:rsidR="00590B42">
        <w:t xml:space="preserve">and devoted grandfather who </w:t>
      </w:r>
      <w:r w:rsidR="000C66B3">
        <w:t>served our</w:t>
      </w:r>
      <w:r w:rsidR="00825659">
        <w:t xml:space="preserve"> State well and </w:t>
      </w:r>
      <w:r w:rsidR="00590B42">
        <w:t xml:space="preserve">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F1B95">
      <w:pPr>
        <w:pStyle w:val="Header"/>
        <w:keepLines/>
        <w:tabs>
          <w:tab w:val="clear" w:pos="8640"/>
          <w:tab w:val="left" w:pos="4320"/>
        </w:tabs>
      </w:pPr>
      <w:r>
        <w:tab/>
        <w:t xml:space="preserve">At </w:t>
      </w:r>
      <w:r w:rsidR="00770199">
        <w:t>2</w:t>
      </w:r>
      <w:r w:rsidR="008F2F44">
        <w:t>:</w:t>
      </w:r>
      <w:r w:rsidR="00770199">
        <w:t>00</w:t>
      </w:r>
      <w:r>
        <w:t xml:space="preserve"> P</w:t>
      </w:r>
      <w:r w:rsidR="000A7610">
        <w:t xml:space="preserve">.M., on motion of Senator </w:t>
      </w:r>
      <w:r w:rsidR="00806C55">
        <w:t>LEATHERMAN</w:t>
      </w:r>
      <w:r w:rsidR="000A7610">
        <w:t xml:space="preserve">, the Senate adjourned to meet tomorrow at </w:t>
      </w:r>
      <w:r w:rsidR="00587CAA" w:rsidRPr="00587CAA">
        <w:rPr>
          <w:color w:val="auto"/>
        </w:rPr>
        <w:t>11:00</w:t>
      </w:r>
      <w:r w:rsidR="000A7610" w:rsidRPr="00587CAA">
        <w:rPr>
          <w:color w:val="auto"/>
        </w:rPr>
        <w:t xml:space="preserve"> </w:t>
      </w:r>
      <w:r w:rsidR="008F2F44" w:rsidRPr="00587CAA">
        <w:rPr>
          <w:color w:val="auto"/>
        </w:rPr>
        <w:t>A</w:t>
      </w:r>
      <w:r w:rsidR="000A7610" w:rsidRPr="00587CAA">
        <w:rPr>
          <w:color w:val="auto"/>
        </w:rPr>
        <w:t>.M.</w:t>
      </w:r>
      <w:r w:rsidR="008F2F44">
        <w:t xml:space="preserve"> </w:t>
      </w:r>
    </w:p>
    <w:p w:rsidR="00C35BCF" w:rsidRDefault="00C35BCF">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D61174">
      <w:headerReference w:type="default" r:id="rId7"/>
      <w:footerReference w:type="default" r:id="rId8"/>
      <w:footerReference w:type="first" r:id="rId9"/>
      <w:type w:val="continuous"/>
      <w:pgSz w:w="12240" w:h="15840"/>
      <w:pgMar w:top="1008" w:right="4666" w:bottom="3499" w:left="1238" w:header="1008" w:footer="3499" w:gutter="0"/>
      <w:pgNumType w:start="120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85" w:rsidRDefault="006E0F85">
      <w:r>
        <w:separator/>
      </w:r>
    </w:p>
  </w:endnote>
  <w:endnote w:type="continuationSeparator" w:id="0">
    <w:p w:rsidR="006E0F85" w:rsidRDefault="006E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85" w:rsidRDefault="006E0F85" w:rsidP="00D65E6C">
    <w:pPr>
      <w:pStyle w:val="Footer"/>
      <w:spacing w:before="120"/>
      <w:jc w:val="center"/>
    </w:pPr>
    <w:r>
      <w:fldChar w:fldCharType="begin"/>
    </w:r>
    <w:r>
      <w:instrText xml:space="preserve"> PAGE   \* MERGEFORMAT </w:instrText>
    </w:r>
    <w:r>
      <w:fldChar w:fldCharType="separate"/>
    </w:r>
    <w:r w:rsidR="00090973">
      <w:rPr>
        <w:noProof/>
      </w:rPr>
      <w:t>1208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85" w:rsidRDefault="006E0F85" w:rsidP="00D65E6C">
    <w:pPr>
      <w:pStyle w:val="Footer"/>
      <w:spacing w:before="120"/>
      <w:jc w:val="center"/>
    </w:pPr>
    <w:r>
      <w:fldChar w:fldCharType="begin"/>
    </w:r>
    <w:r>
      <w:instrText xml:space="preserve"> PAGE   \* MERGEFORMAT </w:instrText>
    </w:r>
    <w:r>
      <w:fldChar w:fldCharType="separate"/>
    </w:r>
    <w:r w:rsidR="00090973">
      <w:rPr>
        <w:noProof/>
      </w:rPr>
      <w:t>1207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85" w:rsidRDefault="006E0F85">
      <w:r>
        <w:separator/>
      </w:r>
    </w:p>
  </w:footnote>
  <w:footnote w:type="continuationSeparator" w:id="0">
    <w:p w:rsidR="006E0F85" w:rsidRDefault="006E0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85" w:rsidRPr="00D65E6C" w:rsidRDefault="006E0F85" w:rsidP="00D65E6C">
    <w:pPr>
      <w:pStyle w:val="Header"/>
      <w:spacing w:after="120"/>
      <w:jc w:val="center"/>
      <w:rPr>
        <w:b/>
      </w:rPr>
    </w:pPr>
    <w:r>
      <w:rPr>
        <w:b/>
      </w:rPr>
      <w:t>TUESDAY, FEBRUARY 24,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95"/>
    <w:rsid w:val="000074AB"/>
    <w:rsid w:val="000074E0"/>
    <w:rsid w:val="0001047D"/>
    <w:rsid w:val="00011183"/>
    <w:rsid w:val="00015500"/>
    <w:rsid w:val="00017E10"/>
    <w:rsid w:val="00022CE8"/>
    <w:rsid w:val="0002352C"/>
    <w:rsid w:val="000309AD"/>
    <w:rsid w:val="00035014"/>
    <w:rsid w:val="00042056"/>
    <w:rsid w:val="00043EAF"/>
    <w:rsid w:val="00050AAF"/>
    <w:rsid w:val="00054139"/>
    <w:rsid w:val="000566AC"/>
    <w:rsid w:val="0006162D"/>
    <w:rsid w:val="00064200"/>
    <w:rsid w:val="0007044F"/>
    <w:rsid w:val="00074FE7"/>
    <w:rsid w:val="00075A91"/>
    <w:rsid w:val="0008217A"/>
    <w:rsid w:val="000823EE"/>
    <w:rsid w:val="00082A18"/>
    <w:rsid w:val="000857E1"/>
    <w:rsid w:val="0009075C"/>
    <w:rsid w:val="00090973"/>
    <w:rsid w:val="00095A3F"/>
    <w:rsid w:val="000A0425"/>
    <w:rsid w:val="000A1200"/>
    <w:rsid w:val="000A288E"/>
    <w:rsid w:val="000A2FF1"/>
    <w:rsid w:val="000A7610"/>
    <w:rsid w:val="000B4BD8"/>
    <w:rsid w:val="000C66B3"/>
    <w:rsid w:val="000C66EF"/>
    <w:rsid w:val="000C7111"/>
    <w:rsid w:val="000D72E5"/>
    <w:rsid w:val="000E4460"/>
    <w:rsid w:val="000E54E4"/>
    <w:rsid w:val="000F2F25"/>
    <w:rsid w:val="000F3869"/>
    <w:rsid w:val="001001D1"/>
    <w:rsid w:val="00102C0A"/>
    <w:rsid w:val="00102FD0"/>
    <w:rsid w:val="00106BC4"/>
    <w:rsid w:val="00107B61"/>
    <w:rsid w:val="00110B70"/>
    <w:rsid w:val="00114764"/>
    <w:rsid w:val="00136078"/>
    <w:rsid w:val="001462F5"/>
    <w:rsid w:val="001465B5"/>
    <w:rsid w:val="001507B6"/>
    <w:rsid w:val="001541ED"/>
    <w:rsid w:val="00162528"/>
    <w:rsid w:val="00165D46"/>
    <w:rsid w:val="0017112B"/>
    <w:rsid w:val="00171CDC"/>
    <w:rsid w:val="00177E7A"/>
    <w:rsid w:val="00181C55"/>
    <w:rsid w:val="00183ECB"/>
    <w:rsid w:val="00184F42"/>
    <w:rsid w:val="001A5E0B"/>
    <w:rsid w:val="001B4FDE"/>
    <w:rsid w:val="001B6434"/>
    <w:rsid w:val="001C1160"/>
    <w:rsid w:val="001C35F1"/>
    <w:rsid w:val="001D6026"/>
    <w:rsid w:val="001D663A"/>
    <w:rsid w:val="001E2AF7"/>
    <w:rsid w:val="001E58B6"/>
    <w:rsid w:val="001E68BA"/>
    <w:rsid w:val="001F06A1"/>
    <w:rsid w:val="001F72EB"/>
    <w:rsid w:val="00202A26"/>
    <w:rsid w:val="00204D42"/>
    <w:rsid w:val="00210823"/>
    <w:rsid w:val="00215E18"/>
    <w:rsid w:val="00223C63"/>
    <w:rsid w:val="002303E1"/>
    <w:rsid w:val="00231343"/>
    <w:rsid w:val="002402C5"/>
    <w:rsid w:val="002476DF"/>
    <w:rsid w:val="00254CB9"/>
    <w:rsid w:val="002564BD"/>
    <w:rsid w:val="00257B63"/>
    <w:rsid w:val="00260885"/>
    <w:rsid w:val="00264636"/>
    <w:rsid w:val="00266DAC"/>
    <w:rsid w:val="00287BE2"/>
    <w:rsid w:val="00291DC0"/>
    <w:rsid w:val="002A300C"/>
    <w:rsid w:val="002A4789"/>
    <w:rsid w:val="002A4A4D"/>
    <w:rsid w:val="002B010F"/>
    <w:rsid w:val="002B6DF2"/>
    <w:rsid w:val="002B73E5"/>
    <w:rsid w:val="002B7EBD"/>
    <w:rsid w:val="002D46FA"/>
    <w:rsid w:val="002D49C0"/>
    <w:rsid w:val="002D5648"/>
    <w:rsid w:val="002D6956"/>
    <w:rsid w:val="002D7A66"/>
    <w:rsid w:val="002E01BA"/>
    <w:rsid w:val="002E52AD"/>
    <w:rsid w:val="002E56FC"/>
    <w:rsid w:val="002E60B0"/>
    <w:rsid w:val="002E7D74"/>
    <w:rsid w:val="002F591A"/>
    <w:rsid w:val="002F647B"/>
    <w:rsid w:val="00300B59"/>
    <w:rsid w:val="00301E5D"/>
    <w:rsid w:val="003055CE"/>
    <w:rsid w:val="00310BD0"/>
    <w:rsid w:val="00316E47"/>
    <w:rsid w:val="00321465"/>
    <w:rsid w:val="00324682"/>
    <w:rsid w:val="00334554"/>
    <w:rsid w:val="00334EA2"/>
    <w:rsid w:val="003359AE"/>
    <w:rsid w:val="00337C23"/>
    <w:rsid w:val="00343DC1"/>
    <w:rsid w:val="00354207"/>
    <w:rsid w:val="003573AD"/>
    <w:rsid w:val="00364B8B"/>
    <w:rsid w:val="00365C54"/>
    <w:rsid w:val="00366E03"/>
    <w:rsid w:val="003737EA"/>
    <w:rsid w:val="00373E7E"/>
    <w:rsid w:val="0037670D"/>
    <w:rsid w:val="00383396"/>
    <w:rsid w:val="003902E8"/>
    <w:rsid w:val="00390F72"/>
    <w:rsid w:val="003A4523"/>
    <w:rsid w:val="003B59EA"/>
    <w:rsid w:val="003C3DEA"/>
    <w:rsid w:val="003D08C6"/>
    <w:rsid w:val="003D0B99"/>
    <w:rsid w:val="003D3A0A"/>
    <w:rsid w:val="003E1C83"/>
    <w:rsid w:val="003E4D85"/>
    <w:rsid w:val="003F42D3"/>
    <w:rsid w:val="00411040"/>
    <w:rsid w:val="004114EF"/>
    <w:rsid w:val="00412368"/>
    <w:rsid w:val="004262EE"/>
    <w:rsid w:val="00426E5F"/>
    <w:rsid w:val="00434E3B"/>
    <w:rsid w:val="004406C2"/>
    <w:rsid w:val="004465AD"/>
    <w:rsid w:val="00457427"/>
    <w:rsid w:val="00457AF6"/>
    <w:rsid w:val="004627E1"/>
    <w:rsid w:val="004746F3"/>
    <w:rsid w:val="00483532"/>
    <w:rsid w:val="00486C2F"/>
    <w:rsid w:val="00486D6C"/>
    <w:rsid w:val="00487367"/>
    <w:rsid w:val="00491FB9"/>
    <w:rsid w:val="00494996"/>
    <w:rsid w:val="004A2459"/>
    <w:rsid w:val="004A2E06"/>
    <w:rsid w:val="004A4AEE"/>
    <w:rsid w:val="004B5149"/>
    <w:rsid w:val="004B6674"/>
    <w:rsid w:val="004C1061"/>
    <w:rsid w:val="004C2B1A"/>
    <w:rsid w:val="004C7F5D"/>
    <w:rsid w:val="004D0F10"/>
    <w:rsid w:val="004D1B38"/>
    <w:rsid w:val="004D3664"/>
    <w:rsid w:val="004D3D57"/>
    <w:rsid w:val="004D4DAE"/>
    <w:rsid w:val="004D5629"/>
    <w:rsid w:val="004D5C8A"/>
    <w:rsid w:val="004E40D1"/>
    <w:rsid w:val="004E545F"/>
    <w:rsid w:val="004E5C40"/>
    <w:rsid w:val="004F50DD"/>
    <w:rsid w:val="004F5E02"/>
    <w:rsid w:val="004F7F16"/>
    <w:rsid w:val="00500D37"/>
    <w:rsid w:val="0050180A"/>
    <w:rsid w:val="00506589"/>
    <w:rsid w:val="0051245F"/>
    <w:rsid w:val="00525D45"/>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76ED8"/>
    <w:rsid w:val="00580847"/>
    <w:rsid w:val="00582641"/>
    <w:rsid w:val="00585E6B"/>
    <w:rsid w:val="00586CC8"/>
    <w:rsid w:val="00586FF2"/>
    <w:rsid w:val="00587CAA"/>
    <w:rsid w:val="00590B42"/>
    <w:rsid w:val="005A17A5"/>
    <w:rsid w:val="005B0124"/>
    <w:rsid w:val="005B2A00"/>
    <w:rsid w:val="005B2C22"/>
    <w:rsid w:val="005B30A6"/>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0D2D"/>
    <w:rsid w:val="00663566"/>
    <w:rsid w:val="006650E9"/>
    <w:rsid w:val="00671010"/>
    <w:rsid w:val="00672CAD"/>
    <w:rsid w:val="0068208C"/>
    <w:rsid w:val="0068752A"/>
    <w:rsid w:val="00687E89"/>
    <w:rsid w:val="00690652"/>
    <w:rsid w:val="00691950"/>
    <w:rsid w:val="006A5AD6"/>
    <w:rsid w:val="006D57A6"/>
    <w:rsid w:val="006D66FB"/>
    <w:rsid w:val="006E0F85"/>
    <w:rsid w:val="006E35F9"/>
    <w:rsid w:val="006E4035"/>
    <w:rsid w:val="006F3859"/>
    <w:rsid w:val="006F7374"/>
    <w:rsid w:val="007013AE"/>
    <w:rsid w:val="0070401E"/>
    <w:rsid w:val="00704A26"/>
    <w:rsid w:val="007053A9"/>
    <w:rsid w:val="0071509E"/>
    <w:rsid w:val="0073055F"/>
    <w:rsid w:val="00731C91"/>
    <w:rsid w:val="00736417"/>
    <w:rsid w:val="00741C0C"/>
    <w:rsid w:val="00745F9B"/>
    <w:rsid w:val="00747C7B"/>
    <w:rsid w:val="00752DE0"/>
    <w:rsid w:val="0076441B"/>
    <w:rsid w:val="00770199"/>
    <w:rsid w:val="00772F7B"/>
    <w:rsid w:val="007748E4"/>
    <w:rsid w:val="0078320A"/>
    <w:rsid w:val="007918FF"/>
    <w:rsid w:val="007946B8"/>
    <w:rsid w:val="007A1994"/>
    <w:rsid w:val="007A6092"/>
    <w:rsid w:val="007A6E8C"/>
    <w:rsid w:val="007B1315"/>
    <w:rsid w:val="007B46F3"/>
    <w:rsid w:val="007B61C2"/>
    <w:rsid w:val="007D34E9"/>
    <w:rsid w:val="007D60CC"/>
    <w:rsid w:val="007D6BB2"/>
    <w:rsid w:val="007D7BF8"/>
    <w:rsid w:val="007E0008"/>
    <w:rsid w:val="007E01C1"/>
    <w:rsid w:val="007E552A"/>
    <w:rsid w:val="007F0625"/>
    <w:rsid w:val="00800C01"/>
    <w:rsid w:val="00802C28"/>
    <w:rsid w:val="00806298"/>
    <w:rsid w:val="00806C55"/>
    <w:rsid w:val="00817732"/>
    <w:rsid w:val="00820C03"/>
    <w:rsid w:val="00825659"/>
    <w:rsid w:val="00827BF1"/>
    <w:rsid w:val="00830687"/>
    <w:rsid w:val="00833696"/>
    <w:rsid w:val="0085029C"/>
    <w:rsid w:val="00854A6C"/>
    <w:rsid w:val="00857E3F"/>
    <w:rsid w:val="00861F65"/>
    <w:rsid w:val="008661ED"/>
    <w:rsid w:val="00870DE2"/>
    <w:rsid w:val="00871FA4"/>
    <w:rsid w:val="0087373D"/>
    <w:rsid w:val="00880CCA"/>
    <w:rsid w:val="00885FBB"/>
    <w:rsid w:val="00890614"/>
    <w:rsid w:val="00894203"/>
    <w:rsid w:val="008A32D8"/>
    <w:rsid w:val="008A7830"/>
    <w:rsid w:val="008C3846"/>
    <w:rsid w:val="008C59F3"/>
    <w:rsid w:val="008E2F04"/>
    <w:rsid w:val="008F07E4"/>
    <w:rsid w:val="008F2F44"/>
    <w:rsid w:val="008F3442"/>
    <w:rsid w:val="00901F21"/>
    <w:rsid w:val="00910C0D"/>
    <w:rsid w:val="00923BD6"/>
    <w:rsid w:val="00923E16"/>
    <w:rsid w:val="00925D8D"/>
    <w:rsid w:val="0094057E"/>
    <w:rsid w:val="00940EBB"/>
    <w:rsid w:val="00941224"/>
    <w:rsid w:val="009432A5"/>
    <w:rsid w:val="00945862"/>
    <w:rsid w:val="00945DBF"/>
    <w:rsid w:val="00951A08"/>
    <w:rsid w:val="00965D93"/>
    <w:rsid w:val="0097346B"/>
    <w:rsid w:val="00974FC2"/>
    <w:rsid w:val="009756AF"/>
    <w:rsid w:val="00977355"/>
    <w:rsid w:val="00980164"/>
    <w:rsid w:val="0098366A"/>
    <w:rsid w:val="00995D17"/>
    <w:rsid w:val="00995F90"/>
    <w:rsid w:val="009A5C36"/>
    <w:rsid w:val="009B20FD"/>
    <w:rsid w:val="009B2D0B"/>
    <w:rsid w:val="009B46FD"/>
    <w:rsid w:val="009B705B"/>
    <w:rsid w:val="009B74C7"/>
    <w:rsid w:val="009C0006"/>
    <w:rsid w:val="009D4316"/>
    <w:rsid w:val="009D48DB"/>
    <w:rsid w:val="009E565B"/>
    <w:rsid w:val="009E78D5"/>
    <w:rsid w:val="009F6919"/>
    <w:rsid w:val="00A05031"/>
    <w:rsid w:val="00A05E7C"/>
    <w:rsid w:val="00A06C7E"/>
    <w:rsid w:val="00A1567B"/>
    <w:rsid w:val="00A27AC3"/>
    <w:rsid w:val="00A32D39"/>
    <w:rsid w:val="00A407B4"/>
    <w:rsid w:val="00A40DE4"/>
    <w:rsid w:val="00A447F5"/>
    <w:rsid w:val="00A45F58"/>
    <w:rsid w:val="00A50610"/>
    <w:rsid w:val="00A5400D"/>
    <w:rsid w:val="00A627C2"/>
    <w:rsid w:val="00A66623"/>
    <w:rsid w:val="00A725C3"/>
    <w:rsid w:val="00A81228"/>
    <w:rsid w:val="00A947F4"/>
    <w:rsid w:val="00A9737B"/>
    <w:rsid w:val="00AA40EF"/>
    <w:rsid w:val="00AA4E53"/>
    <w:rsid w:val="00AA5FC1"/>
    <w:rsid w:val="00AA63E7"/>
    <w:rsid w:val="00AB1303"/>
    <w:rsid w:val="00AB37EE"/>
    <w:rsid w:val="00AB72F4"/>
    <w:rsid w:val="00AD2376"/>
    <w:rsid w:val="00AD3288"/>
    <w:rsid w:val="00AD3757"/>
    <w:rsid w:val="00AD75AE"/>
    <w:rsid w:val="00AE01A9"/>
    <w:rsid w:val="00AE117A"/>
    <w:rsid w:val="00AE31D4"/>
    <w:rsid w:val="00AE36CD"/>
    <w:rsid w:val="00AE69FD"/>
    <w:rsid w:val="00AF3AC5"/>
    <w:rsid w:val="00AF3C2E"/>
    <w:rsid w:val="00AF5C58"/>
    <w:rsid w:val="00B071DF"/>
    <w:rsid w:val="00B109F5"/>
    <w:rsid w:val="00B14936"/>
    <w:rsid w:val="00B15E37"/>
    <w:rsid w:val="00B314CD"/>
    <w:rsid w:val="00B319F1"/>
    <w:rsid w:val="00B371FE"/>
    <w:rsid w:val="00B46E1D"/>
    <w:rsid w:val="00B60301"/>
    <w:rsid w:val="00B606FA"/>
    <w:rsid w:val="00B70CF8"/>
    <w:rsid w:val="00B72203"/>
    <w:rsid w:val="00B742C7"/>
    <w:rsid w:val="00B8391B"/>
    <w:rsid w:val="00B85AEF"/>
    <w:rsid w:val="00B91B64"/>
    <w:rsid w:val="00B92901"/>
    <w:rsid w:val="00BA37B0"/>
    <w:rsid w:val="00BA53A9"/>
    <w:rsid w:val="00BC1739"/>
    <w:rsid w:val="00BE2F0F"/>
    <w:rsid w:val="00BF1B95"/>
    <w:rsid w:val="00BF2BFE"/>
    <w:rsid w:val="00BF2E18"/>
    <w:rsid w:val="00BF6376"/>
    <w:rsid w:val="00BF66CA"/>
    <w:rsid w:val="00BF739A"/>
    <w:rsid w:val="00C00FB0"/>
    <w:rsid w:val="00C05AAB"/>
    <w:rsid w:val="00C07E5A"/>
    <w:rsid w:val="00C10C5E"/>
    <w:rsid w:val="00C129A5"/>
    <w:rsid w:val="00C22003"/>
    <w:rsid w:val="00C226FD"/>
    <w:rsid w:val="00C22733"/>
    <w:rsid w:val="00C22853"/>
    <w:rsid w:val="00C25EA9"/>
    <w:rsid w:val="00C35BCF"/>
    <w:rsid w:val="00C41CBD"/>
    <w:rsid w:val="00C53657"/>
    <w:rsid w:val="00C62740"/>
    <w:rsid w:val="00C66E93"/>
    <w:rsid w:val="00C81078"/>
    <w:rsid w:val="00CA0486"/>
    <w:rsid w:val="00CB7E2D"/>
    <w:rsid w:val="00CC19DB"/>
    <w:rsid w:val="00CC37C0"/>
    <w:rsid w:val="00CC4990"/>
    <w:rsid w:val="00CC4DB3"/>
    <w:rsid w:val="00CD0681"/>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1174"/>
    <w:rsid w:val="00D651F9"/>
    <w:rsid w:val="00D65E6C"/>
    <w:rsid w:val="00D66B41"/>
    <w:rsid w:val="00D70A39"/>
    <w:rsid w:val="00D7211C"/>
    <w:rsid w:val="00D72705"/>
    <w:rsid w:val="00D7282B"/>
    <w:rsid w:val="00D72A30"/>
    <w:rsid w:val="00D77B40"/>
    <w:rsid w:val="00D811A3"/>
    <w:rsid w:val="00D860AA"/>
    <w:rsid w:val="00D90D45"/>
    <w:rsid w:val="00D9150A"/>
    <w:rsid w:val="00DB0A54"/>
    <w:rsid w:val="00DB74A4"/>
    <w:rsid w:val="00DE2062"/>
    <w:rsid w:val="00E01FE7"/>
    <w:rsid w:val="00E267C2"/>
    <w:rsid w:val="00E36EC2"/>
    <w:rsid w:val="00E42E95"/>
    <w:rsid w:val="00E5410C"/>
    <w:rsid w:val="00E54B63"/>
    <w:rsid w:val="00E553C5"/>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1B4"/>
    <w:rsid w:val="00EF130A"/>
    <w:rsid w:val="00EF4D8E"/>
    <w:rsid w:val="00EF60FF"/>
    <w:rsid w:val="00F01451"/>
    <w:rsid w:val="00F01557"/>
    <w:rsid w:val="00F02106"/>
    <w:rsid w:val="00F02359"/>
    <w:rsid w:val="00F07403"/>
    <w:rsid w:val="00F15E49"/>
    <w:rsid w:val="00F24C7E"/>
    <w:rsid w:val="00F27DE7"/>
    <w:rsid w:val="00F32CA2"/>
    <w:rsid w:val="00F40F8D"/>
    <w:rsid w:val="00F44DD1"/>
    <w:rsid w:val="00F556AF"/>
    <w:rsid w:val="00F56161"/>
    <w:rsid w:val="00F5635C"/>
    <w:rsid w:val="00F65760"/>
    <w:rsid w:val="00F665EC"/>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94BD4744-D4CE-455F-AAEA-B35555A7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36417"/>
    <w:rPr>
      <w:rFonts w:eastAsiaTheme="minorHAnsi"/>
      <w:sz w:val="24"/>
    </w:rPr>
  </w:style>
  <w:style w:type="paragraph" w:styleId="BalloonText">
    <w:name w:val="Balloon Text"/>
    <w:basedOn w:val="Normal"/>
    <w:link w:val="BalloonTextChar"/>
    <w:uiPriority w:val="99"/>
    <w:semiHidden/>
    <w:unhideWhenUsed/>
    <w:rsid w:val="00825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59"/>
    <w:rPr>
      <w:rFonts w:ascii="Segoe UI" w:hAnsi="Segoe UI" w:cs="Segoe UI"/>
      <w:color w:val="000000"/>
      <w:sz w:val="18"/>
      <w:szCs w:val="18"/>
    </w:rPr>
  </w:style>
  <w:style w:type="paragraph" w:styleId="Index1">
    <w:name w:val="index 1"/>
    <w:basedOn w:val="Normal"/>
    <w:next w:val="Normal"/>
    <w:autoRedefine/>
    <w:uiPriority w:val="99"/>
    <w:semiHidden/>
    <w:unhideWhenUsed/>
    <w:rsid w:val="00107B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semiHidden/>
    <w:unhideWhenUsed/>
    <w:rsid w:val="00426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4262E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848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549C-9575-4B01-A553-DA3BD9F3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44</TotalTime>
  <Pages>1</Pages>
  <Words>7110</Words>
  <Characters>36788</Characters>
  <Application>Microsoft Office Word</Application>
  <DocSecurity>0</DocSecurity>
  <Lines>1049</Lines>
  <Paragraphs>320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2/24/2015 - South Carolina Legislature Online</dc:title>
  <dc:creator>MicheleNeal</dc:creator>
  <cp:lastModifiedBy>N Cumfer</cp:lastModifiedBy>
  <cp:revision>31</cp:revision>
  <cp:lastPrinted>2015-02-24T18:30:00Z</cp:lastPrinted>
  <dcterms:created xsi:type="dcterms:W3CDTF">2015-03-16T15:33:00Z</dcterms:created>
  <dcterms:modified xsi:type="dcterms:W3CDTF">2015-12-01T19:19:00Z</dcterms:modified>
</cp:coreProperties>
</file>