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9B4734">
      <w:pPr>
        <w:pStyle w:val="Title"/>
      </w:pPr>
      <w:bookmarkStart w:id="0" w:name="_GoBack"/>
      <w:bookmarkEnd w:id="0"/>
      <w:r>
        <w:t>Tuesday, April 7</w:t>
      </w:r>
      <w:r w:rsidR="003E4C1B">
        <w:t>, 20</w:t>
      </w:r>
      <w:r w:rsidR="00CC2FD1">
        <w:t>1</w:t>
      </w:r>
      <w:r w:rsidR="00DA6374">
        <w:t>5</w:t>
      </w:r>
    </w:p>
    <w:p w:rsidR="001A4601" w:rsidRDefault="009B4734">
      <w:pPr>
        <w:pStyle w:val="Title"/>
      </w:pPr>
      <w:r>
        <w:t>(Statewide</w:t>
      </w:r>
      <w:r w:rsidR="003E4C1B">
        <w:t xml:space="preserve">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9B4734" w:rsidRDefault="003E4C1B" w:rsidP="009B4734">
      <w:r>
        <w:tab/>
      </w:r>
      <w:r w:rsidR="009B4734">
        <w:t xml:space="preserve">The Senate assembled at 11:00 A.M., the hour to which it stood adjourned, and was called to order by the ACTING PRESIDENT, Senator CROMER.  </w:t>
      </w:r>
      <w:r w:rsidR="009B4734" w:rsidRPr="00065D18">
        <w:rPr>
          <w:b/>
        </w:rPr>
        <w:t>(This is a Statewide Session day established under the provisions of Senate Rule 1B.  Members not having scheduled committee or subco</w:t>
      </w:r>
      <w:r w:rsidR="009B4734">
        <w:rPr>
          <w:b/>
        </w:rPr>
        <w:t>mmittee meetings may be in their</w:t>
      </w:r>
      <w:r w:rsidR="009B4734" w:rsidRPr="00065D18">
        <w:rPr>
          <w:b/>
        </w:rPr>
        <w:t xml:space="preserve"> home districts without effect on their session attendance record.</w:t>
      </w:r>
      <w:r w:rsidR="009B4734">
        <w:rPr>
          <w:b/>
        </w:rPr>
        <w:t>)</w:t>
      </w:r>
    </w:p>
    <w:p w:rsidR="001A4601" w:rsidRDefault="001A4601" w:rsidP="009B4734">
      <w:pPr>
        <w:pStyle w:val="Title"/>
        <w:jc w:val="both"/>
      </w:pPr>
    </w:p>
    <w:p w:rsidR="002767B4" w:rsidRPr="002767B4" w:rsidRDefault="002767B4" w:rsidP="002767B4">
      <w:pPr>
        <w:pStyle w:val="Header"/>
        <w:tabs>
          <w:tab w:val="left" w:pos="4320"/>
        </w:tabs>
        <w:jc w:val="center"/>
        <w:rPr>
          <w:b/>
          <w:bCs/>
        </w:rPr>
      </w:pPr>
      <w:r w:rsidRPr="002767B4">
        <w:rPr>
          <w:b/>
          <w:bCs/>
        </w:rPr>
        <w:t>CO-SPONSOR ADDED</w:t>
      </w:r>
    </w:p>
    <w:p w:rsidR="002767B4" w:rsidRPr="002767B4" w:rsidRDefault="002767B4" w:rsidP="002767B4">
      <w:pPr>
        <w:pStyle w:val="Header"/>
        <w:tabs>
          <w:tab w:val="left" w:pos="4320"/>
        </w:tabs>
        <w:rPr>
          <w:bCs/>
        </w:rPr>
      </w:pPr>
      <w:r w:rsidRPr="002767B4">
        <w:rPr>
          <w:b/>
          <w:bCs/>
          <w:szCs w:val="22"/>
        </w:rPr>
        <w:tab/>
      </w:r>
      <w:r w:rsidRPr="002767B4">
        <w:rPr>
          <w:bCs/>
        </w:rPr>
        <w:t>The following co-sponsor w</w:t>
      </w:r>
      <w:r w:rsidR="008B5EF4">
        <w:rPr>
          <w:bCs/>
        </w:rPr>
        <w:t>as</w:t>
      </w:r>
      <w:r w:rsidRPr="002767B4">
        <w:rPr>
          <w:bCs/>
        </w:rPr>
        <w:t xml:space="preserve"> added to the respective Bill:</w:t>
      </w:r>
    </w:p>
    <w:p w:rsidR="002767B4" w:rsidRPr="002767B4" w:rsidRDefault="002767B4" w:rsidP="002767B4">
      <w:pPr>
        <w:pStyle w:val="Header"/>
        <w:tabs>
          <w:tab w:val="left" w:pos="4320"/>
        </w:tabs>
        <w:rPr>
          <w:bCs/>
        </w:rPr>
      </w:pPr>
      <w:r w:rsidRPr="002767B4">
        <w:rPr>
          <w:bCs/>
        </w:rPr>
        <w:t xml:space="preserve">S. </w:t>
      </w:r>
      <w:r>
        <w:rPr>
          <w:bCs/>
        </w:rPr>
        <w:t>105</w:t>
      </w:r>
      <w:r>
        <w:rPr>
          <w:bCs/>
        </w:rPr>
        <w:tab/>
      </w:r>
      <w:r>
        <w:rPr>
          <w:bCs/>
        </w:rPr>
        <w:tab/>
        <w:t>Sen. Verdin</w:t>
      </w:r>
    </w:p>
    <w:p w:rsidR="002767B4" w:rsidRPr="002767B4" w:rsidRDefault="002767B4" w:rsidP="009B4734">
      <w:pPr>
        <w:pStyle w:val="Title"/>
        <w:jc w:val="both"/>
        <w:rPr>
          <w:b w:val="0"/>
        </w:rPr>
      </w:pPr>
    </w:p>
    <w:p w:rsidR="007665A8" w:rsidRPr="007665A8" w:rsidRDefault="007665A8" w:rsidP="007665A8">
      <w:pPr>
        <w:pStyle w:val="Header"/>
        <w:tabs>
          <w:tab w:val="clear" w:pos="8640"/>
          <w:tab w:val="left" w:pos="4320"/>
        </w:tabs>
        <w:jc w:val="center"/>
      </w:pPr>
      <w:r w:rsidRPr="007665A8">
        <w:rPr>
          <w:b/>
        </w:rPr>
        <w:t>INTRODUCTION OF BILLS AND RESOLUTIONS</w:t>
      </w:r>
    </w:p>
    <w:p w:rsidR="007665A8" w:rsidRPr="007665A8" w:rsidRDefault="007665A8" w:rsidP="007665A8">
      <w:pPr>
        <w:pStyle w:val="Header"/>
        <w:tabs>
          <w:tab w:val="clear" w:pos="8640"/>
          <w:tab w:val="left" w:pos="4320"/>
        </w:tabs>
      </w:pPr>
      <w:r w:rsidRPr="007665A8">
        <w:tab/>
        <w:t xml:space="preserve">The following </w:t>
      </w:r>
      <w:r w:rsidRPr="00254730">
        <w:t>were</w:t>
      </w:r>
      <w:r w:rsidRPr="007665A8">
        <w:t xml:space="preserve"> introduced:</w:t>
      </w:r>
    </w:p>
    <w:p w:rsidR="007665A8" w:rsidRDefault="007665A8">
      <w:pPr>
        <w:pStyle w:val="Title"/>
      </w:pPr>
    </w:p>
    <w:p w:rsidR="004843CF" w:rsidRDefault="004843CF" w:rsidP="004843CF">
      <w:r>
        <w:tab/>
        <w:t>S. 641</w:t>
      </w:r>
      <w:r>
        <w:fldChar w:fldCharType="begin"/>
      </w:r>
      <w:r>
        <w:instrText xml:space="preserve"> XE "</w:instrText>
      </w:r>
      <w:r>
        <w:tab/>
        <w:instrText>S. 641" \b</w:instrText>
      </w:r>
      <w:r>
        <w:fldChar w:fldCharType="end"/>
      </w:r>
      <w:r>
        <w:t xml:space="preserve"> -- Senators Setzler, Massey and Young:  A SENATE RESOLUTION TO HONOR AND CONGRATULATE BEATRICE GALLMAN OF AIKEN COUNTY ON </w:t>
      </w:r>
      <w:r w:rsidR="00DB4343">
        <w:t xml:space="preserve">THE OCCASION OF HER ONE HUNDRED </w:t>
      </w:r>
      <w:r>
        <w:t>THIRD BIRTHDAY, AND TO WISH HER A JOYOUS BIRTHDAY CELEBRATION AND MANY YEARS OF CONTINUED HEALTH AND HAPPINESS.</w:t>
      </w:r>
    </w:p>
    <w:p w:rsidR="004843CF" w:rsidRDefault="004843CF" w:rsidP="004843CF">
      <w:r>
        <w:t>l:\council\bills\agm\18614ab15.docx</w:t>
      </w:r>
    </w:p>
    <w:p w:rsidR="004843CF" w:rsidRDefault="004843CF" w:rsidP="004843CF">
      <w:r>
        <w:tab/>
        <w:t>The Senate Resolution was adopted.</w:t>
      </w:r>
    </w:p>
    <w:p w:rsidR="004843CF" w:rsidRDefault="004843CF" w:rsidP="004843CF"/>
    <w:p w:rsidR="004843CF" w:rsidRDefault="004843CF" w:rsidP="004843CF">
      <w:r>
        <w:tab/>
        <w:t>S. 642</w:t>
      </w:r>
      <w:r>
        <w:fldChar w:fldCharType="begin"/>
      </w:r>
      <w:r>
        <w:instrText xml:space="preserve"> XE "</w:instrText>
      </w:r>
      <w:r>
        <w:tab/>
        <w:instrText>S. 642" \b</w:instrText>
      </w:r>
      <w:r>
        <w:fldChar w:fldCharType="end"/>
      </w:r>
      <w:r>
        <w:t xml:space="preserve"> -- Senator Setzler:  A SENATE RESOLUTION TO RECOGNIZE AND HONOR FLORIA WALKER HARRIS, A COMMISSIONER FOR THE BOARD OF VOTER REGISTRATION AND ELECTIONS OF AIKEN COUNTY, UPON THE OCCASION OF HER RETIREMENT AFTER THIRTY-SIX YEARS OF EXEMPLARY SERVICE AND TO WISH HER CONTINUED SUCCESS AND HAPPINESS IN ALL HER FUTURE ENDEAVORS.</w:t>
      </w:r>
    </w:p>
    <w:p w:rsidR="004843CF" w:rsidRDefault="004843CF" w:rsidP="004843CF">
      <w:r>
        <w:t>l:\council\bills\gm\24342zw15.docx</w:t>
      </w:r>
    </w:p>
    <w:p w:rsidR="004843CF" w:rsidRDefault="004843CF" w:rsidP="004843CF">
      <w:r>
        <w:tab/>
        <w:t>The Senate Resolution was adopted.</w:t>
      </w:r>
    </w:p>
    <w:p w:rsidR="004843CF" w:rsidRDefault="004843CF" w:rsidP="004843CF"/>
    <w:p w:rsidR="009B4734" w:rsidRDefault="009B4734" w:rsidP="00796C6B">
      <w:pPr>
        <w:pStyle w:val="Header"/>
        <w:keepNext/>
        <w:keepLines/>
        <w:tabs>
          <w:tab w:val="clear" w:pos="8640"/>
          <w:tab w:val="left" w:pos="4320"/>
        </w:tabs>
        <w:jc w:val="center"/>
      </w:pPr>
      <w:r>
        <w:rPr>
          <w:b/>
        </w:rPr>
        <w:lastRenderedPageBreak/>
        <w:t>ADJOURNMENT</w:t>
      </w:r>
    </w:p>
    <w:p w:rsidR="009B4734" w:rsidRDefault="00B96FEE" w:rsidP="00796C6B">
      <w:pPr>
        <w:pStyle w:val="Header"/>
        <w:keepNext/>
        <w:keepLines/>
        <w:tabs>
          <w:tab w:val="clear" w:pos="8640"/>
          <w:tab w:val="left" w:pos="4320"/>
        </w:tabs>
      </w:pPr>
      <w:r>
        <w:tab/>
        <w:t>At 11:05</w:t>
      </w:r>
      <w:r w:rsidR="009B4734">
        <w:t xml:space="preserve"> A.M., on motion of Senator SCOTT, the Senate adjourned to meet tomorrow at 11:00 A.M., under the provisions of Rule 1B.</w:t>
      </w:r>
    </w:p>
    <w:p w:rsidR="00AD2DC5" w:rsidRDefault="00AD2DC5" w:rsidP="00796C6B">
      <w:pPr>
        <w:pStyle w:val="Header"/>
        <w:keepNext/>
        <w:keepLines/>
        <w:tabs>
          <w:tab w:val="clear" w:pos="8640"/>
          <w:tab w:val="left" w:pos="4320"/>
        </w:tabs>
      </w:pPr>
    </w:p>
    <w:p w:rsidR="009B4734" w:rsidRDefault="009B4734" w:rsidP="00796C6B">
      <w:pPr>
        <w:pStyle w:val="Header"/>
        <w:keepNext/>
        <w:keepLines/>
        <w:tabs>
          <w:tab w:val="clear" w:pos="8640"/>
          <w:tab w:val="left" w:pos="4320"/>
        </w:tabs>
        <w:jc w:val="center"/>
      </w:pPr>
      <w:r>
        <w:t>* * *</w:t>
      </w:r>
    </w:p>
    <w:sectPr w:rsidR="009B4734" w:rsidSect="008915C0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79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734" w:rsidRDefault="009B4734">
      <w:r>
        <w:separator/>
      </w:r>
    </w:p>
  </w:endnote>
  <w:endnote w:type="continuationSeparator" w:id="0">
    <w:p w:rsidR="009B4734" w:rsidRDefault="009B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C6B" w:rsidRDefault="00796C6B" w:rsidP="00796C6B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1F4">
      <w:rPr>
        <w:noProof/>
      </w:rPr>
      <w:t>1795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C6B" w:rsidRDefault="00796C6B" w:rsidP="00796C6B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1F4">
      <w:rPr>
        <w:noProof/>
      </w:rPr>
      <w:t>1794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734" w:rsidRDefault="009B4734">
      <w:r>
        <w:separator/>
      </w:r>
    </w:p>
  </w:footnote>
  <w:footnote w:type="continuationSeparator" w:id="0">
    <w:p w:rsidR="009B4734" w:rsidRDefault="009B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C0" w:rsidRPr="008915C0" w:rsidRDefault="008915C0" w:rsidP="008915C0">
    <w:pPr>
      <w:pStyle w:val="Header"/>
      <w:spacing w:after="120"/>
      <w:jc w:val="center"/>
      <w:rPr>
        <w:b/>
      </w:rPr>
    </w:pPr>
    <w:r>
      <w:rPr>
        <w:b/>
      </w:rPr>
      <w:t>TUESDAY, APRIL 7,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34"/>
    <w:rsid w:val="00017493"/>
    <w:rsid w:val="000210EF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26"/>
    <w:rsid w:val="000B04A2"/>
    <w:rsid w:val="000B21C0"/>
    <w:rsid w:val="000B4A11"/>
    <w:rsid w:val="000B5756"/>
    <w:rsid w:val="000B64F3"/>
    <w:rsid w:val="000B7B8C"/>
    <w:rsid w:val="000C3D34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205F92"/>
    <w:rsid w:val="00212890"/>
    <w:rsid w:val="00226BDA"/>
    <w:rsid w:val="002363B6"/>
    <w:rsid w:val="002443CD"/>
    <w:rsid w:val="002462A1"/>
    <w:rsid w:val="002462A3"/>
    <w:rsid w:val="00252666"/>
    <w:rsid w:val="00254730"/>
    <w:rsid w:val="00256695"/>
    <w:rsid w:val="0026174B"/>
    <w:rsid w:val="00272E46"/>
    <w:rsid w:val="002767B4"/>
    <w:rsid w:val="00281D82"/>
    <w:rsid w:val="002859A5"/>
    <w:rsid w:val="00297925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43CF"/>
    <w:rsid w:val="0048552C"/>
    <w:rsid w:val="00492BE0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115E3"/>
    <w:rsid w:val="005128DD"/>
    <w:rsid w:val="00522ADC"/>
    <w:rsid w:val="00524A83"/>
    <w:rsid w:val="00526E06"/>
    <w:rsid w:val="0056152C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C05E9"/>
    <w:rsid w:val="006E1BFC"/>
    <w:rsid w:val="006F048B"/>
    <w:rsid w:val="006F6AAC"/>
    <w:rsid w:val="0071062A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665A8"/>
    <w:rsid w:val="00796C6B"/>
    <w:rsid w:val="007A0D8A"/>
    <w:rsid w:val="007A3655"/>
    <w:rsid w:val="007A3D7C"/>
    <w:rsid w:val="007B55F6"/>
    <w:rsid w:val="007E5DDC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915C0"/>
    <w:rsid w:val="008A05FF"/>
    <w:rsid w:val="008A5E52"/>
    <w:rsid w:val="008B5EF4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B4734"/>
    <w:rsid w:val="009C340B"/>
    <w:rsid w:val="009F370C"/>
    <w:rsid w:val="00A139BB"/>
    <w:rsid w:val="00A229C9"/>
    <w:rsid w:val="00A27141"/>
    <w:rsid w:val="00A34EFE"/>
    <w:rsid w:val="00A35454"/>
    <w:rsid w:val="00A368A7"/>
    <w:rsid w:val="00A505D7"/>
    <w:rsid w:val="00A87FB1"/>
    <w:rsid w:val="00AB1AA2"/>
    <w:rsid w:val="00AB5F6A"/>
    <w:rsid w:val="00AC7E67"/>
    <w:rsid w:val="00AD2DC5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635B5"/>
    <w:rsid w:val="00B77903"/>
    <w:rsid w:val="00B902F6"/>
    <w:rsid w:val="00B96BC0"/>
    <w:rsid w:val="00B96FEE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22248"/>
    <w:rsid w:val="00C231F4"/>
    <w:rsid w:val="00C4157B"/>
    <w:rsid w:val="00C50C97"/>
    <w:rsid w:val="00C51A0A"/>
    <w:rsid w:val="00C55EAD"/>
    <w:rsid w:val="00C6130A"/>
    <w:rsid w:val="00C63F9B"/>
    <w:rsid w:val="00C82D80"/>
    <w:rsid w:val="00C92A81"/>
    <w:rsid w:val="00CB221D"/>
    <w:rsid w:val="00CC2FD1"/>
    <w:rsid w:val="00CD7B71"/>
    <w:rsid w:val="00D06480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84F3B"/>
    <w:rsid w:val="00DA6374"/>
    <w:rsid w:val="00DB4343"/>
    <w:rsid w:val="00DB4432"/>
    <w:rsid w:val="00DC5C74"/>
    <w:rsid w:val="00DD0711"/>
    <w:rsid w:val="00DD0CAD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71DCC"/>
    <w:rsid w:val="00F81C01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48EBE07-1787-4E5B-ACE4-7CF5CA22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9B473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7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30"/>
    <w:rPr>
      <w:rFonts w:ascii="Segoe UI" w:hAnsi="Segoe UI" w:cs="Segoe UI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43CF"/>
    <w:pPr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BD7E-4665-4FAC-92DF-486E64D1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8</TotalTime>
  <Pages>1</Pages>
  <Words>232</Words>
  <Characters>1284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4/7/2015 - South Carolina Legislature Online</dc:title>
  <dc:creator>MicheleNeal</dc:creator>
  <cp:lastModifiedBy>N Cumfer</cp:lastModifiedBy>
  <cp:revision>8</cp:revision>
  <cp:lastPrinted>2015-04-07T15:22:00Z</cp:lastPrinted>
  <dcterms:created xsi:type="dcterms:W3CDTF">2015-05-05T15:20:00Z</dcterms:created>
  <dcterms:modified xsi:type="dcterms:W3CDTF">2015-12-01T19:20:00Z</dcterms:modified>
</cp:coreProperties>
</file>