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E7E85">
      <w:pPr>
        <w:jc w:val="center"/>
        <w:rPr>
          <w:b/>
        </w:rPr>
      </w:pPr>
      <w:bookmarkStart w:id="0" w:name="_GoBack"/>
      <w:bookmarkEnd w:id="0"/>
      <w:r>
        <w:rPr>
          <w:b/>
        </w:rPr>
        <w:t>Wednesday, April 15</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E7E85">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555C1" w:rsidRPr="00AB3F64" w:rsidRDefault="00C555C1" w:rsidP="00C555C1">
      <w:pPr>
        <w:pStyle w:val="NoSpacing"/>
        <w:jc w:val="both"/>
        <w:rPr>
          <w:sz w:val="22"/>
          <w:szCs w:val="22"/>
        </w:rPr>
      </w:pPr>
      <w:r>
        <w:rPr>
          <w:sz w:val="22"/>
          <w:szCs w:val="22"/>
        </w:rPr>
        <w:tab/>
      </w:r>
      <w:r w:rsidRPr="00AB3F64">
        <w:rPr>
          <w:sz w:val="22"/>
          <w:szCs w:val="22"/>
        </w:rPr>
        <w:t>The Psalmist affirms:</w:t>
      </w:r>
    </w:p>
    <w:p w:rsidR="00C555C1" w:rsidRPr="00AB3F64" w:rsidRDefault="00C555C1" w:rsidP="00C555C1">
      <w:pPr>
        <w:pStyle w:val="NoSpacing"/>
        <w:jc w:val="both"/>
        <w:rPr>
          <w:sz w:val="22"/>
          <w:szCs w:val="22"/>
        </w:rPr>
      </w:pPr>
      <w:r w:rsidRPr="00AB3F64">
        <w:rPr>
          <w:sz w:val="22"/>
          <w:szCs w:val="22"/>
        </w:rPr>
        <w:tab/>
        <w:t>“</w:t>
      </w:r>
      <w:r w:rsidR="00273276">
        <w:rPr>
          <w:sz w:val="22"/>
          <w:szCs w:val="22"/>
        </w:rPr>
        <w:t xml:space="preserve"> </w:t>
      </w:r>
      <w:r w:rsidRPr="00AB3F64">
        <w:rPr>
          <w:sz w:val="22"/>
          <w:szCs w:val="22"/>
        </w:rPr>
        <w:t>‘I delight to do your will, O my God; your law is within my heart</w:t>
      </w:r>
      <w:r w:rsidR="00273276">
        <w:rPr>
          <w:sz w:val="22"/>
          <w:szCs w:val="22"/>
        </w:rPr>
        <w:t>’</w:t>
      </w:r>
      <w:r w:rsidRPr="00AB3F64">
        <w:rPr>
          <w:sz w:val="22"/>
          <w:szCs w:val="22"/>
        </w:rPr>
        <w:t>.”</w:t>
      </w:r>
    </w:p>
    <w:p w:rsidR="00C555C1" w:rsidRPr="00AB3F64" w:rsidRDefault="00C373EB" w:rsidP="00C555C1">
      <w:pPr>
        <w:pStyle w:val="NoSpacing"/>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C555C1" w:rsidRPr="00AB3F64">
        <w:rPr>
          <w:sz w:val="22"/>
          <w:szCs w:val="22"/>
        </w:rPr>
        <w:t>(Psalm 40:8)</w:t>
      </w:r>
    </w:p>
    <w:p w:rsidR="00C555C1" w:rsidRPr="00AB3F64" w:rsidRDefault="00C555C1" w:rsidP="00C555C1">
      <w:pPr>
        <w:pStyle w:val="NoSpacing"/>
        <w:jc w:val="both"/>
        <w:rPr>
          <w:sz w:val="22"/>
          <w:szCs w:val="22"/>
        </w:rPr>
      </w:pPr>
      <w:r>
        <w:rPr>
          <w:sz w:val="22"/>
          <w:szCs w:val="22"/>
        </w:rPr>
        <w:tab/>
      </w:r>
      <w:r w:rsidRPr="00AB3F64">
        <w:rPr>
          <w:sz w:val="22"/>
          <w:szCs w:val="22"/>
        </w:rPr>
        <w:t>Let us pray:</w:t>
      </w:r>
    </w:p>
    <w:p w:rsidR="00DB74A4" w:rsidRDefault="00C555C1" w:rsidP="00C555C1">
      <w:pPr>
        <w:pStyle w:val="Header"/>
        <w:tabs>
          <w:tab w:val="clear" w:pos="8640"/>
          <w:tab w:val="left" w:pos="4320"/>
        </w:tabs>
      </w:pPr>
      <w:r>
        <w:rPr>
          <w:szCs w:val="22"/>
        </w:rPr>
        <w:tab/>
      </w:r>
      <w:r w:rsidRPr="00AB3F64">
        <w:rPr>
          <w:szCs w:val="22"/>
        </w:rPr>
        <w:t>O Glorious Lord, we know full well that these Senators are committed to doing the very best each member can for the benefit of all South Carolinians.  Yet the challenges these leaders face</w:t>
      </w:r>
      <w:r w:rsidR="00273276">
        <w:rPr>
          <w:szCs w:val="22"/>
        </w:rPr>
        <w:t xml:space="preserve"> -- </w:t>
      </w:r>
      <w:r w:rsidRPr="00AB3F64">
        <w:rPr>
          <w:szCs w:val="22"/>
        </w:rPr>
        <w:t>the obstacles they must confront</w:t>
      </w:r>
      <w:r w:rsidR="00273276">
        <w:rPr>
          <w:szCs w:val="22"/>
        </w:rPr>
        <w:t xml:space="preserve"> -- </w:t>
      </w:r>
      <w:r w:rsidRPr="00AB3F64">
        <w:rPr>
          <w:szCs w:val="22"/>
        </w:rPr>
        <w:t xml:space="preserve">are formidable in almost every instance.  Consequently, we pray, dear God, that </w:t>
      </w:r>
      <w:r w:rsidR="00C373EB">
        <w:rPr>
          <w:szCs w:val="22"/>
        </w:rPr>
        <w:t>Y</w:t>
      </w:r>
      <w:r w:rsidRPr="00AB3F64">
        <w:rPr>
          <w:szCs w:val="22"/>
        </w:rPr>
        <w:t>ou</w:t>
      </w:r>
      <w:r w:rsidR="00680081">
        <w:rPr>
          <w:szCs w:val="22"/>
        </w:rPr>
        <w:t xml:space="preserve"> </w:t>
      </w:r>
      <w:r w:rsidRPr="00AB3F64">
        <w:rPr>
          <w:szCs w:val="22"/>
        </w:rPr>
        <w:t>will bless these Senators in marvelous ways and enable them and their aides to savor Your teachings and to follow Your law of love.  May each individual who labors here in the Senate of South Carolina do so with</w:t>
      </w:r>
      <w:r w:rsidR="00945B9D">
        <w:rPr>
          <w:szCs w:val="22"/>
        </w:rPr>
        <w:t xml:space="preserve"> a determined and hopeful heart.</w:t>
      </w:r>
      <w:r w:rsidR="008F20A5">
        <w:rPr>
          <w:szCs w:val="22"/>
        </w:rPr>
        <w:t xml:space="preserve"> </w:t>
      </w:r>
      <w:r w:rsidRPr="00AB3F64">
        <w:rPr>
          <w:szCs w:val="22"/>
        </w:rPr>
        <w:t>In Your blessed name we pray this, Lord.  Amen.</w:t>
      </w:r>
    </w:p>
    <w:p w:rsidR="00C555C1" w:rsidRDefault="00C555C1">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B6D46" w:rsidRPr="00D87468" w:rsidRDefault="004B6D46" w:rsidP="004B6D46">
      <w:pPr>
        <w:jc w:val="center"/>
        <w:rPr>
          <w:b/>
        </w:rPr>
      </w:pPr>
      <w:r w:rsidRPr="00D87468">
        <w:rPr>
          <w:b/>
        </w:rPr>
        <w:t>MESSAGE FROM THE GOVERNOR</w:t>
      </w:r>
    </w:p>
    <w:p w:rsidR="004B6D46" w:rsidRPr="00D87468" w:rsidRDefault="004B6D46" w:rsidP="004B6D46">
      <w:pPr>
        <w:ind w:firstLine="216"/>
      </w:pPr>
      <w:r w:rsidRPr="00D87468">
        <w:t>The following appointment was transmitted by the Honorable Nikki Randhawa Haley:</w:t>
      </w:r>
    </w:p>
    <w:p w:rsidR="004B6D46" w:rsidRPr="00D87468" w:rsidRDefault="004B6D46" w:rsidP="004B6D46">
      <w:pPr>
        <w:ind w:firstLine="216"/>
      </w:pPr>
    </w:p>
    <w:p w:rsidR="004B6D46" w:rsidRPr="00D87468" w:rsidRDefault="004B6D46" w:rsidP="004B6D46">
      <w:pPr>
        <w:jc w:val="center"/>
        <w:rPr>
          <w:b/>
        </w:rPr>
      </w:pPr>
      <w:r w:rsidRPr="00D87468">
        <w:rPr>
          <w:b/>
        </w:rPr>
        <w:t>Local Appointment</w:t>
      </w:r>
    </w:p>
    <w:p w:rsidR="004B6D46" w:rsidRPr="00D87468" w:rsidRDefault="004B6D46" w:rsidP="004B6D46">
      <w:pPr>
        <w:keepNext/>
        <w:ind w:firstLine="216"/>
        <w:rPr>
          <w:u w:val="single"/>
        </w:rPr>
      </w:pPr>
      <w:r w:rsidRPr="00D87468">
        <w:rPr>
          <w:u w:val="single"/>
        </w:rPr>
        <w:t>Reappointment, Beaufort County Master-in-Equity, with the term to commence June 6, 2015, and to expire June 6, 2021</w:t>
      </w:r>
    </w:p>
    <w:p w:rsidR="004B6D46" w:rsidRDefault="004B6D46" w:rsidP="004B6D46">
      <w:pPr>
        <w:ind w:firstLine="216"/>
      </w:pPr>
      <w:r>
        <w:t>Marvin H. Dukes III, 791 Ribaut R</w:t>
      </w:r>
      <w:r w:rsidR="000C70A7">
        <w:t>oa</w:t>
      </w:r>
      <w:r>
        <w:t>d, Beaufort, SC 29902</w:t>
      </w:r>
    </w:p>
    <w:p w:rsidR="00DB74A4" w:rsidRPr="004627E1" w:rsidRDefault="00DB74A4">
      <w:pPr>
        <w:pStyle w:val="Header"/>
        <w:tabs>
          <w:tab w:val="clear" w:pos="8640"/>
          <w:tab w:val="left" w:pos="4320"/>
        </w:tabs>
      </w:pPr>
    </w:p>
    <w:p w:rsidR="00BC6F2A" w:rsidRPr="00BC6F2A" w:rsidRDefault="00BC6F2A" w:rsidP="00BC6F2A">
      <w:pPr>
        <w:pStyle w:val="Header"/>
        <w:tabs>
          <w:tab w:val="clear" w:pos="8640"/>
          <w:tab w:val="left" w:pos="4320"/>
        </w:tabs>
        <w:jc w:val="center"/>
        <w:rPr>
          <w:color w:val="auto"/>
        </w:rPr>
      </w:pPr>
      <w:r w:rsidRPr="00BC6F2A">
        <w:rPr>
          <w:b/>
          <w:color w:val="auto"/>
        </w:rPr>
        <w:t>Doctor of the Day</w:t>
      </w:r>
    </w:p>
    <w:p w:rsidR="00BC6F2A" w:rsidRPr="00BC6F2A" w:rsidRDefault="00BC6F2A" w:rsidP="00BC6F2A">
      <w:pPr>
        <w:pStyle w:val="Header"/>
        <w:tabs>
          <w:tab w:val="clear" w:pos="8640"/>
          <w:tab w:val="left" w:pos="4320"/>
        </w:tabs>
        <w:rPr>
          <w:color w:val="auto"/>
        </w:rPr>
      </w:pPr>
      <w:r w:rsidRPr="00BC6F2A">
        <w:rPr>
          <w:color w:val="auto"/>
        </w:rPr>
        <w:tab/>
        <w:t>Senator GROOMS introduced Dr. Marc New, North Charleston, S.C., Doctor of the Day.</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0C70A7">
      <w:pPr>
        <w:pStyle w:val="Header"/>
        <w:tabs>
          <w:tab w:val="clear" w:pos="8640"/>
          <w:tab w:val="left" w:pos="4320"/>
        </w:tabs>
      </w:pPr>
      <w:r>
        <w:t>S.</w:t>
      </w:r>
      <w:r w:rsidR="009B47C5">
        <w:t xml:space="preserve"> </w:t>
      </w:r>
      <w:r w:rsidR="00FB1D86">
        <w:t>2</w:t>
      </w:r>
      <w:r w:rsidR="00FB1D86">
        <w:tab/>
      </w:r>
      <w:r w:rsidR="00FB1D86">
        <w:tab/>
      </w:r>
      <w:r w:rsidR="009B47C5">
        <w:tab/>
      </w:r>
      <w:r w:rsidR="00FB1D86">
        <w:t>Sen. Allen</w:t>
      </w:r>
    </w:p>
    <w:p w:rsidR="00DB74A4" w:rsidRDefault="00FB1D86">
      <w:pPr>
        <w:pStyle w:val="Header"/>
        <w:tabs>
          <w:tab w:val="clear" w:pos="8640"/>
          <w:tab w:val="left" w:pos="4320"/>
        </w:tabs>
      </w:pPr>
      <w:r>
        <w:t>S.</w:t>
      </w:r>
      <w:r w:rsidR="009B47C5">
        <w:t xml:space="preserve"> </w:t>
      </w:r>
      <w:r>
        <w:t>4</w:t>
      </w:r>
      <w:r>
        <w:tab/>
      </w:r>
      <w:r>
        <w:tab/>
      </w:r>
      <w:r w:rsidR="009B47C5">
        <w:tab/>
      </w:r>
      <w:r>
        <w:t>Sen. Allen</w:t>
      </w:r>
    </w:p>
    <w:p w:rsidR="00FB1D86" w:rsidRDefault="00FB1D86">
      <w:pPr>
        <w:pStyle w:val="Header"/>
        <w:tabs>
          <w:tab w:val="clear" w:pos="8640"/>
          <w:tab w:val="left" w:pos="4320"/>
        </w:tabs>
      </w:pPr>
      <w:r>
        <w:t>S.</w:t>
      </w:r>
      <w:r w:rsidR="009B47C5">
        <w:t xml:space="preserve"> </w:t>
      </w:r>
      <w:r>
        <w:t>5</w:t>
      </w:r>
      <w:r>
        <w:tab/>
      </w:r>
      <w:r>
        <w:tab/>
      </w:r>
      <w:r w:rsidR="009B47C5">
        <w:tab/>
      </w:r>
      <w:r>
        <w:t>Sen. Allen</w:t>
      </w:r>
    </w:p>
    <w:p w:rsidR="00FB1D86" w:rsidRDefault="00FB1D86">
      <w:pPr>
        <w:pStyle w:val="Header"/>
        <w:tabs>
          <w:tab w:val="clear" w:pos="8640"/>
          <w:tab w:val="left" w:pos="4320"/>
        </w:tabs>
      </w:pPr>
      <w:r>
        <w:t>S.</w:t>
      </w:r>
      <w:r w:rsidR="009B47C5">
        <w:t xml:space="preserve"> </w:t>
      </w:r>
      <w:r>
        <w:t>6</w:t>
      </w:r>
      <w:r>
        <w:tab/>
      </w:r>
      <w:r>
        <w:tab/>
      </w:r>
      <w:r w:rsidR="009B47C5">
        <w:tab/>
      </w:r>
      <w:r>
        <w:t>Sen. Allen</w:t>
      </w:r>
    </w:p>
    <w:p w:rsidR="00FB1D86" w:rsidRDefault="00FB1D86">
      <w:pPr>
        <w:pStyle w:val="Header"/>
        <w:tabs>
          <w:tab w:val="clear" w:pos="8640"/>
          <w:tab w:val="left" w:pos="4320"/>
        </w:tabs>
      </w:pPr>
      <w:r>
        <w:t>S.</w:t>
      </w:r>
      <w:r w:rsidR="009B47C5">
        <w:t xml:space="preserve"> </w:t>
      </w:r>
      <w:r>
        <w:t>7</w:t>
      </w:r>
      <w:r>
        <w:tab/>
      </w:r>
      <w:r>
        <w:tab/>
      </w:r>
      <w:r w:rsidR="009B47C5">
        <w:tab/>
      </w:r>
      <w:r>
        <w:t>Sen. Allen</w:t>
      </w:r>
    </w:p>
    <w:p w:rsidR="00FB1D86" w:rsidRDefault="00FB1D86">
      <w:pPr>
        <w:pStyle w:val="Header"/>
        <w:tabs>
          <w:tab w:val="clear" w:pos="8640"/>
          <w:tab w:val="left" w:pos="4320"/>
        </w:tabs>
      </w:pPr>
      <w:r>
        <w:t>S.</w:t>
      </w:r>
      <w:r w:rsidR="009B47C5">
        <w:t xml:space="preserve"> 6</w:t>
      </w:r>
      <w:r>
        <w:t>47</w:t>
      </w:r>
      <w:r>
        <w:tab/>
      </w:r>
      <w:r>
        <w:tab/>
        <w:t>Sen. Allen</w:t>
      </w:r>
    </w:p>
    <w:p w:rsidR="008853DD" w:rsidRDefault="009B47C5">
      <w:pPr>
        <w:pStyle w:val="Header"/>
        <w:tabs>
          <w:tab w:val="clear" w:pos="8640"/>
          <w:tab w:val="left" w:pos="4320"/>
        </w:tabs>
      </w:pPr>
      <w:r>
        <w:t>S. 4</w:t>
      </w:r>
      <w:r w:rsidR="008853DD">
        <w:t>7</w:t>
      </w:r>
      <w:r w:rsidR="008853DD">
        <w:tab/>
      </w:r>
      <w:r w:rsidR="008853DD">
        <w:tab/>
        <w:t>Sen. Scott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64EFA" w:rsidRDefault="00764EFA" w:rsidP="00764EFA"/>
    <w:p w:rsidR="00764EFA" w:rsidRDefault="00764EFA" w:rsidP="00764EFA">
      <w:r>
        <w:tab/>
        <w:t>S. 662</w:t>
      </w:r>
      <w:r>
        <w:fldChar w:fldCharType="begin"/>
      </w:r>
      <w:r>
        <w:instrText xml:space="preserve"> XE "</w:instrText>
      </w:r>
      <w:r>
        <w:tab/>
        <w:instrText>S. 662" \b</w:instrText>
      </w:r>
      <w:r>
        <w:fldChar w:fldCharType="end"/>
      </w:r>
      <w:r>
        <w:t xml:space="preserve"> -- Senators Courson and Jackson:  A SENATE RESOLUTION TO RECOGNIZE AND CELEBRATE THE UNIVERSITY OF SOUTH CAROLINA WOMEN'S BASKETBALL TEAM FOR CAPTURING THE 2015 SEC REGULAR-SEASON CHAMPIONSHIP, AS WELL AS THE PROGRAM'S FIRST SEC TOURNAMENT TITLE, FOR ADVANCING TO USC'S FIRST NCAA FINAL FOUR IN SCHOOL HISTORY, AND FOR NETTING A FABULOUS POSTSEASON RANKING AS NUMBER 3 IN THE NATION.</w:t>
      </w:r>
    </w:p>
    <w:p w:rsidR="00764EFA" w:rsidRDefault="00764EFA" w:rsidP="00764EFA">
      <w:r>
        <w:t>l:\council\bills\rm\1218cz15.docx</w:t>
      </w:r>
    </w:p>
    <w:p w:rsidR="00764EFA" w:rsidRDefault="00764EFA" w:rsidP="00764EFA">
      <w:r>
        <w:tab/>
        <w:t>The Senate Resolution was adopted.</w:t>
      </w:r>
    </w:p>
    <w:p w:rsidR="00764EFA" w:rsidRDefault="00764EFA" w:rsidP="00764EFA"/>
    <w:p w:rsidR="00764EFA" w:rsidRDefault="00764EFA" w:rsidP="00764EFA">
      <w:r>
        <w:tab/>
        <w:t>S. 663</w:t>
      </w:r>
      <w:r>
        <w:fldChar w:fldCharType="begin"/>
      </w:r>
      <w:r>
        <w:instrText xml:space="preserve"> XE "</w:instrText>
      </w:r>
      <w:r>
        <w:tab/>
        <w:instrText>S. 663" \b</w:instrText>
      </w:r>
      <w:r>
        <w:fldChar w:fldCharType="end"/>
      </w:r>
      <w:r>
        <w:t xml:space="preserve"> -- Senator Alexander:  A SENATE RESOLUTION TO CONGRATULATE COASTAL CAROLINA UNIVERSITY'S NATIONAL ACADEMIC LEADERSHIP THROUGH THEIR ENERGY EDUCATION SERIES POWERING AMERICA-AN ENERGY EDUCATION.</w:t>
      </w:r>
    </w:p>
    <w:p w:rsidR="00764EFA" w:rsidRDefault="00764EFA" w:rsidP="00764EFA">
      <w:r>
        <w:t>l:\s-res\tca\038ccu..kmm.tca.docx</w:t>
      </w:r>
    </w:p>
    <w:p w:rsidR="00764EFA" w:rsidRDefault="00764EFA" w:rsidP="00764EFA">
      <w:r>
        <w:tab/>
        <w:t>The Senate Resolution was adopted.</w:t>
      </w:r>
    </w:p>
    <w:p w:rsidR="00764EFA" w:rsidRDefault="00764EFA" w:rsidP="00764EFA"/>
    <w:p w:rsidR="00764EFA" w:rsidRDefault="00764EFA" w:rsidP="00764EFA">
      <w:r>
        <w:tab/>
        <w:t>S. 664</w:t>
      </w:r>
      <w:r>
        <w:fldChar w:fldCharType="begin"/>
      </w:r>
      <w:r>
        <w:instrText xml:space="preserve"> XE "</w:instrText>
      </w:r>
      <w:r>
        <w:tab/>
        <w:instrText>S. 664" \b</w:instrText>
      </w:r>
      <w:r>
        <w:fldChar w:fldCharType="end"/>
      </w:r>
      <w:r>
        <w:t xml:space="preserve"> -- Senator Fair:  A BILL TO AMEND SECTION 23-23-60, AS AMENDED, CODE OF LAWS OF SOUTH CAROLINA, 1976, RELATING TO THE ISSUANCE OF CERTIFICATES AND OTHER APPROPRIATE INDICIA OF COMPLIANCE AND QUALIFICATION TO LAW ENFORCEMENT OFFICERS AND OTHER INDIVIDUALS BY THE LAW ENFORCEMENT TRAINING COUNCIL, SO AS TO PROVIDE THAT CANDIDATES MAY HOLD </w:t>
      </w:r>
      <w:r>
        <w:lastRenderedPageBreak/>
        <w:t>A VALID CURRENT DRIVER'S LICENSE ISSUED BY ANY JURISDICTION OF THE UNITED STATES.</w:t>
      </w:r>
    </w:p>
    <w:p w:rsidR="00764EFA" w:rsidRDefault="00764EFA" w:rsidP="00764EFA">
      <w:r>
        <w:t>l:\council\bills\ggs\22745cm15.docx</w:t>
      </w:r>
    </w:p>
    <w:p w:rsidR="00764EFA" w:rsidRDefault="00764EFA" w:rsidP="00764EFA">
      <w:r>
        <w:tab/>
        <w:t>Read the first time and referred to the Committee on Judiciary.</w:t>
      </w:r>
    </w:p>
    <w:p w:rsidR="00764EFA" w:rsidRDefault="00764EFA" w:rsidP="00764EFA"/>
    <w:p w:rsidR="00764EFA" w:rsidRDefault="00764EFA" w:rsidP="00764EFA">
      <w:r>
        <w:tab/>
        <w:t>S. 665</w:t>
      </w:r>
      <w:r>
        <w:fldChar w:fldCharType="begin"/>
      </w:r>
      <w:r>
        <w:instrText xml:space="preserve"> XE "</w:instrText>
      </w:r>
      <w:r>
        <w:tab/>
        <w:instrText>S. 665" \b</w:instrText>
      </w:r>
      <w:r>
        <w:fldChar w:fldCharType="end"/>
      </w:r>
      <w:r>
        <w:t xml:space="preserve"> -- Judiciary Committee:  A JOINT RESOLUTION TO APPROVE REGULATIONS OF THE SOUTH</w:t>
      </w:r>
      <w:r w:rsidR="00020694">
        <w:t xml:space="preserve"> </w:t>
      </w:r>
      <w:r>
        <w:t>CAROLINA CRIMINAL JUSTICE ACADEMY, RELATING TO SUSPENSION OF CERTIFICATION DUE TO CRIMINAL CHARGES AND/OR INDICTMENT, DESIGNATED AS REGULATION DOCUMENT NUMBER 4524, PURSUANT TO THE PROVISIONS OF ARTICLE 1, CHAPTER 23, TITLE 1 OF THE 1976 CODE.</w:t>
      </w:r>
    </w:p>
    <w:p w:rsidR="00764EFA" w:rsidRDefault="00764EFA" w:rsidP="00764EFA">
      <w:r>
        <w:t>l:\council\bills\dbs\31255cz15.docx</w:t>
      </w:r>
    </w:p>
    <w:p w:rsidR="00764EFA" w:rsidRDefault="00764EFA" w:rsidP="00764EFA">
      <w:r>
        <w:tab/>
        <w:t>Read the first time and ordered placed on the Calendar without reference.</w:t>
      </w:r>
    </w:p>
    <w:p w:rsidR="00764EFA" w:rsidRDefault="00764EFA" w:rsidP="00764EFA"/>
    <w:p w:rsidR="00764EFA" w:rsidRDefault="00764EFA" w:rsidP="00764EFA">
      <w:r>
        <w:tab/>
        <w:t>S. 666</w:t>
      </w:r>
      <w:r>
        <w:fldChar w:fldCharType="begin"/>
      </w:r>
      <w:r>
        <w:instrText xml:space="preserve"> XE "</w:instrText>
      </w:r>
      <w:r>
        <w:tab/>
        <w:instrText>S. 666" \b</w:instrText>
      </w:r>
      <w:r>
        <w:fldChar w:fldCharType="end"/>
      </w:r>
      <w:r>
        <w:t xml:space="preserve"> -- Senator Hayes:  A BILL TO AMEND SECTION 38-39-70, CODE OF LAWS OF SOUTH CAROLINA, 1976, RELATING TO MATTERS THAT MAY BE INCLUDED IN PREMIUM SERVICE AGREEMENTS, SO AS TO PROVIDE THESE AGREEMENTS ALSO MAY INCLUDE INTEREST ON MITIGATION LOANS AS APPROVED BY THE DIRECTOR OF THE DEPARTMENT OF INSURANCE OR HIS DESIGNEE AND TO PROVIDE INTEREST CHARGES RELATED TO MITIGATION PROJECTS OR LOANS MUST BE LIMITED TO THE STATUTORY LEGAL RATE OF INTEREST; AND TO AMEND SECTION 38-39-80, RELATING TO ACTIVITIES PROHIBITED OF INSURANCE PREMIUM SERVICE COMPANIES, SO AS TO PROVIDE INSURANCE PREMIUM SERVICE COMPANIES MAY NOT WRITE INSURANCE OR SELL OTHER SERVICES OR COMMODITIES IN CONNECTION WITH A PREMIUM SERVICE CONTRACT EXCEPT AS APPROVED BY THE DIRECTOR OR HIS DESIGNEE FOR MITIGATION PURPOSES.</w:t>
      </w:r>
    </w:p>
    <w:p w:rsidR="00764EFA" w:rsidRDefault="00764EFA" w:rsidP="00764EFA">
      <w:r>
        <w:t>l:\council\bills\agm\18624ab15.docx</w:t>
      </w:r>
    </w:p>
    <w:p w:rsidR="00764EFA" w:rsidRDefault="00764EFA" w:rsidP="00764EFA">
      <w:r>
        <w:tab/>
        <w:t>Read the first time and referred to the Committee on Banking and Insurance.</w:t>
      </w:r>
    </w:p>
    <w:p w:rsidR="00764EFA" w:rsidRDefault="00764EFA" w:rsidP="00764EFA"/>
    <w:p w:rsidR="00764EFA" w:rsidRDefault="00764EFA" w:rsidP="00764EFA">
      <w:r>
        <w:tab/>
        <w:t>S. 667</w:t>
      </w:r>
      <w:r>
        <w:fldChar w:fldCharType="begin"/>
      </w:r>
      <w:r>
        <w:instrText xml:space="preserve"> XE "</w:instrText>
      </w:r>
      <w:r>
        <w:tab/>
        <w:instrText>S. 667" \b</w:instrText>
      </w:r>
      <w:r>
        <w:fldChar w:fldCharType="end"/>
      </w:r>
      <w:r>
        <w:t xml:space="preserve"> -- Senators Hayes, Williams and L. Martin:  A BILL TO AMEND SECTION 1-1-10, AS AMENDED, CODE OF LAWS OF SOUTH CAROLINA, 1976, RELATING TO THE JURISDICTION AND BOUNDARIES OF THE STATE, SO AS TO CLARIFY THE BOUNDARY BETWEEN NORTH CAROLINA AND SOUTH CAROLINA ALONG HORRY, DILLON, MARLBORO, CHESTERFIELD, LANCASTER, YORK, CHEROKEE</w:t>
      </w:r>
      <w:r w:rsidR="00564717">
        <w:t>,</w:t>
      </w:r>
      <w:r>
        <w:t xml:space="preserve"> AND SPARTANBURG COUNTIES AND TO PROVIDE ADDITIONAL INFORMATION ABOUT THE PLATS DESCRIBING THE LOCATION OF THE BOUNDARY BETWEEN NORTH CAROLINA AND SOUTH CAROLINA ALONG GREENVILLE, PICKENS, AND OCONEE COUNTIES; BY ADDING SECTION 12-2-110 SO AS TO PROVIDE THAT "NEW JOBS"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12-2-120 SO AS TO PROVIDE FOR THE MANNER AND APPLICATION OF TAX ASSESSMENTS AND REFUNDS FOR THE PERIOD PRIOR TO THE BOUNDARY CLARIFICATION; BY ADDING SECTION 12-2-130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12-6-5600 SO AS TO PROVIDE FOR THE INCOME TAX TREATMENT OF INDIVIDUALS AND BUSINESSES WHOSE STATE OF RESIDENCE OR PROPERTY LOCATION CHANGES AS A RESULT OF THE BOUNDARY CLARIFICATION; BY ADDING SECTION 12-21-820 SO AS TO PROVIDE FOR THE MANNER OF CIGARETTE AND TOBACCO PRODUCTS TAXATION AS A RESULT OF THE BOUNDARY CLARIFICATION; BY ADDING SECTION 12-24-160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12-28-350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12-36-2695 SO AS TO PROVIDE FOR THE MANNER IN WHICH SALES AND USE TAXES AND ADMISSIONS TAXES MUST BE COLLECTED AND PAID AS A RESULT OF THE BOUNDARY CLARIFICATION; BY ADDING SECTION 12-37-140 SO AS TO PROVIDE FOR HOW CERTAIN REAL AND PERSONAL PROPERTY IS SUBJECT TO PROPERTY TAXATION, AND FOR PROCEDURAL MATTERS RELATING TO THIS TAXATION, INCLUDING APPLICATION LIEN DATES; BY ADDING SECTION 12-37-145 SO AS TO FURTHER PROVIDE FOR MOTOR VEHICLE LICENSE REGISTRATION AND MOTOR VEHICLE PERSONAL PROPERTY TAXES AS A RESULT OF THE BOUNDARY CLARIFICATION; BY ADDING SECTION 12-37-150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12-37-155 SO AS TO PROVIDE THAT FOR 2016 ONLY, THE LIEN DATE FOR NONBUSINESS PERSONAL PROPERTY, OTHER THAN MOTOR VEHICLES, IS JANUARY 1, 2016, FOR INDIVIDUALS WHOSE STATE OF RESIDENCY CHANGES FROM NORTH CAROLINA TO SOUTH CAROLINA SOLELY AS A RESULT OF THE BOUNDARY CLARIFICATION; BY ADDING SECTION 29-3-800 SO AS TO PROVIDE SPECIFIED PROCEDURES IN REGARD TO THE FORECLOSURE OF MORTGAGES AND OTHER LIENS ENCUMBERING AFFECTED LANDS; BY ADDING SECTION 30-5-270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44-1-310 SO AS TO PROVIDE A COMPLIANCE SCHEDULE FOR ENVIRONMENTAL PERMITTEES IMPACTED BY THE BOUNDARY CLARIFICATION; BY ADDING SECTION 44-6-110 SO AS TO PROVIDE THAT A MEDICAID PROVIDER OUTSIDE OF THE GEOGRAPHICAL BOUNDARY OF SOUTH CAROLINA BUT WITHIN THE SOUTH CAROLINA MEDICAID SERVICE AREA SHALL NOT LOSE STATUS AS A MEDICAID PROVIDER AS A RESULT OF THE CLARIFICATION OF THE SOUTH CAROLINA - NORTH CAROLINA BORDER; BY ADDING CHAPTER 2 TO TITLE 58 SO AS TO PROVIDE FOR THE MANNER IN WHICH UTILITY SERVICES MUST BE PROVIDED IN AREAS AFFECTED BY THE BOUNDARY CLARIFICATION; BY ADDING SECTION 59-63-550 SO AS TO FURTHER PROVIDE FOR SCHOOL ATTENDANCE PROCEDURES AND REQUIREMENTS FOR CHILDREN RESIDING IN SCHOOL DISTRICTS AFFECTED BY THE BOUNDARY CLARIFICATION; AND BY ADDING SECTION 59-112-150 SO AS TO FURTHER PROVIDE FOR IN-STATE TUITION RATES AND THE AWARDING OF OTHER STATE-SUPPORTED SCHOLARSHIPS AND GRANTS TO INDEPENDENT PERSONS AND THEIR DEPENDENTS AFFECTED BY THE BOUNDARY CLARIFICATION.</w:t>
      </w:r>
    </w:p>
    <w:p w:rsidR="00764EFA" w:rsidRDefault="00764EFA" w:rsidP="00764EFA">
      <w:r>
        <w:t>l:\council\bills\nl\13504sd15.docx</w:t>
      </w:r>
    </w:p>
    <w:p w:rsidR="00764EFA" w:rsidRDefault="00764EFA" w:rsidP="00764EFA">
      <w:r>
        <w:tab/>
        <w:t>Read the first time and referred to the Committee on Judiciary.</w:t>
      </w:r>
    </w:p>
    <w:p w:rsidR="00764EFA" w:rsidRDefault="00764EFA" w:rsidP="00764EFA"/>
    <w:p w:rsidR="00764EFA" w:rsidRDefault="00764EFA" w:rsidP="00764EFA">
      <w:r>
        <w:tab/>
        <w:t>S. 668</w:t>
      </w:r>
      <w:r>
        <w:fldChar w:fldCharType="begin"/>
      </w:r>
      <w:r>
        <w:instrText xml:space="preserve"> XE "</w:instrText>
      </w:r>
      <w:r>
        <w:tab/>
        <w:instrText>S. 668" \b</w:instrText>
      </w:r>
      <w:r>
        <w:fldChar w:fldCharType="end"/>
      </w:r>
      <w:r>
        <w:t xml:space="preserve"> -- Senators Alexander and O'Dell:  A BILL TO AMEND TITLE 6, RELATING TO PROVISIONS APPLICABLE TO SPECIAL PURPOSE DISTRICTS AND OTHER POLITICAL SUBDIVISIONS; TO CREATE THE SOUTH CAROLINA COMMERCIAL-PROPERTY ASSESSED CLEAN ENERGY ACT TO PROVIDE THAT 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COMMERCIAL-PROPERTY ASSESSED CLEAN ENERGY PROGRAM; TO PROVIDE THAT THE GOVERNING BODY HAS THE AUTHORITY TO IMPOSE AN ASSESSMENT ON THE QUALIFYING REAL PROPERTY; TO PROVIDE THAT THE ASSESSMENT SHALL CONSTITUTE A COMMERCIAL-PROPERTY ASSESSED CLEAN ENERGY LIEN AGAINST THE QUALIFYING REAL PROPERTY UNTIL PAID; TO PROVIDE HOW CLEAN ENERGY IMPROVEMENTS MAY BE FINANCED; TO PROVIDE THAT CLEAN ENERGY IMPROVEMENTS MUST MEET ALL APPLICABLE SAFETY, PERFORMANCE, INTERCONNECTION, AND RELIABILITY STANDARDS; AND TO DEFINE NECESSARY TERMS.</w:t>
      </w:r>
    </w:p>
    <w:p w:rsidR="00764EFA" w:rsidRDefault="00764EFA" w:rsidP="00764EFA">
      <w:r>
        <w:t>l:\s-res\tca\039sc c.ls.tca.docx</w:t>
      </w:r>
    </w:p>
    <w:p w:rsidR="00764EFA" w:rsidRDefault="00764EFA" w:rsidP="00764EFA">
      <w:r>
        <w:tab/>
        <w:t>Read the first time and referred to the Committee on Labor, Commerce and Industry.</w:t>
      </w:r>
    </w:p>
    <w:p w:rsidR="00764EFA" w:rsidRDefault="00764EFA" w:rsidP="00764EFA"/>
    <w:p w:rsidR="00764EFA" w:rsidRDefault="00764EFA" w:rsidP="00764EFA">
      <w:r>
        <w:tab/>
        <w:t>S. 669</w:t>
      </w:r>
      <w:r>
        <w:fldChar w:fldCharType="begin"/>
      </w:r>
      <w:r>
        <w:instrText xml:space="preserve"> XE "</w:instrText>
      </w:r>
      <w:r>
        <w:tab/>
        <w:instrText>S. 669" \b</w:instrText>
      </w:r>
      <w:r>
        <w:fldChar w:fldCharType="end"/>
      </w:r>
      <w:r>
        <w:t xml:space="preserve"> -- Senators Courson, Jackson, Lourie, Scott and McElveen:  A SENATE RESOLUTION TO CONGRATULATE ST. JOSEPH'S CATHOLIC SCHOOL ON ITS SIXTIETH ANNIVERSARY.</w:t>
      </w:r>
    </w:p>
    <w:p w:rsidR="00764EFA" w:rsidRDefault="00764EFA" w:rsidP="00764EFA">
      <w:r>
        <w:t>l:\s-res\jec\002sain.kmm.jec.docx</w:t>
      </w:r>
    </w:p>
    <w:p w:rsidR="00764EFA" w:rsidRDefault="00764EFA" w:rsidP="00764EFA">
      <w:r>
        <w:tab/>
        <w:t>The Senate Resolution was adopted.</w:t>
      </w:r>
    </w:p>
    <w:p w:rsidR="00764EFA" w:rsidRDefault="00764EFA" w:rsidP="00764EFA"/>
    <w:p w:rsidR="00764EFA" w:rsidRDefault="00764EFA" w:rsidP="00764EFA">
      <w:r>
        <w:tab/>
        <w:t>S. 670</w:t>
      </w:r>
      <w:r>
        <w:fldChar w:fldCharType="begin"/>
      </w:r>
      <w:r>
        <w:instrText xml:space="preserve"> XE "</w:instrText>
      </w:r>
      <w:r>
        <w:tab/>
        <w:instrText>S. 670" \b</w:instrText>
      </w:r>
      <w:r>
        <w:fldChar w:fldCharType="end"/>
      </w:r>
      <w:r>
        <w:t xml:space="preserve"> -- Senators Lourie and Jackson:  A SENATE RESOLUTION TO RECOGNIZE AND HONOR CARLISLE CARRINGTON COOPER FOR HER EXCEPTIONAL POISE, TALENT, AND BEAUTY AND TO CONGRATULATE HER FOR BEING NAMED THE 2015 MISS SOUTH CAROLINA HIGH SCHOOL AMERICA.</w:t>
      </w:r>
    </w:p>
    <w:p w:rsidR="00764EFA" w:rsidRDefault="00764EFA" w:rsidP="00764EFA">
      <w:r>
        <w:t>l:\council\bills\gm\24350cz15.docx</w:t>
      </w:r>
    </w:p>
    <w:p w:rsidR="00764EFA" w:rsidRDefault="00764EFA" w:rsidP="00764EFA">
      <w:r>
        <w:tab/>
        <w:t>The Senate Resolution was adopted.</w:t>
      </w:r>
    </w:p>
    <w:p w:rsidR="00764EFA" w:rsidRDefault="00764EFA" w:rsidP="00764EFA"/>
    <w:p w:rsidR="00764EFA" w:rsidRDefault="00764EFA" w:rsidP="00764EFA">
      <w:r>
        <w:tab/>
        <w:t>H. 3396</w:t>
      </w:r>
      <w:r>
        <w:fldChar w:fldCharType="begin"/>
      </w:r>
      <w:r>
        <w:instrText xml:space="preserve"> XE "</w:instrText>
      </w:r>
      <w:r>
        <w:tab/>
        <w:instrText>H. 3396" \b</w:instrText>
      </w:r>
      <w:r>
        <w:fldChar w:fldCharType="end"/>
      </w:r>
      <w:r>
        <w:t xml:space="preserve"> -- Reps. Sandifer, Horne, Bedingfield, Hamilton, Finlay, Merrill, Whitmire, Crosby, Hardwick, Duckworth, Allison, V. S. Moss, Norman, Quinn, Limehouse, Atwater, Willis, Spires, Sottile, Herbkersman, Clemmons, Henderson, Loftis, Taylor, Murphy, Tallon, Brannon, Erickson, Toole, Wells, D. C. Moss, Corley, Ryhal, Hardee, Simrill and G. R. Smith:  A BILL TO AMEND THE CODE OF LAWS OF SOUTH CAROLINA, 1976, BY ADDING SECTION 42-1-378 SO AS TO PROVIDE THAT AN EMPLOYEE COVERED BY THE LONGSHORE AND HARBOR WORKERS' COMPENSATION ACT, OR ANY OF ITS EXTENSIONS, OR THE MERCHANT MARINE ACT IS EXEMPT FROM WORKERS' COMPENSATION LAWS.</w:t>
      </w:r>
    </w:p>
    <w:p w:rsidR="00764EFA" w:rsidRDefault="00764EFA" w:rsidP="00764EFA">
      <w:r>
        <w:tab/>
        <w:t>Read the first time and referred to the Committee on Judiciary.</w:t>
      </w:r>
    </w:p>
    <w:p w:rsidR="00764EFA" w:rsidRDefault="00764EFA" w:rsidP="00764EFA"/>
    <w:p w:rsidR="00764EFA" w:rsidRDefault="00764EFA" w:rsidP="00764EFA">
      <w:r>
        <w:tab/>
        <w:t>H. 3896</w:t>
      </w:r>
      <w:r>
        <w:fldChar w:fldCharType="begin"/>
      </w:r>
      <w:r>
        <w:instrText xml:space="preserve"> XE "</w:instrText>
      </w:r>
      <w:r>
        <w:tab/>
        <w:instrText>H. 3896" \b</w:instrText>
      </w:r>
      <w:r>
        <w:fldChar w:fldCharType="end"/>
      </w:r>
      <w:r>
        <w:t xml:space="preserve"> -- Reps. Jefferson, Daning, Crosby, Merrill, Southard and Rivers:  A CONCURRENT RESOLUTION TO REQUEST THAT THE DEPARTMENT OF TRANSPORTATION NAME THE PORTION OF SOUTH CAROLINA HIGHWAY 311 IN BERKELEY COUNTY FROM ITS INTERSECTION WITH UNITED STATES HIGHWAY 176 TO MUDVILLE ROAD "CALDWELL PINCKNEY, SR. MEMORIAL HIGHWAY" AND ERECT APPROPRIATE MARKERS OR SIGNS ALONG THIS PORTION OF HIGHWAY THAT CONTAIN THIS DESIGNATION.</w:t>
      </w:r>
    </w:p>
    <w:p w:rsidR="00764EFA" w:rsidRDefault="00764EFA" w:rsidP="00764EFA">
      <w:r>
        <w:tab/>
        <w:t>The Concurrent Resolution was introduced and referred to the Committee on Transportation.</w:t>
      </w:r>
    </w:p>
    <w:p w:rsidR="00764EFA" w:rsidRDefault="00764EFA" w:rsidP="00764EFA"/>
    <w:p w:rsidR="00764EFA" w:rsidRDefault="00764EFA" w:rsidP="00764EFA">
      <w:r>
        <w:tab/>
        <w:t>H. 3897</w:t>
      </w:r>
      <w:r>
        <w:fldChar w:fldCharType="begin"/>
      </w:r>
      <w:r>
        <w:instrText xml:space="preserve"> XE "</w:instrText>
      </w:r>
      <w:r>
        <w:tab/>
        <w:instrText>H. 3897" \b</w:instrText>
      </w:r>
      <w:r>
        <w:fldChar w:fldCharType="end"/>
      </w:r>
      <w:r>
        <w:t xml:space="preserve"> -- Reps. Jefferson, Daning, Crosby and Rivers:  A CONCURRENT RESOLUTION TO REQUEST THAT THE DEPARTMENT OF TRANSPORTATION NAME THE PORTION OF SOUTH CAROLINA HIGHWAY 45 IN BERKELEY COUNTY FROM GETHERS FUNERAL HOME TO GREEN HILL ROAD "WILLIE G. GAMBLE HIGHWAY" AND ERECT APPROPRIATE MARKERS OR SIGNS ALONG THIS PORTION OF HIGHWAY THAT CONTAIN THIS DESIGNATION.</w:t>
      </w:r>
    </w:p>
    <w:p w:rsidR="00764EFA" w:rsidRDefault="00764EFA" w:rsidP="00764EFA">
      <w:r>
        <w:tab/>
        <w:t>The Concurrent Resolution was introduced and referred to the Committee on Transportation.</w:t>
      </w:r>
    </w:p>
    <w:p w:rsidR="00764EFA" w:rsidRDefault="00764EFA" w:rsidP="00764EFA"/>
    <w:p w:rsidR="00764EFA" w:rsidRDefault="00764EFA" w:rsidP="00764EFA">
      <w:r>
        <w:tab/>
        <w:t>H. 3905</w:t>
      </w:r>
      <w:r>
        <w:fldChar w:fldCharType="begin"/>
      </w:r>
      <w:r>
        <w:instrText xml:space="preserve"> XE "</w:instrText>
      </w:r>
      <w:r>
        <w:tab/>
        <w:instrText>H. 3905" \b</w:instrText>
      </w:r>
      <w:r>
        <w:fldChar w:fldCharType="end"/>
      </w:r>
      <w:r>
        <w:t xml:space="preserve"> -- Rep. Hayes:  A CONCURRENT RESOLUTION TO REQUEST THAT THE DEPARTMENT OF TRANSPORTATION NAME THE BRIDGE THAT CROSSES THE LITTLE PEE DEE RIVER ALONG SOUTH CAROLINA HIGHWAY 57 IN DILLON COUNTY "MCINNIS BRIDGE" AND ERECT APPROPRIATE MARKERS OR SIGNS AT THIS BRIDGE THAT CONTAIN THIS DESIGNATION.</w:t>
      </w:r>
    </w:p>
    <w:p w:rsidR="00764EFA" w:rsidRDefault="00764EFA" w:rsidP="00764EFA">
      <w:r>
        <w:tab/>
        <w:t>The Concurrent Resolution was introduced and referred to the Committee on Transportation.</w:t>
      </w:r>
    </w:p>
    <w:p w:rsidR="00764EFA" w:rsidRDefault="00764EFA" w:rsidP="00764EFA"/>
    <w:p w:rsidR="00764EFA" w:rsidRDefault="00764EFA" w:rsidP="00764EFA">
      <w:r>
        <w:tab/>
        <w:t>H. 3913</w:t>
      </w:r>
      <w:r>
        <w:fldChar w:fldCharType="begin"/>
      </w:r>
      <w:r>
        <w:instrText xml:space="preserve"> XE "</w:instrText>
      </w:r>
      <w:r>
        <w:tab/>
        <w:instrText>H. 3913" \b</w:instrText>
      </w:r>
      <w:r>
        <w:fldChar w:fldCharType="end"/>
      </w:r>
      <w:r>
        <w:t xml:space="preserve"> -- Reps. Henegan and Hayes:  A CONCURRENT RESOLUTION TO MEMORIALIZE THE UNITED STATES DEPARTMENT OF COMMERCE TO URGE IT TO STUDY UNFAIR TRADE PRACTICES INVOLVING CERTAIN TYPES OF PAPER BEING SOLD AT LESS THAN FAIR MARKET VALUE IN UNITED STATES MARKETS BY SOME FOREIGN PRODUCERS, TO ESTIMATE THE IMPACT OF THESE UNFAIR TRADE PRACTICES ON DOMESTIC PRODUCERS, AND TO IMPOSE DUTIES ON PAPER PRODUCTS THAT ARE UNFAIRLY PRICED.</w:t>
      </w:r>
    </w:p>
    <w:p w:rsidR="00764EFA" w:rsidRDefault="00764EFA" w:rsidP="00764EFA">
      <w:r>
        <w:tab/>
        <w:t>The Concurrent Resolution was introduced and referred to the Committee on Labor, Commerce and Industry.</w:t>
      </w:r>
    </w:p>
    <w:p w:rsidR="00764EFA" w:rsidRDefault="00764EFA" w:rsidP="00764EFA"/>
    <w:p w:rsidR="00764EFA" w:rsidRDefault="00764EFA" w:rsidP="00764EFA">
      <w:r>
        <w:tab/>
        <w:t>H. 3915</w:t>
      </w:r>
      <w:r>
        <w:fldChar w:fldCharType="begin"/>
      </w:r>
      <w:r>
        <w:instrText xml:space="preserve"> XE "</w:instrText>
      </w:r>
      <w:r>
        <w:tab/>
        <w:instrText>H. 3915" \b</w:instrText>
      </w:r>
      <w:r>
        <w:fldChar w:fldCharType="end"/>
      </w:r>
      <w:r>
        <w:t xml:space="preserve"> -- Medical, Military, Public and Municipal Affairs Committee:  A JOINT RESOLUTION TO APPROVE REGULATIONS OF THE DEPARTMENT OF LABOR, LICENSING AND REGULATION, RELATING TO FEES, DESIGNATED AS REGULATION DOCUMENT NUMBER 4554, PURSUANT TO THE PROVISIONS OF ARTICLE 1, CHAPTER 23, TITLE 1 OF THE 1976 CODE.</w:t>
      </w:r>
    </w:p>
    <w:p w:rsidR="00764EFA" w:rsidRDefault="00764EFA" w:rsidP="00764EFA">
      <w:r>
        <w:tab/>
        <w:t>Read the first time and referred to the Committee on Labor, Commerce and Industry.</w:t>
      </w:r>
    </w:p>
    <w:p w:rsidR="00764EFA" w:rsidRDefault="00764EFA" w:rsidP="00764EFA"/>
    <w:p w:rsidR="00764EFA" w:rsidRDefault="00764EFA" w:rsidP="00764EFA">
      <w:r>
        <w:tab/>
        <w:t>H. 3962</w:t>
      </w:r>
      <w:r>
        <w:fldChar w:fldCharType="begin"/>
      </w:r>
      <w:r>
        <w:instrText xml:space="preserve"> XE "</w:instrText>
      </w:r>
      <w:r>
        <w:tab/>
        <w:instrText>H. 3962" \b</w:instrText>
      </w:r>
      <w:r>
        <w:fldChar w:fldCharType="end"/>
      </w:r>
      <w:r>
        <w:t xml:space="preserve">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RUSSELL &amp; JEFFCOAT REAL ESTATE AT THE CELEBRATION OF ITS FIFTIETH ANNIVERSARY AND TO CONGRATULATE THE AGENCY ON HALF A CENTURY OF OUTSTANDINGLY SUCCESSFUL ENTREPRENEURIAL ENDEAVORS.</w:t>
      </w:r>
    </w:p>
    <w:p w:rsidR="00764EFA" w:rsidRDefault="00764EFA" w:rsidP="00764EFA">
      <w:r>
        <w:tab/>
        <w:t>The Concurrent Resolution was adopted, ordered returned to the House.</w:t>
      </w:r>
    </w:p>
    <w:p w:rsidR="00764EFA" w:rsidRDefault="00764EFA" w:rsidP="00764EFA"/>
    <w:p w:rsidR="00764EFA" w:rsidRDefault="00764EFA" w:rsidP="00764EFA">
      <w:r>
        <w:tab/>
        <w:t>H. 3966</w:t>
      </w:r>
      <w:r>
        <w:fldChar w:fldCharType="begin"/>
      </w:r>
      <w:r>
        <w:instrText xml:space="preserve"> XE "</w:instrText>
      </w:r>
      <w:r>
        <w:tab/>
        <w:instrText>H. 3966" \b</w:instrText>
      </w:r>
      <w:r>
        <w:fldChar w:fldCharType="end"/>
      </w:r>
      <w:r>
        <w:t xml:space="preserve"> -- Reps. G. R. Smith, Allison, Sandifer, Bedingfield, Bannister, Stringer, Alexander, Anderson, Anthony, Atwater, Bales, Ballentine, Bamberg,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Simrill, G. M. Smith, J. E. Smith, Sottile, Southard, Spires, Stavrinakis, Tallon, Taylor, Thayer, Tinkler, Toole, Weeks, Wells, Whipper, White, Whitmire, Williams, Willis and Yow:  A CONCURRENT RESOLUTION TO RECOGNIZE BASF CORPORATION AT THE CELEBRATION OF ITS ONE HUNDRED FIFTIETH ANNIVERSARY AND TO CONGRATULATE THE CORPORATION ON A CENTURY AND A HALF OF OUTSTANDINGLY SUCCESSFUL ENTREPRENEURIAL ENDEAVORS.</w:t>
      </w:r>
    </w:p>
    <w:p w:rsidR="00764EFA" w:rsidRDefault="00764EFA" w:rsidP="00764EFA">
      <w:r>
        <w:tab/>
        <w:t>The Concurrent Resolution was adopted, ordered returned to the House.</w:t>
      </w:r>
    </w:p>
    <w:p w:rsidR="00764EFA" w:rsidRDefault="00764EFA" w:rsidP="00764EFA"/>
    <w:p w:rsidR="00DB74A4" w:rsidRDefault="000A7610">
      <w:pPr>
        <w:pStyle w:val="Header"/>
        <w:tabs>
          <w:tab w:val="clear" w:pos="8640"/>
          <w:tab w:val="left" w:pos="4320"/>
        </w:tabs>
        <w:jc w:val="center"/>
      </w:pPr>
      <w:r>
        <w:rPr>
          <w:b/>
        </w:rPr>
        <w:t>REPORTS OF STANDING COMMITTEES</w:t>
      </w:r>
    </w:p>
    <w:p w:rsidR="00DB74A4" w:rsidRDefault="002F0322">
      <w:pPr>
        <w:pStyle w:val="Header"/>
        <w:tabs>
          <w:tab w:val="clear" w:pos="8640"/>
          <w:tab w:val="left" w:pos="4320"/>
        </w:tabs>
      </w:pPr>
      <w:r>
        <w:tab/>
        <w:t>Senator MASSEY from the Committee on Judiciary submitted a majority favorable with amendment and Senator SCOTT a minority unfavorable report on:</w:t>
      </w:r>
    </w:p>
    <w:p w:rsidR="002F0322" w:rsidRPr="00A01226" w:rsidRDefault="002F0322" w:rsidP="002F0322">
      <w:pPr>
        <w:suppressAutoHyphens/>
      </w:pPr>
      <w:r>
        <w:tab/>
      </w:r>
      <w:r w:rsidRPr="00A01226">
        <w:t>S. 84</w:t>
      </w:r>
      <w:r w:rsidRPr="00A01226">
        <w:fldChar w:fldCharType="begin"/>
      </w:r>
      <w:r w:rsidRPr="00A01226">
        <w:instrText xml:space="preserve"> XE "S. 84" \b </w:instrText>
      </w:r>
      <w:r w:rsidRPr="00A01226">
        <w:fldChar w:fldCharType="end"/>
      </w:r>
      <w:r w:rsidRPr="00A01226">
        <w:t xml:space="preserve"> -- Senator Massey:  </w:t>
      </w:r>
      <w:r w:rsidRPr="00A01226">
        <w:rPr>
          <w:szCs w:val="30"/>
        </w:rPr>
        <w:t xml:space="preserve">A BILL </w:t>
      </w:r>
      <w:r w:rsidRPr="00A01226">
        <w:rPr>
          <w:color w:val="000000" w:themeColor="text1"/>
          <w:u w:color="000000" w:themeColor="text1"/>
        </w:rPr>
        <w:t>TO AMEND SECTION 56</w:t>
      </w:r>
      <w:r w:rsidRPr="00A01226">
        <w:rPr>
          <w:color w:val="000000" w:themeColor="text1"/>
          <w:u w:color="000000" w:themeColor="text1"/>
        </w:rPr>
        <w:noBreakHyphen/>
        <w:t>5</w:t>
      </w:r>
      <w:r w:rsidRPr="00A01226">
        <w:rPr>
          <w:color w:val="000000" w:themeColor="text1"/>
          <w:u w:color="000000" w:themeColor="text1"/>
        </w:rPr>
        <w:noBreakHyphen/>
        <w:t>2910 OF THE 1976 CODE</w:t>
      </w:r>
      <w:r w:rsidR="00564717">
        <w:rPr>
          <w:color w:val="000000" w:themeColor="text1"/>
          <w:u w:color="000000" w:themeColor="text1"/>
        </w:rPr>
        <w:t>,</w:t>
      </w:r>
      <w:r w:rsidRPr="00A01226">
        <w:rPr>
          <w:color w:val="000000" w:themeColor="text1"/>
          <w:u w:color="000000" w:themeColor="text1"/>
        </w:rPr>
        <w:t xml:space="preserve"> RELATING TO RECKLESS VEHICULAR HOMICIDE, TO PROVIDE THAT A PERSON WHO IS CONVICTED OF, PLEADS GUILTY TO, OR PLEADS NOLO CONTENDERE TO RECKLESS VEHICULAR HOMICIDE IS GUILTY OF A FELONY, AND MUST BE FINED NOT LESS THAN FIVE THOUSAND DOLLARS NOR MORE THAN FIFTEEN THOUSAND DOLLARS OR IMPRISONED NOT MORE THAN FIFTEEN YEARS, OR BOTH, AND AFTER ONE YEAR FROM THE DATE OF REVOCATION OF THE PERSON’S DRIVER’S LICENSE, THE PERSON MAY PETITION THE CIRCUIT COURT IN THE COUNTY OF THE PERSON’S CONVICTION FOR REINSTATEMENT OF THE PERSON’S DRIVER’S LICENSE;</w:t>
      </w:r>
      <w:r w:rsidRPr="00A01226">
        <w:t xml:space="preserve"> TO AMEND ARTICLE 23, CHAPTER 5, TITLE 56 RELATING TO RECKLESS HOMICIDE, RECKLESS DRIVING, AND DRIVING WHILE UNDER THE INFLUENCE OF INTOXICATING LIQUOR, DRUGS, OR NARCOTICS, BY ADDING SECTION 56</w:t>
      </w:r>
      <w:r w:rsidRPr="00A01226">
        <w:noBreakHyphen/>
        <w:t>5</w:t>
      </w:r>
      <w:r w:rsidRPr="00A01226">
        <w:noBreakHyphen/>
        <w:t xml:space="preserve">2925 TO DEFINE “GREAT BODILY INJURY” AS </w:t>
      </w:r>
      <w:r w:rsidRPr="00A01226">
        <w:rPr>
          <w:color w:val="000000" w:themeColor="text1"/>
          <w:u w:color="000000" w:themeColor="text1"/>
        </w:rPr>
        <w:t xml:space="preserve">BODILY INJURY WHICH CREATES A SUBSTANTIAL RISK OF DEATH OR WHICH CAUSES SERIOUS, PERMANENT DISFIGUREMENT, OR PROTRACTED LOSS OR IMPAIRMENT OF THE FUNCTION OF ANY BODILY MEMBER OR ORGAN, TO </w:t>
      </w:r>
      <w:r w:rsidRPr="00A01226">
        <w:t xml:space="preserve">PROVIDE FOR THE OFFENSE OF FELONY RECKLESS DRIVING, TO PROVIDE FOR THE PENALTIES OF FELONY RECKLESS DRIVING, TO PROVIDE FOR THE PROCEDURE FOR REINSTATEMENT OF THE </w:t>
      </w:r>
      <w:r w:rsidRPr="00A01226">
        <w:rPr>
          <w:color w:val="000000" w:themeColor="text1"/>
          <w:u w:color="000000" w:themeColor="text1"/>
        </w:rPr>
        <w:t>DRIVER’S LICENSE OF A PERSON CONVICTED OF FELONY RECKLESS DRIVING, AND TO PROVIDE THAT IF THE PERSON’S PRIVILEGE TO OPERATE A MOTOR VEHICLE IS REINSTATED, A SUBSEQUENT VIOLATION OF THE MOTOR VEHICLE LAWS FOR ANY MOVING VIOLATION REQUIRES THE AUTOMATIC CANCELLATION OF THE PERSON’S DRIVER’S LICENSE AND IMPOSITION OF THE FULL PERIOD OF REVOCATION FOR THE FELONY RECKLESS DRIVING VIOLATION.</w:t>
      </w:r>
    </w:p>
    <w:p w:rsidR="002F0322" w:rsidRDefault="002F0322">
      <w:pPr>
        <w:pStyle w:val="Header"/>
        <w:tabs>
          <w:tab w:val="clear" w:pos="8640"/>
          <w:tab w:val="left" w:pos="4320"/>
        </w:tabs>
      </w:pPr>
      <w:r>
        <w:tab/>
        <w:t>Ordered for consideration tomorrow.</w:t>
      </w:r>
    </w:p>
    <w:p w:rsidR="002F0322" w:rsidRDefault="002F0322">
      <w:pPr>
        <w:pStyle w:val="Header"/>
        <w:tabs>
          <w:tab w:val="clear" w:pos="8640"/>
          <w:tab w:val="left" w:pos="4320"/>
        </w:tabs>
      </w:pPr>
    </w:p>
    <w:p w:rsidR="002F0322" w:rsidRDefault="002F0322">
      <w:pPr>
        <w:pStyle w:val="Header"/>
        <w:tabs>
          <w:tab w:val="clear" w:pos="8640"/>
          <w:tab w:val="left" w:pos="4320"/>
        </w:tabs>
      </w:pPr>
      <w:r>
        <w:tab/>
        <w:t>Senator COLEMAN from the Committee on Judiciary submitted a majority favorable and Senator BRIGHT a minority unfavorable report on:</w:t>
      </w:r>
    </w:p>
    <w:p w:rsidR="002F0322" w:rsidRPr="00461178" w:rsidRDefault="002F0322" w:rsidP="002F0322">
      <w:pPr>
        <w:suppressAutoHyphens/>
      </w:pPr>
      <w:r>
        <w:tab/>
      </w:r>
      <w:r w:rsidRPr="00461178">
        <w:t>S. 250</w:t>
      </w:r>
      <w:r w:rsidRPr="00461178">
        <w:fldChar w:fldCharType="begin"/>
      </w:r>
      <w:r w:rsidRPr="00461178">
        <w:instrText xml:space="preserve"> XE "S. 250" \b </w:instrText>
      </w:r>
      <w:r w:rsidRPr="00461178">
        <w:fldChar w:fldCharType="end"/>
      </w:r>
      <w:r w:rsidRPr="00461178">
        <w:t xml:space="preserve"> -- Senators Shealy, Lourie and Young:  </w:t>
      </w:r>
      <w:r w:rsidRPr="00461178">
        <w:rPr>
          <w:szCs w:val="30"/>
        </w:rPr>
        <w:t xml:space="preserve">A BILL </w:t>
      </w:r>
      <w:r w:rsidRPr="00461178">
        <w:t>TO AMEND SECTION 63</w:t>
      </w:r>
      <w:r w:rsidRPr="00461178">
        <w:noBreakHyphen/>
        <w:t>7</w:t>
      </w:r>
      <w:r w:rsidRPr="00461178">
        <w:noBreakHyphen/>
        <w:t>380 OF THE 1976 CODE, TO PROVIDE FOR THE RELEASE OF A CHILD</w:t>
      </w:r>
      <w:r>
        <w:t>’</w:t>
      </w:r>
      <w:r w:rsidRPr="00461178">
        <w:t>S MEDICAL RECORDS WITHOUT PARENTAL CONSENT TO A SOUTH CAROLINA CHILDREN</w:t>
      </w:r>
      <w:r>
        <w:t>’</w:t>
      </w:r>
      <w:r w:rsidRPr="00461178">
        <w:t>S ADVOCACY MEDICAL RESPONSE SYSTEM CHILD ABUSE HEALTH CARE PROVIDER FOR EVALUATING THE CHILD FOR SUSPECTED ABUSE OR NEGLECT; TO ADD SECTION 63</w:t>
      </w:r>
      <w:r w:rsidRPr="00461178">
        <w:noBreakHyphen/>
        <w:t>7</w:t>
      </w:r>
      <w:r w:rsidRPr="00461178">
        <w:noBreakHyphen/>
        <w:t>1990(B)(24) TO ALLOW A SOUTH CAROLINA CHILDREN</w:t>
      </w:r>
      <w:r>
        <w:t>’</w:t>
      </w:r>
      <w:r w:rsidRPr="00461178">
        <w:t>S ADVOCACY MEDICAL RESPONSE SYSTEM CHILD ABUSE HEALTH CARE PROVIDER ACCESS TO RECORDS OF INDICATED CASES OF CHILD ABUSE OR NEGLECT; TO AMEND SECTION 63</w:t>
      </w:r>
      <w:r w:rsidRPr="00461178">
        <w:noBreakHyphen/>
        <w:t>7</w:t>
      </w:r>
      <w:r w:rsidRPr="00461178">
        <w:noBreakHyphen/>
        <w:t>1990 BY ADDING SUBSECTION (N) TO ALLOW FOR A SOUTH CAROLINA CHILDREN</w:t>
      </w:r>
      <w:r>
        <w:t>’</w:t>
      </w:r>
      <w:r w:rsidRPr="00461178">
        <w:t>S ADVOCACY MEDICAL RESPONSE SYSTEM CHILD ABUSE HEALTH CARE PROVIDER TO RECEIVE A SUMMARY OF REFERRALS AND OUTCOMES OF CASES OF SUSPECTED ABUSE OR NEGLECT SENT TO A CONTRACTED SERVICE AGENCY OR PROGRAM; TO AMEND SECTION 63</w:t>
      </w:r>
      <w:r w:rsidRPr="00461178">
        <w:noBreakHyphen/>
        <w:t>7</w:t>
      </w:r>
      <w:r w:rsidRPr="00461178">
        <w:noBreakHyphen/>
        <w:t>1990 BY ADDING SUBSECTION (O) TO PROVIDE THAT THE DEPARTMENT OF SOCIAL SERVICES SHALL SHARE INFORMATION RELATING TO AN INDICATED INVESTIGATION OF CHILD ABUSE OR NEGLECT WITH A CHILD</w:t>
      </w:r>
      <w:r>
        <w:t>’</w:t>
      </w:r>
      <w:r w:rsidRPr="00461178">
        <w:t>S PRIMARY OR SPECIALTY HEALTH CARE PROVIDER; TO AMEND SECTION 63</w:t>
      </w:r>
      <w:r w:rsidRPr="00461178">
        <w:noBreakHyphen/>
        <w:t>7</w:t>
      </w:r>
      <w:r w:rsidRPr="00461178">
        <w:noBreakHyphen/>
        <w:t>2000 BY ADDING SUBSECTION (F) TO ALLOW THE DEPARTMENT OF SOCIAL SERVICES TO RELEASE A SUMMARY OF ALLEGATIONS AND THE INVESTIGATION OUTCOME OF UNFOUNDED CASES OF CHILD ABUSE OR NEGLECT WITH A SOUTH CAROLINA CHILDREN</w:t>
      </w:r>
      <w:r>
        <w:t>’</w:t>
      </w:r>
      <w:r w:rsidRPr="00461178">
        <w:t>S ADVOCACY MEDICAL RESPONSE SYSTEM CHILD ABUSE HEALTH CARE PROVIDER.</w:t>
      </w:r>
    </w:p>
    <w:p w:rsidR="002F0322" w:rsidRDefault="002F0322">
      <w:pPr>
        <w:pStyle w:val="Header"/>
        <w:tabs>
          <w:tab w:val="clear" w:pos="8640"/>
          <w:tab w:val="left" w:pos="4320"/>
        </w:tabs>
      </w:pPr>
      <w:r>
        <w:tab/>
        <w:t>Ordered for consideration tomorrow.</w:t>
      </w:r>
    </w:p>
    <w:p w:rsidR="002F0322" w:rsidRDefault="002F0322">
      <w:pPr>
        <w:pStyle w:val="Header"/>
        <w:tabs>
          <w:tab w:val="clear" w:pos="8640"/>
          <w:tab w:val="left" w:pos="4320"/>
        </w:tabs>
      </w:pPr>
    </w:p>
    <w:p w:rsidR="004D03C4" w:rsidRPr="0079796B" w:rsidRDefault="004D03C4" w:rsidP="004D03C4">
      <w:pPr>
        <w:pStyle w:val="Header"/>
        <w:tabs>
          <w:tab w:val="clear" w:pos="8640"/>
          <w:tab w:val="left" w:pos="4320"/>
        </w:tabs>
        <w:jc w:val="center"/>
      </w:pPr>
      <w:r>
        <w:rPr>
          <w:b/>
        </w:rPr>
        <w:t>Message from the House</w:t>
      </w:r>
    </w:p>
    <w:p w:rsidR="004D03C4" w:rsidRDefault="004D03C4" w:rsidP="004D03C4">
      <w:pPr>
        <w:pStyle w:val="Header"/>
        <w:tabs>
          <w:tab w:val="clear" w:pos="8640"/>
          <w:tab w:val="left" w:pos="4320"/>
        </w:tabs>
      </w:pPr>
      <w:r>
        <w:t>Columbia, S.C., April 1</w:t>
      </w:r>
      <w:r w:rsidR="00C373EB">
        <w:t>4</w:t>
      </w:r>
      <w:r>
        <w:t>, 2015</w:t>
      </w:r>
    </w:p>
    <w:p w:rsidR="004D03C4" w:rsidRDefault="004D03C4" w:rsidP="004D03C4">
      <w:pPr>
        <w:pStyle w:val="Header"/>
        <w:tabs>
          <w:tab w:val="clear" w:pos="8640"/>
          <w:tab w:val="left" w:pos="4320"/>
        </w:tabs>
      </w:pPr>
    </w:p>
    <w:p w:rsidR="004D03C4" w:rsidRDefault="004D03C4" w:rsidP="004D03C4">
      <w:pPr>
        <w:pStyle w:val="Header"/>
        <w:tabs>
          <w:tab w:val="clear" w:pos="8640"/>
          <w:tab w:val="left" w:pos="4320"/>
        </w:tabs>
      </w:pPr>
      <w:r>
        <w:t>Mr. President and Senators:</w:t>
      </w:r>
    </w:p>
    <w:p w:rsidR="004D03C4" w:rsidRDefault="004D03C4" w:rsidP="004D03C4">
      <w:pPr>
        <w:pStyle w:val="Header"/>
        <w:tabs>
          <w:tab w:val="clear" w:pos="8640"/>
          <w:tab w:val="left" w:pos="4320"/>
        </w:tabs>
      </w:pPr>
      <w:r>
        <w:tab/>
        <w:t>The House respectfully informs your Honorable Body that it has confirmed the appointment:</w:t>
      </w:r>
    </w:p>
    <w:p w:rsidR="004D03C4" w:rsidRPr="00D12F95" w:rsidRDefault="004D03C4" w:rsidP="004D03C4">
      <w:pPr>
        <w:pStyle w:val="Header"/>
        <w:tabs>
          <w:tab w:val="clear" w:pos="8640"/>
          <w:tab w:val="left" w:pos="4320"/>
        </w:tabs>
        <w:jc w:val="center"/>
        <w:rPr>
          <w:b/>
        </w:rPr>
      </w:pPr>
      <w:r w:rsidRPr="00D12F95">
        <w:rPr>
          <w:b/>
        </w:rPr>
        <w:t xml:space="preserve">MASTER-IN-EQUITY  </w:t>
      </w:r>
    </w:p>
    <w:p w:rsidR="004D03C4" w:rsidRPr="0079796B" w:rsidRDefault="004D03C4" w:rsidP="004D03C4">
      <w:pPr>
        <w:pStyle w:val="Header"/>
        <w:tabs>
          <w:tab w:val="clear" w:pos="8640"/>
          <w:tab w:val="left" w:pos="4320"/>
        </w:tabs>
      </w:pPr>
      <w:r>
        <w:tab/>
      </w:r>
      <w:r w:rsidR="00564717">
        <w:rPr>
          <w:u w:val="single"/>
        </w:rPr>
        <w:t>Rea</w:t>
      </w:r>
      <w:r>
        <w:rPr>
          <w:u w:val="single"/>
        </w:rPr>
        <w:t>ppointment, Beaufort County Master-in-Equity, with term to commence June 6, 2015, and to expire June 6, 2021:</w:t>
      </w:r>
    </w:p>
    <w:p w:rsidR="004D03C4" w:rsidRDefault="004D03C4" w:rsidP="004D03C4">
      <w:pPr>
        <w:pStyle w:val="Header"/>
        <w:tabs>
          <w:tab w:val="clear" w:pos="8640"/>
          <w:tab w:val="left" w:pos="4320"/>
        </w:tabs>
      </w:pPr>
      <w:r>
        <w:tab/>
        <w:t>The Honorable Marvin H. Dukes III, 791 Ribaut Road, Beaufort, SC  29902</w:t>
      </w:r>
    </w:p>
    <w:p w:rsidR="004D03C4" w:rsidRDefault="004D03C4" w:rsidP="004D03C4">
      <w:pPr>
        <w:pStyle w:val="Header"/>
        <w:tabs>
          <w:tab w:val="clear" w:pos="8640"/>
          <w:tab w:val="left" w:pos="4320"/>
        </w:tabs>
      </w:pPr>
      <w:r>
        <w:t>Very respectfully,</w:t>
      </w:r>
    </w:p>
    <w:p w:rsidR="004D03C4" w:rsidRDefault="004D03C4" w:rsidP="004D03C4">
      <w:pPr>
        <w:pStyle w:val="Header"/>
        <w:tabs>
          <w:tab w:val="clear" w:pos="8640"/>
          <w:tab w:val="left" w:pos="4320"/>
        </w:tabs>
      </w:pPr>
      <w:r>
        <w:t>Speaker of the House</w:t>
      </w:r>
    </w:p>
    <w:p w:rsidR="004D03C4" w:rsidRDefault="004D03C4" w:rsidP="004D03C4">
      <w:pPr>
        <w:pStyle w:val="Header"/>
        <w:tabs>
          <w:tab w:val="clear" w:pos="8640"/>
          <w:tab w:val="left" w:pos="4320"/>
        </w:tabs>
      </w:pPr>
      <w:r>
        <w:tab/>
        <w:t>Received as information.</w:t>
      </w:r>
    </w:p>
    <w:p w:rsidR="00DB74A4" w:rsidRDefault="00DB74A4">
      <w:pPr>
        <w:pStyle w:val="Header"/>
        <w:tabs>
          <w:tab w:val="clear" w:pos="8640"/>
          <w:tab w:val="left" w:pos="4320"/>
        </w:tabs>
      </w:pPr>
    </w:p>
    <w:p w:rsidR="00880537" w:rsidRPr="00880537" w:rsidRDefault="00880537" w:rsidP="00D541FB">
      <w:pPr>
        <w:keepNext/>
        <w:jc w:val="center"/>
        <w:rPr>
          <w:color w:val="C00000"/>
        </w:rPr>
      </w:pPr>
      <w:r w:rsidRPr="00CE7BD1">
        <w:rPr>
          <w:b/>
          <w:color w:val="auto"/>
        </w:rPr>
        <w:t>Message from the House</w:t>
      </w:r>
    </w:p>
    <w:p w:rsidR="00880537" w:rsidRDefault="00880537" w:rsidP="00D541FB">
      <w:pPr>
        <w:keepNext/>
      </w:pPr>
      <w:r>
        <w:t>Columbia, S.C., April 15, 2015</w:t>
      </w:r>
    </w:p>
    <w:p w:rsidR="00880537" w:rsidRDefault="00880537" w:rsidP="00D541FB">
      <w:pPr>
        <w:keepNext/>
        <w:spacing w:line="200" w:lineRule="exact"/>
      </w:pPr>
    </w:p>
    <w:p w:rsidR="00880537" w:rsidRDefault="00880537" w:rsidP="00D541FB">
      <w:pPr>
        <w:keepNext/>
      </w:pPr>
      <w:r>
        <w:t>Mr. President and Senators:</w:t>
      </w:r>
    </w:p>
    <w:p w:rsidR="00880537" w:rsidRDefault="00880537" w:rsidP="00D541FB">
      <w:pPr>
        <w:keepNext/>
      </w:pPr>
      <w:r>
        <w:tab/>
        <w:t>The House respectfully informs your Honorable Body that it has adopted the Report of the Committee of Free Conference on:</w:t>
      </w:r>
    </w:p>
    <w:p w:rsidR="00880537" w:rsidRPr="00740642" w:rsidRDefault="00880537" w:rsidP="00880537">
      <w:pPr>
        <w:suppressAutoHyphens/>
      </w:pPr>
      <w:bookmarkStart w:id="1" w:name="StartOfClip"/>
      <w:bookmarkEnd w:id="1"/>
      <w:r>
        <w:tab/>
      </w:r>
      <w:r w:rsidRPr="00740642">
        <w:t>H. 3118</w:t>
      </w:r>
      <w:r w:rsidRPr="00740642">
        <w:fldChar w:fldCharType="begin"/>
      </w:r>
      <w:r w:rsidRPr="00740642">
        <w:instrText xml:space="preserve"> XE "H. 3118" \b </w:instrText>
      </w:r>
      <w:r w:rsidRPr="00740642">
        <w:fldChar w:fldCharType="end"/>
      </w:r>
      <w:r w:rsidRPr="00740642">
        <w:t xml:space="preserve"> -- </w:t>
      </w:r>
      <w:r>
        <w:t>Reps. Pitts and White</w:t>
      </w:r>
      <w:r w:rsidRPr="00740642">
        <w:t xml:space="preserve">:  </w:t>
      </w:r>
      <w:r w:rsidRPr="00740642">
        <w:rPr>
          <w:szCs w:val="30"/>
        </w:rPr>
        <w:t xml:space="preserve">A BILL </w:t>
      </w:r>
      <w:r w:rsidRPr="00740642">
        <w:t>TO AMEND THE CODE OF LAWS OF SOUTH CAROLINA, 1976, BY ADDING SECTION 50</w:t>
      </w:r>
      <w:r w:rsidRPr="00740642">
        <w:noBreakHyphen/>
        <w:t>11</w:t>
      </w:r>
      <w:r w:rsidRPr="00740642">
        <w:noBreakHyphen/>
        <w:t>525 SO AS TO AUTHORIZE THE DEPARTMENT OF NATURAL RESOURCES TO PROMULGATE REGULATIONS GOVERNING CERTAIN AREAS TO ESTABLISH SEASONS, DATES, AREAS, BAG LIMITS, AND OTHER RESTRICTIONS FOR HUNTING AND TAKING WILD TURKEY; BY ADDING SECTION 50</w:t>
      </w:r>
      <w:r w:rsidRPr="00740642">
        <w:noBreakHyphen/>
        <w:t>11</w:t>
      </w:r>
      <w:r w:rsidRPr="00740642">
        <w:noBreakHyphen/>
        <w:t xml:space="preserve">580 SO AS TO ESTABLISH MALE WILD TURKEY HUNTING SEASON AS MARCH 20 THROUGH MAY 5, DECLARE THE SATURDAY PRECEDING MARCH 20 OF EACH YEAR TO BE </w:t>
      </w:r>
      <w:r>
        <w:t>“</w:t>
      </w:r>
      <w:r w:rsidRPr="00740642">
        <w:t>SOUTH CAROLINA YOUTH TURKEY HUNTING DAY</w:t>
      </w:r>
      <w:r>
        <w:t>”</w:t>
      </w:r>
      <w:r w:rsidRPr="00740642">
        <w:t xml:space="preserve">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740642">
        <w:noBreakHyphen/>
        <w:t>11</w:t>
      </w:r>
      <w:r w:rsidRPr="00740642">
        <w:noBreakHyphen/>
        <w:t>530, 50</w:t>
      </w:r>
      <w:r w:rsidRPr="00740642">
        <w:noBreakHyphen/>
        <w:t>11</w:t>
      </w:r>
      <w:r w:rsidRPr="00740642">
        <w:noBreakHyphen/>
        <w:t>540, AND 50</w:t>
      </w:r>
      <w:r w:rsidRPr="00740642">
        <w:noBreakHyphen/>
        <w:t>11</w:t>
      </w:r>
      <w:r w:rsidRPr="00740642">
        <w:noBreakHyphen/>
        <w:t>544, ALL RELATING TO THE DEPARTMENT OF NATURAL RESOURCES</w:t>
      </w:r>
      <w:r>
        <w:t>’</w:t>
      </w:r>
      <w:r w:rsidRPr="00740642">
        <w:t xml:space="preserve"> REGULATION OF THE HUNTING OF WILD TURKEYS, SO AS TO REVISE  THE DEPARTMENT</w:t>
      </w:r>
      <w:r>
        <w:t>’</w:t>
      </w:r>
      <w:r w:rsidRPr="00740642">
        <w: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740642">
        <w:noBreakHyphen/>
        <w:t>11</w:t>
      </w:r>
      <w:r w:rsidRPr="00740642">
        <w:noBreakHyphen/>
        <w:t>520 UPON THE EFFECTIVE DATE OF THE ACT UNTIL NOVEMBER 7, 2018, WHEN SECTION 50</w:t>
      </w:r>
      <w:r w:rsidRPr="00740642">
        <w:noBreakHyphen/>
        <w:t>11</w:t>
      </w:r>
      <w:r w:rsidRPr="00740642">
        <w:noBreakHyphen/>
        <w:t>580 IS REPEALED.</w:t>
      </w:r>
    </w:p>
    <w:p w:rsidR="00880537" w:rsidRDefault="00880537" w:rsidP="002D68B9">
      <w:r>
        <w:t>Very respectfully,</w:t>
      </w:r>
    </w:p>
    <w:p w:rsidR="00880537" w:rsidRDefault="00880537" w:rsidP="002D68B9">
      <w:r>
        <w:t>Speaker of the House</w:t>
      </w:r>
    </w:p>
    <w:p w:rsidR="00880537" w:rsidRDefault="00880537" w:rsidP="002D68B9">
      <w:r>
        <w:tab/>
        <w:t>Received as information.</w:t>
      </w:r>
    </w:p>
    <w:p w:rsidR="007110DA" w:rsidRDefault="007110DA" w:rsidP="00846929">
      <w:r>
        <w:tab/>
        <w:t xml:space="preserve">The Report of the Committee of </w:t>
      </w:r>
      <w:r w:rsidRPr="00CE7BD1">
        <w:t>Free</w:t>
      </w:r>
      <w:r>
        <w:t xml:space="preserve"> Conference having been adopted by both Houses, ordered that the title be changed to that of an Act, and the Act enrolled for Ratification.</w:t>
      </w:r>
    </w:p>
    <w:p w:rsidR="007110DA" w:rsidRDefault="007110DA" w:rsidP="00846929">
      <w:r>
        <w:tab/>
        <w:t>A message was sent to the House accordingly.</w:t>
      </w:r>
    </w:p>
    <w:p w:rsidR="007110DA" w:rsidRDefault="007110DA" w:rsidP="002D68B9"/>
    <w:p w:rsidR="00DB74A4" w:rsidRDefault="000A7610">
      <w:pPr>
        <w:pStyle w:val="Header"/>
        <w:tabs>
          <w:tab w:val="clear" w:pos="8640"/>
          <w:tab w:val="left" w:pos="4320"/>
        </w:tabs>
        <w:jc w:val="center"/>
        <w:rPr>
          <w:b/>
        </w:rPr>
      </w:pPr>
      <w:r>
        <w:rPr>
          <w:b/>
        </w:rPr>
        <w:t>HOUSE CONCURRENCE</w:t>
      </w:r>
      <w:r w:rsidR="00952CDC">
        <w:rPr>
          <w:b/>
        </w:rPr>
        <w:t>S</w:t>
      </w:r>
    </w:p>
    <w:p w:rsidR="000D1A58" w:rsidRPr="00331C13" w:rsidRDefault="000D1A58" w:rsidP="000D1A58">
      <w:pPr>
        <w:suppressAutoHyphens/>
      </w:pPr>
      <w:r>
        <w:rPr>
          <w:b/>
        </w:rPr>
        <w:tab/>
      </w:r>
      <w:r w:rsidRPr="00331C13">
        <w:t>S. 535</w:t>
      </w:r>
      <w:r w:rsidRPr="00331C13">
        <w:fldChar w:fldCharType="begin"/>
      </w:r>
      <w:r w:rsidRPr="00331C13">
        <w:instrText xml:space="preserve"> XE "S. 535" \b </w:instrText>
      </w:r>
      <w:r w:rsidRPr="00331C13">
        <w:fldChar w:fldCharType="end"/>
      </w:r>
      <w:r w:rsidRPr="00331C13">
        <w:t xml:space="preserve"> -- </w:t>
      </w:r>
      <w:r>
        <w:t>Senators Hembree and Rankin</w:t>
      </w:r>
      <w:r w:rsidRPr="00331C13">
        <w:t xml:space="preserve">:  </w:t>
      </w:r>
      <w:r w:rsidRPr="00331C13">
        <w:rPr>
          <w:szCs w:val="30"/>
        </w:rPr>
        <w:t xml:space="preserve">A CONCURRENT RESOLUTION </w:t>
      </w:r>
      <w:r w:rsidRPr="00331C13">
        <w:t xml:space="preserve">TO REQUEST THAT THE DEPARTMENT OF TRANSPORTATION NAME THE PORTION OF SOUTH CAROLINA HIGHWAY 410, KNOWN AS GREEN SEA ROAD SOUTH, IN HORRY COUNTY, FROM ITS INTERSECTION WITH SOUTH CAROLINA HIGHWAY 917 TO ITS INTERSECTION WITH UNITED STATES HIGHWAY 701 </w:t>
      </w:r>
      <w:r>
        <w:t>“</w:t>
      </w:r>
      <w:r w:rsidRPr="00331C13">
        <w:t>DENNIS E. PHIPPS HIGHWAY</w:t>
      </w:r>
      <w:r>
        <w:t>”</w:t>
      </w:r>
      <w:r w:rsidRPr="00331C13">
        <w:t xml:space="preserve"> AND ERECT APPROPRIATE MARKERS OR SIGNS ALONG THIS PORTION OF HIGHWAY THAT CONTAIN THIS DESIGNATION.</w:t>
      </w:r>
    </w:p>
    <w:p w:rsidR="000D1A58" w:rsidRDefault="000D1A58" w:rsidP="000D1A58">
      <w:pPr>
        <w:pStyle w:val="Header"/>
        <w:tabs>
          <w:tab w:val="clear" w:pos="8640"/>
          <w:tab w:val="left" w:pos="4320"/>
        </w:tabs>
      </w:pPr>
      <w:r>
        <w:tab/>
        <w:t>Returned with concurrence.</w:t>
      </w:r>
    </w:p>
    <w:p w:rsidR="000D1A58" w:rsidRDefault="000D1A58" w:rsidP="000D1A58">
      <w:pPr>
        <w:pStyle w:val="Header"/>
        <w:tabs>
          <w:tab w:val="clear" w:pos="8640"/>
          <w:tab w:val="left" w:pos="4320"/>
        </w:tabs>
      </w:pPr>
      <w:r>
        <w:tab/>
        <w:t>Received as information.</w:t>
      </w:r>
    </w:p>
    <w:p w:rsidR="000D1A58" w:rsidRDefault="000D1A58">
      <w:pPr>
        <w:pStyle w:val="Header"/>
        <w:tabs>
          <w:tab w:val="clear" w:pos="8640"/>
          <w:tab w:val="left" w:pos="4320"/>
        </w:tabs>
        <w:jc w:val="center"/>
      </w:pPr>
    </w:p>
    <w:p w:rsidR="000D1A58" w:rsidRPr="009C48E8" w:rsidRDefault="000D1A58" w:rsidP="000D1A58">
      <w:pPr>
        <w:suppressAutoHyphens/>
      </w:pPr>
      <w:r>
        <w:tab/>
      </w:r>
      <w:r w:rsidRPr="009C48E8">
        <w:t>S. 536</w:t>
      </w:r>
      <w:r w:rsidRPr="009C48E8">
        <w:fldChar w:fldCharType="begin"/>
      </w:r>
      <w:r w:rsidRPr="009C48E8">
        <w:instrText xml:space="preserve"> XE "S. 536" \b </w:instrText>
      </w:r>
      <w:r w:rsidRPr="009C48E8">
        <w:fldChar w:fldCharType="end"/>
      </w:r>
      <w:r w:rsidRPr="009C48E8">
        <w:t xml:space="preserve"> -- Senator Hembree:  </w:t>
      </w:r>
      <w:r w:rsidRPr="009C48E8">
        <w:rPr>
          <w:szCs w:val="30"/>
        </w:rPr>
        <w:t xml:space="preserve">A CONCURRENT RESOLUTION </w:t>
      </w:r>
      <w:r w:rsidRPr="009C48E8">
        <w:t xml:space="preserve">TO REQUEST THAT THE DEPARTMENT OF TRANSPORTATION NAME THE PORTION OF SOUTH CAROLINA HIGHWAY 57 IN HORRY COUNTY, FROM ITS INTERSECTION WITH GORE ROAD TO ITS INTERSECTION WITH BRIGHT ROAD </w:t>
      </w:r>
      <w:r>
        <w:t>“</w:t>
      </w:r>
      <w:r w:rsidRPr="009C48E8">
        <w:t>STALVEY BELLAMY MEMORIAL HIGHWAY</w:t>
      </w:r>
      <w:r>
        <w:t>”</w:t>
      </w:r>
      <w:r w:rsidRPr="009C48E8">
        <w:t xml:space="preserve"> AND ERECT APPROPRIATE MARKERS OR SIGNS ALONG THIS PORTION OF HIGHWAY THAT CONTAIN THIS DESIGNATION.</w:t>
      </w:r>
    </w:p>
    <w:p w:rsidR="000D1A58" w:rsidRDefault="000D1A58" w:rsidP="000D1A58">
      <w:pPr>
        <w:pStyle w:val="Header"/>
        <w:tabs>
          <w:tab w:val="clear" w:pos="8640"/>
          <w:tab w:val="left" w:pos="4320"/>
        </w:tabs>
      </w:pPr>
      <w:r>
        <w:tab/>
        <w:t>Returned with concurrence.</w:t>
      </w:r>
    </w:p>
    <w:p w:rsidR="000D1A58" w:rsidRDefault="000D1A58" w:rsidP="000D1A58">
      <w:pPr>
        <w:pStyle w:val="Header"/>
        <w:tabs>
          <w:tab w:val="clear" w:pos="8640"/>
          <w:tab w:val="left" w:pos="4320"/>
        </w:tabs>
      </w:pPr>
      <w:r>
        <w:tab/>
        <w:t>Received as information.</w:t>
      </w:r>
    </w:p>
    <w:p w:rsidR="000D1A58" w:rsidRDefault="000D1A58">
      <w:pPr>
        <w:pStyle w:val="Header"/>
        <w:tabs>
          <w:tab w:val="clear" w:pos="8640"/>
          <w:tab w:val="left" w:pos="4320"/>
        </w:tabs>
        <w:jc w:val="center"/>
      </w:pPr>
    </w:p>
    <w:p w:rsidR="00F95086" w:rsidRPr="005963A5" w:rsidRDefault="00F95086" w:rsidP="00F95086">
      <w:r>
        <w:tab/>
      </w:r>
      <w:r w:rsidRPr="005963A5">
        <w:t>S. 554</w:t>
      </w:r>
      <w:r w:rsidRPr="005963A5">
        <w:fldChar w:fldCharType="begin"/>
      </w:r>
      <w:r w:rsidRPr="005963A5">
        <w:instrText xml:space="preserve"> XE "S. 554" \b </w:instrText>
      </w:r>
      <w:r w:rsidRPr="005963A5">
        <w:fldChar w:fldCharType="end"/>
      </w:r>
      <w:r w:rsidRPr="005963A5">
        <w:t xml:space="preserve"> -- Senator Courson:  </w:t>
      </w:r>
      <w:r w:rsidRPr="005963A5">
        <w:rPr>
          <w:szCs w:val="30"/>
        </w:rPr>
        <w:t xml:space="preserve">A CONCURRENT RESOLUTION </w:t>
      </w:r>
      <w:r w:rsidRPr="005963A5">
        <w:t xml:space="preserve">TO </w:t>
      </w:r>
      <w:r w:rsidRPr="005963A5">
        <w:rPr>
          <w:color w:val="000000" w:themeColor="text1"/>
          <w:u w:color="000000" w:themeColor="text1"/>
        </w:rPr>
        <w:t>AUTHORIZE PALMETTO GIRLS STATE TO USE THE CHAMBERS OF THE SENATE AND THE HOUSE OF REPRESENTATIVES ON FRIDAY, JUNE 12, 2015.</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952CDC" w:rsidRPr="00C810F4" w:rsidRDefault="00952CDC" w:rsidP="00952CDC">
      <w:pPr>
        <w:suppressAutoHyphens/>
      </w:pPr>
      <w:r>
        <w:tab/>
      </w:r>
      <w:r w:rsidRPr="00C810F4">
        <w:t>S. 655</w:t>
      </w:r>
      <w:r w:rsidRPr="00C810F4">
        <w:fldChar w:fldCharType="begin"/>
      </w:r>
      <w:r w:rsidRPr="00C810F4">
        <w:instrText xml:space="preserve"> XE "S. 655" \b </w:instrText>
      </w:r>
      <w:r w:rsidRPr="00C810F4">
        <w:fldChar w:fldCharType="end"/>
      </w:r>
      <w:r w:rsidRPr="00C810F4">
        <w:t xml:space="preserve"> -- Senator Cromer:  </w:t>
      </w:r>
      <w:r w:rsidRPr="00C810F4">
        <w:rPr>
          <w:szCs w:val="30"/>
        </w:rPr>
        <w:t xml:space="preserve">A CONCURRENT RESOLUTION </w:t>
      </w:r>
      <w:r w:rsidRPr="00C810F4">
        <w:t xml:space="preserve">TO PROCLAIM APRIL 18, 2015, AS </w:t>
      </w:r>
      <w:r>
        <w:t>“</w:t>
      </w:r>
      <w:r w:rsidRPr="00C810F4">
        <w:t>AUCTIONEERS DAY</w:t>
      </w:r>
      <w:r>
        <w:t>”</w:t>
      </w:r>
      <w:r w:rsidRPr="00C810F4">
        <w:t xml:space="preserve"> IN SOUTH CAROLINA, AND TO RECOGNIZE THE ROLE AUCTIONEERS PLAY IN THE STATE</w:t>
      </w:r>
      <w:r>
        <w:t>’</w:t>
      </w:r>
      <w:r w:rsidRPr="00C810F4">
        <w:t>S ECONOMY.</w:t>
      </w:r>
    </w:p>
    <w:p w:rsidR="00952CDC" w:rsidRDefault="00952CDC" w:rsidP="00952CDC">
      <w:pPr>
        <w:pStyle w:val="Header"/>
        <w:tabs>
          <w:tab w:val="clear" w:pos="8640"/>
          <w:tab w:val="left" w:pos="4320"/>
        </w:tabs>
      </w:pPr>
      <w:r>
        <w:tab/>
        <w:t>Returned with concurrence.</w:t>
      </w:r>
    </w:p>
    <w:p w:rsidR="00952CDC" w:rsidRDefault="00952CDC" w:rsidP="00952CDC">
      <w:pPr>
        <w:pStyle w:val="Header"/>
        <w:tabs>
          <w:tab w:val="clear" w:pos="8640"/>
          <w:tab w:val="left" w:pos="4320"/>
        </w:tabs>
      </w:pPr>
      <w:r>
        <w:tab/>
        <w:t>Received as information.</w:t>
      </w:r>
    </w:p>
    <w:p w:rsidR="00952CDC" w:rsidRDefault="00952CDC">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D3216" w:rsidRPr="004D3216" w:rsidRDefault="004D3216" w:rsidP="004D3216">
      <w:pPr>
        <w:jc w:val="center"/>
        <w:rPr>
          <w:b/>
          <w:color w:val="auto"/>
        </w:rPr>
      </w:pPr>
      <w:r w:rsidRPr="004D3216">
        <w:rPr>
          <w:b/>
          <w:color w:val="auto"/>
        </w:rPr>
        <w:t>READ THE THIRD TIME</w:t>
      </w:r>
    </w:p>
    <w:p w:rsidR="004D3216" w:rsidRPr="004D3216" w:rsidRDefault="004D3216" w:rsidP="004D3216">
      <w:pPr>
        <w:jc w:val="center"/>
        <w:rPr>
          <w:b/>
          <w:color w:val="auto"/>
        </w:rPr>
      </w:pPr>
      <w:r w:rsidRPr="004D3216">
        <w:rPr>
          <w:b/>
          <w:color w:val="auto"/>
        </w:rPr>
        <w:t>SENT TO THE HOUSE</w:t>
      </w:r>
    </w:p>
    <w:p w:rsidR="004D3216" w:rsidRDefault="004D3216" w:rsidP="004D3216">
      <w:pPr>
        <w:pStyle w:val="Header"/>
        <w:tabs>
          <w:tab w:val="left" w:pos="4320"/>
        </w:tabs>
        <w:rPr>
          <w:color w:val="auto"/>
        </w:rPr>
      </w:pPr>
      <w:r w:rsidRPr="004D3216">
        <w:rPr>
          <w:b/>
          <w:color w:val="auto"/>
          <w:szCs w:val="22"/>
        </w:rPr>
        <w:tab/>
      </w:r>
      <w:r w:rsidRPr="004D3216">
        <w:rPr>
          <w:color w:val="auto"/>
        </w:rPr>
        <w:t>The following Bill</w:t>
      </w:r>
      <w:r w:rsidR="009C0F08">
        <w:rPr>
          <w:color w:val="auto"/>
        </w:rPr>
        <w:t>s were r</w:t>
      </w:r>
      <w:r w:rsidRPr="004D3216">
        <w:rPr>
          <w:color w:val="auto"/>
        </w:rPr>
        <w:t>ead the third time and ordered sent to the House of Representatives:</w:t>
      </w:r>
    </w:p>
    <w:p w:rsidR="004D3216" w:rsidRDefault="004D3216" w:rsidP="004D3216">
      <w:pPr>
        <w:pStyle w:val="Header"/>
        <w:tabs>
          <w:tab w:val="left" w:pos="4320"/>
        </w:tabs>
        <w:rPr>
          <w:color w:val="auto"/>
        </w:rPr>
      </w:pPr>
    </w:p>
    <w:p w:rsidR="009C0F08" w:rsidRPr="003E5D43" w:rsidRDefault="009C0F08" w:rsidP="009C0F08">
      <w:pPr>
        <w:rPr>
          <w:color w:val="auto"/>
        </w:rPr>
      </w:pPr>
      <w:r w:rsidRPr="003E5D43">
        <w:rPr>
          <w:color w:val="auto"/>
        </w:rPr>
        <w:tab/>
        <w:t>S. 389</w:t>
      </w:r>
      <w:r w:rsidRPr="003E5D43">
        <w:rPr>
          <w:color w:val="auto"/>
        </w:rPr>
        <w:fldChar w:fldCharType="begin"/>
      </w:r>
      <w:r w:rsidRPr="003E5D43">
        <w:rPr>
          <w:color w:val="auto"/>
        </w:rPr>
        <w:instrText xml:space="preserve"> XE "S. 389" \b </w:instrText>
      </w:r>
      <w:r w:rsidRPr="003E5D43">
        <w:rPr>
          <w:color w:val="auto"/>
        </w:rPr>
        <w:fldChar w:fldCharType="end"/>
      </w:r>
      <w:r w:rsidRPr="003E5D43">
        <w:rPr>
          <w:color w:val="auto"/>
        </w:rPr>
        <w:t xml:space="preserve"> -- Senator Lourie:  </w:t>
      </w:r>
      <w:r w:rsidRPr="003E5D43">
        <w:rPr>
          <w:color w:val="auto"/>
          <w:szCs w:val="30"/>
        </w:rPr>
        <w:t xml:space="preserve">A BILL </w:t>
      </w:r>
      <w:r w:rsidRPr="003E5D43">
        <w:rPr>
          <w:color w:val="auto"/>
        </w:rPr>
        <w:t>TO AMEND CHAPTER 37, TITLE 33, CODE OF LAWS OF SOUTH CAROLINA, 1976, RELATING TO SOUTH CAROLINA BUSINESS DEVELOPMENT CORPORATIONS, SO AS TO FURTHER PROVIDE FOR THE MANNER IN WHICH THESE CORPORATIONS ARE ORGANIZED, REGULATED, AND PERMITTED TO OPERATE.</w:t>
      </w:r>
    </w:p>
    <w:p w:rsidR="009C0F08" w:rsidRPr="004D3216" w:rsidRDefault="009C0F08" w:rsidP="004D3216">
      <w:pPr>
        <w:pStyle w:val="Header"/>
        <w:tabs>
          <w:tab w:val="left" w:pos="4320"/>
        </w:tabs>
        <w:rPr>
          <w:color w:val="auto"/>
        </w:rPr>
      </w:pPr>
    </w:p>
    <w:p w:rsidR="00F16CE0" w:rsidRPr="00A200E9" w:rsidRDefault="00F16CE0" w:rsidP="00F16CE0">
      <w:pPr>
        <w:suppressAutoHyphens/>
      </w:pPr>
      <w:r>
        <w:tab/>
      </w:r>
      <w:r w:rsidRPr="00A200E9">
        <w:t>S. 466</w:t>
      </w:r>
      <w:r w:rsidRPr="00A200E9">
        <w:fldChar w:fldCharType="begin"/>
      </w:r>
      <w:r w:rsidRPr="00A200E9">
        <w:instrText xml:space="preserve"> XE "S. 466" \b </w:instrText>
      </w:r>
      <w:r w:rsidRPr="00A200E9">
        <w:fldChar w:fldCharType="end"/>
      </w:r>
      <w:r w:rsidRPr="00A200E9">
        <w:t xml:space="preserve"> -- </w:t>
      </w:r>
      <w:r>
        <w:t>Senators Cleary, Alexander, Bright and Davis</w:t>
      </w:r>
      <w:r w:rsidRPr="00A200E9">
        <w:t xml:space="preserve">:  </w:t>
      </w:r>
      <w:r w:rsidRPr="00A200E9">
        <w:rPr>
          <w:szCs w:val="30"/>
        </w:rPr>
        <w:t xml:space="preserve">A BILL </w:t>
      </w:r>
      <w:r w:rsidRPr="00A200E9">
        <w:t>TO AMEND SECTION 40</w:t>
      </w:r>
      <w:r w:rsidRPr="00A200E9">
        <w:noBreakHyphen/>
        <w:t>37</w:t>
      </w:r>
      <w:r w:rsidRPr="00A200E9">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764EFA" w:rsidRPr="00541EFD" w:rsidRDefault="00764EFA" w:rsidP="00541EFD">
      <w:pPr>
        <w:pStyle w:val="Header"/>
        <w:tabs>
          <w:tab w:val="clear" w:pos="8640"/>
          <w:tab w:val="left" w:pos="4320"/>
        </w:tabs>
        <w:rPr>
          <w:bCs/>
          <w:color w:val="auto"/>
        </w:rPr>
      </w:pPr>
    </w:p>
    <w:p w:rsidR="003E5D43" w:rsidRDefault="003E5D43" w:rsidP="003E5D43">
      <w:pPr>
        <w:pStyle w:val="Header"/>
        <w:tabs>
          <w:tab w:val="clear" w:pos="8640"/>
          <w:tab w:val="left" w:pos="4320"/>
        </w:tabs>
        <w:jc w:val="center"/>
        <w:rPr>
          <w:b/>
          <w:bCs/>
          <w:color w:val="auto"/>
        </w:rPr>
      </w:pPr>
      <w:r>
        <w:rPr>
          <w:b/>
          <w:bCs/>
          <w:color w:val="auto"/>
        </w:rPr>
        <w:t>READ THE SECOND TIME</w:t>
      </w:r>
    </w:p>
    <w:p w:rsidR="003E5D43" w:rsidRDefault="003E5D43" w:rsidP="003E5D43">
      <w:pPr>
        <w:suppressAutoHyphens/>
        <w:rPr>
          <w:color w:val="000000" w:themeColor="text1"/>
          <w:u w:color="000000" w:themeColor="text1"/>
        </w:rPr>
      </w:pPr>
      <w:r>
        <w:rPr>
          <w:b/>
          <w:bCs/>
          <w:color w:val="auto"/>
        </w:rPr>
        <w:tab/>
      </w:r>
      <w:r w:rsidRPr="00EA09CC">
        <w:t>S. 255</w:t>
      </w:r>
      <w:r w:rsidRPr="00EA09CC">
        <w:fldChar w:fldCharType="begin"/>
      </w:r>
      <w:r w:rsidRPr="00EA09CC">
        <w:instrText xml:space="preserve"> XE "S. 255" \b </w:instrText>
      </w:r>
      <w:r w:rsidRPr="00EA09CC">
        <w:fldChar w:fldCharType="end"/>
      </w:r>
      <w:r w:rsidRPr="00EA09CC">
        <w:t xml:space="preserve"> -- Senator Thurmond:  </w:t>
      </w:r>
      <w:r w:rsidRPr="00EA09CC">
        <w:rPr>
          <w:szCs w:val="30"/>
        </w:rPr>
        <w:t xml:space="preserve">A BILL </w:t>
      </w:r>
      <w:r w:rsidRPr="00EA09CC">
        <w:rPr>
          <w:color w:val="000000" w:themeColor="text1"/>
          <w:u w:color="000000" w:themeColor="text1"/>
        </w:rPr>
        <w:t>TO AMEND SECTION 17</w:t>
      </w:r>
      <w:r w:rsidRPr="00EA09CC">
        <w:rPr>
          <w:color w:val="000000" w:themeColor="text1"/>
          <w:u w:color="000000" w:themeColor="text1"/>
        </w:rPr>
        <w:noBreakHyphen/>
        <w:t>1</w:t>
      </w:r>
      <w:r w:rsidRPr="00EA09CC">
        <w:rPr>
          <w:color w:val="000000" w:themeColor="text1"/>
          <w:u w:color="000000" w:themeColor="text1"/>
        </w:rPr>
        <w:noBreakHyphen/>
        <w:t>40, CODE OF LAWS OF SOUTH CAROLINA, 1976, RELATING TO THE DESTRUCTION OF ARREST AND BOOKING RECORDS, SO AS TO PROVIDE THAT A PERSON OR ENTITY WHO PUBLISHES ON THE PERSON OR ENTITY</w:t>
      </w:r>
      <w:r>
        <w:rPr>
          <w:color w:val="000000" w:themeColor="text1"/>
          <w:u w:color="000000" w:themeColor="text1"/>
        </w:rPr>
        <w:t>’</w:t>
      </w:r>
      <w:r w:rsidRPr="00EA09CC">
        <w:rPr>
          <w:color w:val="000000" w:themeColor="text1"/>
          <w:u w:color="000000" w:themeColor="text1"/>
        </w:rPr>
        <w:t>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882F59" w:rsidRDefault="00882F59" w:rsidP="003E5D43">
      <w:pPr>
        <w:suppressAutoHyphens/>
        <w:rPr>
          <w:color w:val="000000" w:themeColor="text1"/>
          <w:u w:color="000000" w:themeColor="text1"/>
        </w:rPr>
      </w:pPr>
      <w:r>
        <w:rPr>
          <w:color w:val="000000" w:themeColor="text1"/>
          <w:u w:color="000000" w:themeColor="text1"/>
        </w:rPr>
        <w:tab/>
        <w:t>The Senate proceeded to a consideration of the Bill, the question being the second reading of the Bill.</w:t>
      </w:r>
    </w:p>
    <w:p w:rsidR="00882F59" w:rsidRDefault="00882F59" w:rsidP="003E5D43">
      <w:pPr>
        <w:suppressAutoHyphens/>
        <w:rPr>
          <w:color w:val="000000" w:themeColor="text1"/>
          <w:u w:color="000000" w:themeColor="text1"/>
        </w:rPr>
      </w:pPr>
    </w:p>
    <w:p w:rsidR="00882F59" w:rsidRPr="00882F59" w:rsidRDefault="00882F59" w:rsidP="00882F59">
      <w:pPr>
        <w:pStyle w:val="Header"/>
        <w:rPr>
          <w:bCs/>
          <w:color w:val="auto"/>
          <w:szCs w:val="22"/>
        </w:rPr>
      </w:pPr>
      <w:r w:rsidRPr="00882F59">
        <w:rPr>
          <w:bCs/>
          <w:color w:val="auto"/>
          <w:szCs w:val="22"/>
        </w:rPr>
        <w:tab/>
        <w:t>The "ayes" and "nays" were demanded and taken, resulting as follows:</w:t>
      </w:r>
    </w:p>
    <w:p w:rsidR="003E5D43" w:rsidRPr="003E5D43" w:rsidRDefault="003E5D43" w:rsidP="003E5D43">
      <w:pPr>
        <w:pStyle w:val="Header"/>
        <w:jc w:val="center"/>
        <w:rPr>
          <w:b/>
          <w:bCs/>
          <w:color w:val="auto"/>
        </w:rPr>
      </w:pPr>
      <w:r w:rsidRPr="003E5D43">
        <w:rPr>
          <w:b/>
          <w:bCs/>
          <w:color w:val="auto"/>
        </w:rPr>
        <w:t>Ayes 43; Nays 0</w:t>
      </w:r>
    </w:p>
    <w:p w:rsidR="003E5D43" w:rsidRPr="003E5D43" w:rsidRDefault="003E5D43" w:rsidP="003E5D43">
      <w:pPr>
        <w:pStyle w:val="Header"/>
        <w:jc w:val="center"/>
        <w:rPr>
          <w:bCs/>
          <w:color w:val="auto"/>
          <w:sz w:val="20"/>
        </w:rPr>
      </w:pP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E5D43">
        <w:rPr>
          <w:b/>
          <w:bCs/>
          <w:color w:val="auto"/>
        </w:rPr>
        <w:t>AYES</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color w:val="auto"/>
        </w:rPr>
        <w:t>Alexander</w:t>
      </w:r>
      <w:r w:rsidRPr="003E5D43">
        <w:rPr>
          <w:bCs/>
          <w:color w:val="auto"/>
        </w:rPr>
        <w:tab/>
        <w:t>Allen</w:t>
      </w:r>
      <w:r w:rsidRPr="003E5D43">
        <w:rPr>
          <w:bCs/>
          <w:color w:val="auto"/>
        </w:rPr>
        <w:tab/>
        <w:t>Bennett</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color w:val="auto"/>
        </w:rPr>
        <w:t>Bright</w:t>
      </w:r>
      <w:r w:rsidRPr="003E5D43">
        <w:rPr>
          <w:bCs/>
          <w:color w:val="auto"/>
        </w:rPr>
        <w:tab/>
        <w:t>Bryant</w:t>
      </w:r>
      <w:r w:rsidRPr="003E5D43">
        <w:rPr>
          <w:bCs/>
          <w:color w:val="auto"/>
        </w:rPr>
        <w:tab/>
        <w:t>Campbell</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color w:val="auto"/>
        </w:rPr>
        <w:t>Campsen</w:t>
      </w:r>
      <w:r w:rsidRPr="003E5D43">
        <w:rPr>
          <w:bCs/>
          <w:color w:val="auto"/>
        </w:rPr>
        <w:tab/>
        <w:t>Cleary</w:t>
      </w:r>
      <w:r w:rsidRPr="003E5D43">
        <w:rPr>
          <w:bCs/>
          <w:color w:val="auto"/>
        </w:rPr>
        <w:tab/>
        <w:t>Coleman</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color w:val="auto"/>
        </w:rPr>
        <w:t>Corbin</w:t>
      </w:r>
      <w:r w:rsidRPr="003E5D43">
        <w:rPr>
          <w:bCs/>
          <w:color w:val="auto"/>
        </w:rPr>
        <w:tab/>
        <w:t>Courson</w:t>
      </w:r>
      <w:r w:rsidRPr="003E5D43">
        <w:rPr>
          <w:bCs/>
          <w:color w:val="auto"/>
        </w:rPr>
        <w:tab/>
        <w:t>Cromer</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color w:val="auto"/>
        </w:rPr>
        <w:t>Davis</w:t>
      </w:r>
      <w:r w:rsidRPr="003E5D43">
        <w:rPr>
          <w:bCs/>
          <w:color w:val="auto"/>
        </w:rPr>
        <w:tab/>
        <w:t>Fair</w:t>
      </w:r>
      <w:r w:rsidRPr="003E5D43">
        <w:rPr>
          <w:bCs/>
          <w:color w:val="auto"/>
        </w:rPr>
        <w:tab/>
        <w:t>Gregory</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color w:val="auto"/>
        </w:rPr>
        <w:t>Grooms</w:t>
      </w:r>
      <w:r w:rsidRPr="003E5D43">
        <w:rPr>
          <w:bCs/>
          <w:color w:val="auto"/>
        </w:rPr>
        <w:tab/>
        <w:t>Hayes</w:t>
      </w:r>
      <w:r w:rsidRPr="003E5D43">
        <w:rPr>
          <w:bCs/>
          <w:color w:val="auto"/>
        </w:rPr>
        <w:tab/>
        <w:t>Hembree</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color w:val="auto"/>
        </w:rPr>
        <w:t>Hutto</w:t>
      </w:r>
      <w:r w:rsidRPr="003E5D43">
        <w:rPr>
          <w:bCs/>
          <w:color w:val="auto"/>
        </w:rPr>
        <w:tab/>
        <w:t>Johnson</w:t>
      </w:r>
      <w:r w:rsidRPr="003E5D43">
        <w:rPr>
          <w:bCs/>
          <w:color w:val="auto"/>
        </w:rPr>
        <w:tab/>
        <w:t>Kimpson</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3E5D43">
        <w:rPr>
          <w:bCs/>
          <w:color w:val="auto"/>
        </w:rPr>
        <w:t>Leatherman</w:t>
      </w:r>
      <w:r w:rsidRPr="003E5D43">
        <w:rPr>
          <w:bCs/>
          <w:color w:val="auto"/>
        </w:rPr>
        <w:tab/>
        <w:t>Malloy</w:t>
      </w:r>
      <w:r w:rsidRPr="003E5D43">
        <w:rPr>
          <w:bCs/>
          <w:color w:val="auto"/>
        </w:rPr>
        <w:tab/>
      </w:r>
      <w:r w:rsidRPr="003E5D43">
        <w:rPr>
          <w:bCs/>
          <w:i/>
          <w:color w:val="auto"/>
        </w:rPr>
        <w:t>Martin, Larry</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i/>
          <w:color w:val="auto"/>
        </w:rPr>
        <w:t>Martin, Shane</w:t>
      </w:r>
      <w:r w:rsidRPr="003E5D43">
        <w:rPr>
          <w:bCs/>
          <w:i/>
          <w:color w:val="auto"/>
        </w:rPr>
        <w:tab/>
      </w:r>
      <w:r w:rsidRPr="003E5D43">
        <w:rPr>
          <w:bCs/>
          <w:color w:val="auto"/>
        </w:rPr>
        <w:t>Massey</w:t>
      </w:r>
      <w:r w:rsidRPr="003E5D43">
        <w:rPr>
          <w:bCs/>
          <w:color w:val="auto"/>
        </w:rPr>
        <w:tab/>
        <w:t>Matthews</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color w:val="auto"/>
        </w:rPr>
        <w:t>McElveen</w:t>
      </w:r>
      <w:r w:rsidRPr="003E5D43">
        <w:rPr>
          <w:bCs/>
          <w:color w:val="auto"/>
        </w:rPr>
        <w:tab/>
        <w:t>Nicholson</w:t>
      </w:r>
      <w:r w:rsidRPr="003E5D43">
        <w:rPr>
          <w:bCs/>
          <w:color w:val="auto"/>
        </w:rPr>
        <w:tab/>
        <w:t>O'Dell</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color w:val="auto"/>
        </w:rPr>
        <w:t>Peeler</w:t>
      </w:r>
      <w:r w:rsidRPr="003E5D43">
        <w:rPr>
          <w:bCs/>
          <w:color w:val="auto"/>
        </w:rPr>
        <w:tab/>
        <w:t>Pinckney</w:t>
      </w:r>
      <w:r w:rsidRPr="003E5D43">
        <w:rPr>
          <w:bCs/>
          <w:color w:val="auto"/>
        </w:rPr>
        <w:tab/>
        <w:t>Rankin</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color w:val="auto"/>
        </w:rPr>
        <w:t>Reese</w:t>
      </w:r>
      <w:r w:rsidRPr="003E5D43">
        <w:rPr>
          <w:bCs/>
          <w:color w:val="auto"/>
        </w:rPr>
        <w:tab/>
        <w:t>Sabb</w:t>
      </w:r>
      <w:r w:rsidRPr="003E5D43">
        <w:rPr>
          <w:bCs/>
          <w:color w:val="auto"/>
        </w:rPr>
        <w:tab/>
        <w:t>Scott</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color w:val="auto"/>
        </w:rPr>
        <w:t>Setzler</w:t>
      </w:r>
      <w:r w:rsidRPr="003E5D43">
        <w:rPr>
          <w:bCs/>
          <w:color w:val="auto"/>
        </w:rPr>
        <w:tab/>
        <w:t>Shealy</w:t>
      </w:r>
      <w:r w:rsidRPr="003E5D43">
        <w:rPr>
          <w:bCs/>
          <w:color w:val="auto"/>
        </w:rPr>
        <w:tab/>
        <w:t>Sheheen</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E5D43">
        <w:rPr>
          <w:bCs/>
          <w:color w:val="auto"/>
        </w:rPr>
        <w:t>Thurmond</w:t>
      </w:r>
      <w:r w:rsidRPr="003E5D43">
        <w:rPr>
          <w:bCs/>
          <w:color w:val="auto"/>
        </w:rPr>
        <w:tab/>
        <w:t>Turner</w:t>
      </w:r>
      <w:r w:rsidRPr="003E5D43">
        <w:rPr>
          <w:bCs/>
          <w:color w:val="auto"/>
        </w:rPr>
        <w:tab/>
        <w:t>Williams</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Pr>
          <w:bCs/>
          <w:color w:val="auto"/>
        </w:rPr>
        <w:t>You</w:t>
      </w:r>
      <w:r w:rsidR="00882F59">
        <w:rPr>
          <w:bCs/>
          <w:color w:val="auto"/>
        </w:rPr>
        <w:t>ng</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E5D43">
        <w:rPr>
          <w:b/>
          <w:bCs/>
          <w:color w:val="auto"/>
        </w:rPr>
        <w:t>Total--43</w:t>
      </w:r>
    </w:p>
    <w:p w:rsidR="003E5D43" w:rsidRPr="003E5D43" w:rsidRDefault="003E5D43" w:rsidP="003E5D43">
      <w:pPr>
        <w:pStyle w:val="Header"/>
        <w:tabs>
          <w:tab w:val="clear" w:pos="8640"/>
          <w:tab w:val="left" w:pos="4320"/>
        </w:tabs>
        <w:rPr>
          <w:bCs/>
          <w:color w:val="auto"/>
        </w:rPr>
      </w:pP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E5D43">
        <w:rPr>
          <w:b/>
          <w:bCs/>
          <w:color w:val="auto"/>
        </w:rPr>
        <w:t>NAYS</w:t>
      </w: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E5D43">
        <w:rPr>
          <w:b/>
          <w:bCs/>
          <w:color w:val="auto"/>
        </w:rPr>
        <w:t>Total--0</w:t>
      </w:r>
    </w:p>
    <w:p w:rsidR="00882F59" w:rsidRPr="00882F59" w:rsidRDefault="00882F59" w:rsidP="003E5D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882F59" w:rsidRPr="00882F59" w:rsidRDefault="00882F59" w:rsidP="00882F59">
      <w:pPr>
        <w:pStyle w:val="Header"/>
        <w:rPr>
          <w:bCs/>
          <w:color w:val="auto"/>
        </w:rPr>
      </w:pPr>
      <w:r w:rsidRPr="00882F59">
        <w:rPr>
          <w:bCs/>
          <w:color w:val="auto"/>
        </w:rPr>
        <w:tab/>
        <w:t>The Bill was read the second time, passed and ordered to a third reading.</w:t>
      </w:r>
    </w:p>
    <w:p w:rsidR="00882F59" w:rsidRPr="00882F59" w:rsidRDefault="00882F59" w:rsidP="00882F59">
      <w:pPr>
        <w:suppressAutoHyphens/>
        <w:rPr>
          <w:color w:val="auto"/>
        </w:rPr>
      </w:pPr>
    </w:p>
    <w:p w:rsidR="003E5D43" w:rsidRPr="003E5D43" w:rsidRDefault="003E5D43" w:rsidP="003E5D43">
      <w:pPr>
        <w:pStyle w:val="Header"/>
        <w:jc w:val="center"/>
        <w:rPr>
          <w:b/>
          <w:bCs/>
          <w:color w:val="auto"/>
          <w:szCs w:val="22"/>
        </w:rPr>
      </w:pPr>
      <w:r w:rsidRPr="003E5D43">
        <w:rPr>
          <w:b/>
          <w:bCs/>
          <w:color w:val="auto"/>
          <w:szCs w:val="22"/>
        </w:rPr>
        <w:t>COMMITTEE AMENDMENT ADOPTED</w:t>
      </w:r>
    </w:p>
    <w:p w:rsidR="003E5D43" w:rsidRPr="003E5D43" w:rsidRDefault="003E5D43" w:rsidP="003E5D43">
      <w:pPr>
        <w:pStyle w:val="Header"/>
        <w:jc w:val="center"/>
        <w:rPr>
          <w:b/>
          <w:bCs/>
          <w:color w:val="auto"/>
          <w:szCs w:val="22"/>
        </w:rPr>
      </w:pPr>
      <w:r w:rsidRPr="003E5D43">
        <w:rPr>
          <w:b/>
          <w:bCs/>
          <w:color w:val="auto"/>
          <w:szCs w:val="22"/>
        </w:rPr>
        <w:t>READ THE SECOND TIME</w:t>
      </w:r>
    </w:p>
    <w:p w:rsidR="003E5D43" w:rsidRPr="00246813" w:rsidRDefault="003E5D43" w:rsidP="003E5D43">
      <w:pPr>
        <w:suppressAutoHyphens/>
      </w:pPr>
      <w:r>
        <w:rPr>
          <w:b/>
          <w:color w:val="7030A0"/>
        </w:rPr>
        <w:tab/>
      </w:r>
      <w:r w:rsidRPr="00246813">
        <w:t>S. 133</w:t>
      </w:r>
      <w:r w:rsidRPr="00246813">
        <w:fldChar w:fldCharType="begin"/>
      </w:r>
      <w:r w:rsidRPr="00246813">
        <w:instrText xml:space="preserve"> XE "S. 133" \b </w:instrText>
      </w:r>
      <w:r w:rsidRPr="00246813">
        <w:fldChar w:fldCharType="end"/>
      </w:r>
      <w:r w:rsidRPr="00246813">
        <w:t xml:space="preserve"> -- Senators Davis and Kimpson:  </w:t>
      </w:r>
      <w:r w:rsidRPr="00246813">
        <w:rPr>
          <w:szCs w:val="30"/>
        </w:rPr>
        <w:t xml:space="preserve">A BILL </w:t>
      </w:r>
      <w:r w:rsidRPr="00246813">
        <w:t>TO AMEND SECTION 63</w:t>
      </w:r>
      <w:r w:rsidRPr="00246813">
        <w:noBreakHyphen/>
        <w:t>19</w:t>
      </w:r>
      <w:r w:rsidRPr="00246813">
        <w:noBreakHyphen/>
        <w:t>2050 OF THE 1976 CODE, RELATING TO RECORD DESTRUCTION OF JUVENILE RECORDS, TO PROVIDE FOR THE AUTOMATIC EXPUNGEMENT OF JUVENILE RECORDS FOR NON</w:t>
      </w:r>
      <w:r w:rsidRPr="00246813">
        <w:noBreakHyphen/>
        <w:t>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3E5D43" w:rsidRPr="003E5D43" w:rsidRDefault="003E5D43" w:rsidP="003E5D43">
      <w:pPr>
        <w:pStyle w:val="Header"/>
        <w:rPr>
          <w:bCs/>
          <w:color w:val="auto"/>
        </w:rPr>
      </w:pPr>
      <w:r w:rsidRPr="003E5D43">
        <w:rPr>
          <w:bCs/>
          <w:color w:val="auto"/>
        </w:rPr>
        <w:tab/>
        <w:t>The Senate proceeded to a consideration of the Bill.</w:t>
      </w:r>
    </w:p>
    <w:p w:rsidR="003E5D43" w:rsidRDefault="003E5D43" w:rsidP="003E5D43">
      <w:pPr>
        <w:pStyle w:val="Header"/>
        <w:tabs>
          <w:tab w:val="clear" w:pos="8640"/>
          <w:tab w:val="left" w:pos="4320"/>
        </w:tabs>
        <w:jc w:val="center"/>
        <w:rPr>
          <w:b/>
          <w:color w:val="7030A0"/>
        </w:rPr>
      </w:pPr>
    </w:p>
    <w:p w:rsidR="003E5D43" w:rsidRDefault="003E5D43" w:rsidP="003E5D43">
      <w:pPr>
        <w:rPr>
          <w:snapToGrid w:val="0"/>
        </w:rPr>
      </w:pPr>
      <w:r>
        <w:rPr>
          <w:snapToGrid w:val="0"/>
        </w:rPr>
        <w:tab/>
        <w:t>The Committee on Judiciary proposed the following amendment (JUD0133.001)</w:t>
      </w:r>
      <w:r w:rsidRPr="00194D68">
        <w:rPr>
          <w:snapToGrid w:val="0"/>
        </w:rPr>
        <w:t>, which was adopted</w:t>
      </w:r>
      <w:r>
        <w:rPr>
          <w:snapToGrid w:val="0"/>
        </w:rPr>
        <w:t>:</w:t>
      </w:r>
    </w:p>
    <w:p w:rsidR="003E5D43" w:rsidRPr="009E412F" w:rsidRDefault="003E5D43" w:rsidP="003E5D43">
      <w:pPr>
        <w:rPr>
          <w:snapToGrid w:val="0"/>
          <w:color w:val="auto"/>
        </w:rPr>
      </w:pPr>
      <w:r w:rsidRPr="009E412F">
        <w:rPr>
          <w:snapToGrid w:val="0"/>
          <w:color w:val="auto"/>
        </w:rPr>
        <w:tab/>
        <w:t xml:space="preserve">Amend the bill, as and if amended, by striking all after the enacting words, and inserting: </w:t>
      </w:r>
    </w:p>
    <w:p w:rsidR="003E5D43" w:rsidRPr="009E412F" w:rsidRDefault="003E5D43" w:rsidP="003E5D43">
      <w:pPr>
        <w:rPr>
          <w:color w:val="auto"/>
        </w:rPr>
      </w:pPr>
      <w:r>
        <w:rPr>
          <w:snapToGrid w:val="0"/>
        </w:rPr>
        <w:tab/>
      </w:r>
      <w:r w:rsidRPr="009E412F">
        <w:rPr>
          <w:snapToGrid w:val="0"/>
          <w:color w:val="auto"/>
        </w:rPr>
        <w:t>/</w:t>
      </w:r>
      <w:r w:rsidRPr="009E412F">
        <w:rPr>
          <w:snapToGrid w:val="0"/>
          <w:color w:val="auto"/>
        </w:rPr>
        <w:tab/>
      </w:r>
      <w:r w:rsidRPr="009E412F">
        <w:rPr>
          <w:snapToGrid w:val="0"/>
          <w:color w:val="auto"/>
        </w:rPr>
        <w:tab/>
      </w:r>
      <w:r w:rsidRPr="009E412F">
        <w:rPr>
          <w:color w:val="auto"/>
        </w:rPr>
        <w:t>SECTION</w:t>
      </w:r>
      <w:r w:rsidRPr="009E412F">
        <w:rPr>
          <w:color w:val="auto"/>
        </w:rPr>
        <w:tab/>
        <w:t>1.</w:t>
      </w:r>
      <w:r w:rsidRPr="009E412F">
        <w:rPr>
          <w:color w:val="auto"/>
        </w:rPr>
        <w:tab/>
        <w:t>Section 17-22-910 of the 1976 Code is amended to read:</w:t>
      </w:r>
    </w:p>
    <w:p w:rsidR="003E5D43" w:rsidRPr="009E412F" w:rsidRDefault="003E5D43" w:rsidP="003E5D43">
      <w:pPr>
        <w:rPr>
          <w:color w:val="auto"/>
        </w:rPr>
      </w:pPr>
      <w:r w:rsidRPr="009E412F">
        <w:rPr>
          <w:color w:val="auto"/>
        </w:rPr>
        <w:tab/>
        <w:t>“Section 17-22-910.</w:t>
      </w:r>
      <w:r w:rsidRPr="009E412F">
        <w:rPr>
          <w:color w:val="auto"/>
        </w:rPr>
        <w:tab/>
        <w:t>Applications for expungement of all criminal records must be administered by the solicitor’s office in each circuit in the State as authorized pursuant to:</w:t>
      </w:r>
    </w:p>
    <w:p w:rsidR="003E5D43" w:rsidRPr="009E412F" w:rsidRDefault="003E5D43" w:rsidP="003E5D43">
      <w:pPr>
        <w:rPr>
          <w:color w:val="auto"/>
        </w:rPr>
      </w:pPr>
      <w:r w:rsidRPr="009E412F">
        <w:rPr>
          <w:color w:val="auto"/>
        </w:rPr>
        <w:tab/>
        <w:t>(1)</w:t>
      </w:r>
      <w:r w:rsidRPr="009E412F">
        <w:rPr>
          <w:color w:val="auto"/>
        </w:rPr>
        <w:tab/>
        <w:t>Section 34</w:t>
      </w:r>
      <w:r w:rsidRPr="009E412F">
        <w:rPr>
          <w:color w:val="auto"/>
        </w:rPr>
        <w:noBreakHyphen/>
        <w:t>11</w:t>
      </w:r>
      <w:r w:rsidRPr="009E412F">
        <w:rPr>
          <w:color w:val="auto"/>
        </w:rPr>
        <w:noBreakHyphen/>
        <w:t>90(e), first offense misdemeanor fraudulent check;</w:t>
      </w:r>
    </w:p>
    <w:p w:rsidR="003E5D43" w:rsidRPr="009E412F" w:rsidRDefault="003E5D43" w:rsidP="003E5D43">
      <w:pPr>
        <w:rPr>
          <w:color w:val="auto"/>
        </w:rPr>
      </w:pPr>
      <w:r w:rsidRPr="009E412F">
        <w:rPr>
          <w:color w:val="auto"/>
        </w:rPr>
        <w:tab/>
        <w:t>(2)</w:t>
      </w:r>
      <w:r w:rsidRPr="009E412F">
        <w:rPr>
          <w:color w:val="auto"/>
        </w:rPr>
        <w:tab/>
        <w:t>Section 44</w:t>
      </w:r>
      <w:r w:rsidRPr="009E412F">
        <w:rPr>
          <w:color w:val="auto"/>
        </w:rPr>
        <w:noBreakHyphen/>
        <w:t>53</w:t>
      </w:r>
      <w:r w:rsidRPr="009E412F">
        <w:rPr>
          <w:color w:val="auto"/>
        </w:rPr>
        <w:noBreakHyphen/>
        <w:t>450(b), conditional discharge;</w:t>
      </w:r>
    </w:p>
    <w:p w:rsidR="003E5D43" w:rsidRPr="009E412F" w:rsidRDefault="003E5D43" w:rsidP="003E5D43">
      <w:pPr>
        <w:rPr>
          <w:color w:val="auto"/>
        </w:rPr>
      </w:pPr>
      <w:r w:rsidRPr="009E412F">
        <w:rPr>
          <w:color w:val="auto"/>
        </w:rPr>
        <w:tab/>
        <w:t>(3)</w:t>
      </w:r>
      <w:r w:rsidRPr="009E412F">
        <w:rPr>
          <w:color w:val="auto"/>
        </w:rPr>
        <w:tab/>
        <w:t>Section 22</w:t>
      </w:r>
      <w:r w:rsidRPr="009E412F">
        <w:rPr>
          <w:color w:val="auto"/>
        </w:rPr>
        <w:noBreakHyphen/>
        <w:t>5</w:t>
      </w:r>
      <w:r w:rsidRPr="009E412F">
        <w:rPr>
          <w:color w:val="auto"/>
        </w:rPr>
        <w:noBreakHyphen/>
        <w:t>910, first offense conviction in magistrates court;</w:t>
      </w:r>
    </w:p>
    <w:p w:rsidR="003E5D43" w:rsidRPr="009E412F" w:rsidRDefault="003E5D43" w:rsidP="003E5D43">
      <w:pPr>
        <w:rPr>
          <w:color w:val="auto"/>
        </w:rPr>
      </w:pPr>
      <w:r w:rsidRPr="009E412F">
        <w:rPr>
          <w:color w:val="auto"/>
        </w:rPr>
        <w:tab/>
        <w:t>(4)</w:t>
      </w:r>
      <w:r w:rsidRPr="009E412F">
        <w:rPr>
          <w:color w:val="auto"/>
        </w:rPr>
        <w:tab/>
        <w:t>Section 22</w:t>
      </w:r>
      <w:r w:rsidRPr="009E412F">
        <w:rPr>
          <w:color w:val="auto"/>
        </w:rPr>
        <w:noBreakHyphen/>
        <w:t>5</w:t>
      </w:r>
      <w:r w:rsidRPr="009E412F">
        <w:rPr>
          <w:color w:val="auto"/>
        </w:rPr>
        <w:noBreakHyphen/>
        <w:t>920, youthful offender act;</w:t>
      </w:r>
    </w:p>
    <w:p w:rsidR="003E5D43" w:rsidRPr="009E412F" w:rsidRDefault="003E5D43" w:rsidP="003E5D43">
      <w:pPr>
        <w:rPr>
          <w:color w:val="auto"/>
        </w:rPr>
      </w:pPr>
      <w:r w:rsidRPr="009E412F">
        <w:rPr>
          <w:color w:val="auto"/>
        </w:rPr>
        <w:tab/>
        <w:t>(5)</w:t>
      </w:r>
      <w:r w:rsidRPr="009E412F">
        <w:rPr>
          <w:color w:val="auto"/>
        </w:rPr>
        <w:tab/>
        <w:t>Section 56</w:t>
      </w:r>
      <w:r w:rsidRPr="009E412F">
        <w:rPr>
          <w:color w:val="auto"/>
        </w:rPr>
        <w:noBreakHyphen/>
        <w:t>5</w:t>
      </w:r>
      <w:r w:rsidRPr="009E412F">
        <w:rPr>
          <w:color w:val="auto"/>
        </w:rPr>
        <w:noBreakHyphen/>
        <w:t>750(f), first offense failure to stop when signaled by a law enforcement vehicle;</w:t>
      </w:r>
    </w:p>
    <w:p w:rsidR="003E5D43" w:rsidRPr="009E412F" w:rsidRDefault="003E5D43" w:rsidP="003E5D43">
      <w:pPr>
        <w:rPr>
          <w:color w:val="auto"/>
        </w:rPr>
      </w:pPr>
      <w:r w:rsidRPr="009E412F">
        <w:rPr>
          <w:color w:val="auto"/>
        </w:rPr>
        <w:tab/>
        <w:t>(6)</w:t>
      </w:r>
      <w:r w:rsidRPr="009E412F">
        <w:rPr>
          <w:color w:val="auto"/>
        </w:rPr>
        <w:tab/>
        <w:t>Section 17</w:t>
      </w:r>
      <w:r w:rsidRPr="009E412F">
        <w:rPr>
          <w:color w:val="auto"/>
        </w:rPr>
        <w:noBreakHyphen/>
        <w:t>22</w:t>
      </w:r>
      <w:r w:rsidRPr="009E412F">
        <w:rPr>
          <w:color w:val="auto"/>
        </w:rPr>
        <w:noBreakHyphen/>
        <w:t>150(a), pretrial intervention;</w:t>
      </w:r>
    </w:p>
    <w:p w:rsidR="003E5D43" w:rsidRPr="009E412F" w:rsidRDefault="003E5D43" w:rsidP="003E5D43">
      <w:pPr>
        <w:rPr>
          <w:color w:val="auto"/>
        </w:rPr>
      </w:pPr>
      <w:r w:rsidRPr="009E412F">
        <w:rPr>
          <w:color w:val="auto"/>
        </w:rPr>
        <w:tab/>
        <w:t>(7)</w:t>
      </w:r>
      <w:r w:rsidRPr="009E412F">
        <w:rPr>
          <w:color w:val="auto"/>
        </w:rPr>
        <w:tab/>
        <w:t>Section 17</w:t>
      </w:r>
      <w:r w:rsidRPr="009E412F">
        <w:rPr>
          <w:color w:val="auto"/>
        </w:rPr>
        <w:noBreakHyphen/>
        <w:t>1</w:t>
      </w:r>
      <w:r w:rsidRPr="009E412F">
        <w:rPr>
          <w:color w:val="auto"/>
        </w:rPr>
        <w:noBreakHyphen/>
        <w:t>40, criminal records destruction, except as provided in Section 17</w:t>
      </w:r>
      <w:r w:rsidRPr="009E412F">
        <w:rPr>
          <w:color w:val="auto"/>
        </w:rPr>
        <w:noBreakHyphen/>
        <w:t>22</w:t>
      </w:r>
      <w:r w:rsidRPr="009E412F">
        <w:rPr>
          <w:color w:val="auto"/>
        </w:rPr>
        <w:noBreakHyphen/>
        <w:t>950;</w:t>
      </w:r>
    </w:p>
    <w:p w:rsidR="003E5D43" w:rsidRPr="009E412F" w:rsidRDefault="003E5D43" w:rsidP="003E5D43">
      <w:pPr>
        <w:rPr>
          <w:color w:val="auto"/>
        </w:rPr>
      </w:pPr>
      <w:r w:rsidRPr="009E412F">
        <w:rPr>
          <w:color w:val="auto"/>
        </w:rPr>
        <w:tab/>
        <w:t>(8)</w:t>
      </w:r>
      <w:r w:rsidRPr="009E412F">
        <w:rPr>
          <w:color w:val="auto"/>
        </w:rPr>
        <w:tab/>
        <w:t xml:space="preserve">Section </w:t>
      </w:r>
      <w:r w:rsidRPr="009E412F">
        <w:rPr>
          <w:strike/>
          <w:color w:val="auto"/>
        </w:rPr>
        <w:t>20</w:t>
      </w:r>
      <w:r w:rsidRPr="009E412F">
        <w:rPr>
          <w:strike/>
          <w:color w:val="auto"/>
        </w:rPr>
        <w:noBreakHyphen/>
        <w:t>7</w:t>
      </w:r>
      <w:r w:rsidRPr="009E412F">
        <w:rPr>
          <w:strike/>
          <w:color w:val="auto"/>
        </w:rPr>
        <w:noBreakHyphen/>
        <w:t>8525</w:t>
      </w:r>
      <w:r w:rsidRPr="009E412F">
        <w:rPr>
          <w:color w:val="auto"/>
        </w:rPr>
        <w:t xml:space="preserve"> </w:t>
      </w:r>
      <w:r w:rsidRPr="009E412F">
        <w:rPr>
          <w:color w:val="auto"/>
          <w:u w:val="single"/>
        </w:rPr>
        <w:t>63-19-2050</w:t>
      </w:r>
      <w:r w:rsidRPr="009E412F">
        <w:rPr>
          <w:color w:val="auto"/>
        </w:rPr>
        <w:t>, juvenile expungements;</w:t>
      </w:r>
    </w:p>
    <w:p w:rsidR="003E5D43" w:rsidRPr="009E412F" w:rsidRDefault="003E5D43" w:rsidP="003E5D43">
      <w:pPr>
        <w:rPr>
          <w:color w:val="auto"/>
        </w:rPr>
      </w:pPr>
      <w:r w:rsidRPr="009E412F">
        <w:rPr>
          <w:color w:val="auto"/>
        </w:rPr>
        <w:tab/>
        <w:t>(9)</w:t>
      </w:r>
      <w:r w:rsidRPr="009E412F">
        <w:rPr>
          <w:color w:val="auto"/>
        </w:rPr>
        <w:tab/>
        <w:t>Section 17</w:t>
      </w:r>
      <w:r w:rsidRPr="009E412F">
        <w:rPr>
          <w:color w:val="auto"/>
        </w:rPr>
        <w:noBreakHyphen/>
        <w:t>22</w:t>
      </w:r>
      <w:r w:rsidRPr="009E412F">
        <w:rPr>
          <w:color w:val="auto"/>
        </w:rPr>
        <w:noBreakHyphen/>
        <w:t>530(a), alcohol education program;</w:t>
      </w:r>
    </w:p>
    <w:p w:rsidR="003E5D43" w:rsidRPr="009E412F" w:rsidRDefault="003E5D43" w:rsidP="003E5D43">
      <w:pPr>
        <w:rPr>
          <w:color w:val="auto"/>
        </w:rPr>
      </w:pPr>
      <w:r w:rsidRPr="009E412F">
        <w:rPr>
          <w:color w:val="auto"/>
        </w:rPr>
        <w:tab/>
        <w:t>(10)</w:t>
      </w:r>
      <w:r w:rsidRPr="009E412F">
        <w:rPr>
          <w:color w:val="auto"/>
        </w:rPr>
        <w:tab/>
        <w:t>Section 17</w:t>
      </w:r>
      <w:r w:rsidRPr="009E412F">
        <w:rPr>
          <w:color w:val="auto"/>
        </w:rPr>
        <w:noBreakHyphen/>
        <w:t>22</w:t>
      </w:r>
      <w:r w:rsidRPr="009E412F">
        <w:rPr>
          <w:color w:val="auto"/>
        </w:rPr>
        <w:noBreakHyphen/>
        <w:t>330(A), traffic education program; and</w:t>
      </w:r>
    </w:p>
    <w:p w:rsidR="003E5D43" w:rsidRPr="009E412F" w:rsidRDefault="003E5D43" w:rsidP="003E5D43">
      <w:pPr>
        <w:rPr>
          <w:color w:val="auto"/>
        </w:rPr>
      </w:pPr>
      <w:r w:rsidRPr="009E412F">
        <w:rPr>
          <w:color w:val="auto"/>
        </w:rPr>
        <w:tab/>
        <w:t>(11)</w:t>
      </w:r>
      <w:r w:rsidRPr="009E412F">
        <w:rPr>
          <w:color w:val="auto"/>
        </w:rPr>
        <w:tab/>
        <w:t>any other statutory authorization.”</w:t>
      </w:r>
    </w:p>
    <w:p w:rsidR="003E5D43" w:rsidRPr="009E412F" w:rsidRDefault="003E5D43" w:rsidP="003E5D43">
      <w:pPr>
        <w:rPr>
          <w:color w:val="auto"/>
        </w:rPr>
      </w:pPr>
      <w:r>
        <w:tab/>
      </w:r>
      <w:r w:rsidRPr="009E412F">
        <w:rPr>
          <w:color w:val="auto"/>
        </w:rPr>
        <w:t>SECTION</w:t>
      </w:r>
      <w:r w:rsidRPr="009E412F">
        <w:rPr>
          <w:color w:val="auto"/>
        </w:rPr>
        <w:tab/>
        <w:t>2.</w:t>
      </w:r>
      <w:r w:rsidRPr="009E412F">
        <w:rPr>
          <w:color w:val="auto"/>
        </w:rPr>
        <w:tab/>
        <w:t>Section 63-19-2050 of the 1976 Code is amended to read:</w:t>
      </w:r>
    </w:p>
    <w:p w:rsidR="003E5D43" w:rsidRPr="009E412F" w:rsidRDefault="003E5D43" w:rsidP="003E5D43">
      <w:pPr>
        <w:rPr>
          <w:color w:val="auto"/>
          <w:szCs w:val="24"/>
        </w:rPr>
      </w:pPr>
      <w:r w:rsidRPr="009E412F">
        <w:rPr>
          <w:color w:val="auto"/>
        </w:rPr>
        <w:tab/>
        <w:t>“Section 63-19-2050.</w:t>
      </w:r>
      <w:r w:rsidRPr="009E412F">
        <w:rPr>
          <w:color w:val="auto"/>
        </w:rPr>
        <w:tab/>
      </w:r>
      <w:r w:rsidRPr="009E412F">
        <w:rPr>
          <w:color w:val="auto"/>
          <w:szCs w:val="24"/>
        </w:rPr>
        <w:t>(A)</w:t>
      </w:r>
      <w:r w:rsidRPr="009E412F">
        <w:rPr>
          <w:color w:val="auto"/>
          <w:szCs w:val="24"/>
          <w:u w:val="single"/>
        </w:rPr>
        <w:t>(1)</w:t>
      </w:r>
      <w:r w:rsidRPr="009E412F">
        <w:rPr>
          <w:color w:val="auto"/>
          <w:szCs w:val="24"/>
        </w:rPr>
        <w:tab/>
        <w:t xml:space="preserve">A person who has been taken into custody for, charged with, or adjudicated delinquent for having committed a status </w:t>
      </w:r>
      <w:r w:rsidRPr="009E412F">
        <w:rPr>
          <w:color w:val="auto"/>
          <w:szCs w:val="24"/>
          <w:u w:val="single"/>
        </w:rPr>
        <w:t>offense</w:t>
      </w:r>
      <w:r w:rsidRPr="009E412F">
        <w:rPr>
          <w:color w:val="auto"/>
          <w:szCs w:val="24"/>
        </w:rPr>
        <w:t xml:space="preserve"> or a nonviolent </w:t>
      </w:r>
      <w:r w:rsidRPr="009E412F">
        <w:rPr>
          <w:strike/>
          <w:color w:val="auto"/>
          <w:szCs w:val="24"/>
        </w:rPr>
        <w:t>offense</w:t>
      </w:r>
      <w:r w:rsidRPr="009E412F">
        <w:rPr>
          <w:color w:val="auto"/>
          <w:szCs w:val="24"/>
        </w:rPr>
        <w:t xml:space="preserve"> </w:t>
      </w:r>
      <w:r w:rsidRPr="009E412F">
        <w:rPr>
          <w:color w:val="auto"/>
          <w:szCs w:val="24"/>
          <w:u w:val="single"/>
        </w:rPr>
        <w:t>crime, as defined in Section 16-1-70,</w:t>
      </w:r>
      <w:r w:rsidRPr="009E412F">
        <w:rPr>
          <w:color w:val="auto"/>
          <w:szCs w:val="24"/>
        </w:rPr>
        <w:t xml:space="preserve"> may petition the court for an order </w:t>
      </w:r>
      <w:r w:rsidRPr="009E412F">
        <w:rPr>
          <w:strike/>
          <w:color w:val="auto"/>
          <w:szCs w:val="24"/>
        </w:rPr>
        <w:t>destroying</w:t>
      </w:r>
      <w:r w:rsidRPr="009E412F">
        <w:rPr>
          <w:color w:val="auto"/>
          <w:szCs w:val="24"/>
        </w:rPr>
        <w:t xml:space="preserve"> </w:t>
      </w:r>
      <w:r w:rsidRPr="009E412F">
        <w:rPr>
          <w:color w:val="auto"/>
          <w:szCs w:val="24"/>
          <w:u w:val="single"/>
        </w:rPr>
        <w:t>expunging</w:t>
      </w:r>
      <w:r w:rsidRPr="009E412F">
        <w:rPr>
          <w:color w:val="auto"/>
          <w:szCs w:val="24"/>
        </w:rPr>
        <w:t xml:space="preserve"> all official records relating to:</w:t>
      </w:r>
    </w:p>
    <w:p w:rsidR="003E5D43" w:rsidRPr="009E412F" w:rsidRDefault="003E5D43" w:rsidP="003E5D43">
      <w:pPr>
        <w:rPr>
          <w:color w:val="auto"/>
          <w:szCs w:val="24"/>
        </w:rPr>
      </w:pPr>
      <w:r w:rsidRPr="009E412F">
        <w:rPr>
          <w:color w:val="auto"/>
          <w:szCs w:val="24"/>
        </w:rPr>
        <w:tab/>
      </w:r>
      <w:r w:rsidRPr="009E412F">
        <w:rPr>
          <w:color w:val="auto"/>
          <w:szCs w:val="24"/>
        </w:rPr>
        <w:tab/>
      </w:r>
      <w:r w:rsidRPr="009E412F">
        <w:rPr>
          <w:color w:val="auto"/>
          <w:szCs w:val="24"/>
        </w:rPr>
        <w:tab/>
      </w:r>
      <w:r w:rsidRPr="009E412F">
        <w:rPr>
          <w:strike/>
          <w:color w:val="auto"/>
          <w:szCs w:val="24"/>
        </w:rPr>
        <w:t>(1)</w:t>
      </w:r>
      <w:r w:rsidRPr="009E412F">
        <w:rPr>
          <w:color w:val="auto"/>
          <w:szCs w:val="24"/>
          <w:u w:val="single"/>
        </w:rPr>
        <w:t>(a)</w:t>
      </w:r>
      <w:r w:rsidRPr="009E412F">
        <w:rPr>
          <w:color w:val="auto"/>
          <w:szCs w:val="24"/>
        </w:rPr>
        <w:tab/>
        <w:t>being taken into custody;</w:t>
      </w:r>
    </w:p>
    <w:p w:rsidR="003E5D43" w:rsidRPr="009E412F" w:rsidRDefault="003E5D43" w:rsidP="003E5D43">
      <w:pPr>
        <w:rPr>
          <w:color w:val="auto"/>
          <w:szCs w:val="24"/>
        </w:rPr>
      </w:pPr>
      <w:r w:rsidRPr="009E412F">
        <w:rPr>
          <w:color w:val="auto"/>
          <w:szCs w:val="24"/>
        </w:rPr>
        <w:tab/>
      </w:r>
      <w:r w:rsidRPr="009E412F">
        <w:rPr>
          <w:color w:val="auto"/>
          <w:szCs w:val="24"/>
        </w:rPr>
        <w:tab/>
      </w:r>
      <w:r w:rsidRPr="009E412F">
        <w:rPr>
          <w:color w:val="auto"/>
          <w:szCs w:val="24"/>
        </w:rPr>
        <w:tab/>
      </w:r>
      <w:r w:rsidRPr="009E412F">
        <w:rPr>
          <w:strike/>
          <w:color w:val="auto"/>
          <w:szCs w:val="24"/>
        </w:rPr>
        <w:t>(2)</w:t>
      </w:r>
      <w:r w:rsidRPr="009E412F">
        <w:rPr>
          <w:color w:val="auto"/>
          <w:szCs w:val="24"/>
          <w:u w:val="single"/>
        </w:rPr>
        <w:t>(b)</w:t>
      </w:r>
      <w:r w:rsidRPr="009E412F">
        <w:rPr>
          <w:color w:val="auto"/>
          <w:szCs w:val="24"/>
        </w:rPr>
        <w:tab/>
        <w:t xml:space="preserve">the charges filed against the </w:t>
      </w:r>
      <w:r w:rsidRPr="009E412F">
        <w:rPr>
          <w:strike/>
          <w:color w:val="auto"/>
          <w:szCs w:val="24"/>
        </w:rPr>
        <w:t>child</w:t>
      </w:r>
      <w:r w:rsidRPr="009E412F">
        <w:rPr>
          <w:color w:val="auto"/>
          <w:szCs w:val="24"/>
        </w:rPr>
        <w:t xml:space="preserve"> </w:t>
      </w:r>
      <w:r w:rsidRPr="009E412F">
        <w:rPr>
          <w:color w:val="auto"/>
          <w:szCs w:val="24"/>
          <w:u w:val="single"/>
        </w:rPr>
        <w:t>person</w:t>
      </w:r>
      <w:r w:rsidRPr="009E412F">
        <w:rPr>
          <w:color w:val="auto"/>
          <w:szCs w:val="24"/>
        </w:rPr>
        <w:t>;</w:t>
      </w:r>
    </w:p>
    <w:p w:rsidR="003E5D43" w:rsidRPr="009E412F" w:rsidRDefault="003E5D43" w:rsidP="003E5D43">
      <w:pPr>
        <w:rPr>
          <w:color w:val="auto"/>
          <w:szCs w:val="24"/>
        </w:rPr>
      </w:pPr>
      <w:r w:rsidRPr="009E412F">
        <w:rPr>
          <w:color w:val="auto"/>
          <w:szCs w:val="24"/>
        </w:rPr>
        <w:tab/>
      </w:r>
      <w:r w:rsidRPr="009E412F">
        <w:rPr>
          <w:color w:val="auto"/>
          <w:szCs w:val="24"/>
        </w:rPr>
        <w:tab/>
      </w:r>
      <w:r w:rsidRPr="009E412F">
        <w:rPr>
          <w:color w:val="auto"/>
          <w:szCs w:val="24"/>
        </w:rPr>
        <w:tab/>
      </w:r>
      <w:r w:rsidRPr="009E412F">
        <w:rPr>
          <w:strike/>
          <w:color w:val="auto"/>
          <w:szCs w:val="24"/>
        </w:rPr>
        <w:t>(3)</w:t>
      </w:r>
      <w:r w:rsidRPr="009E412F">
        <w:rPr>
          <w:color w:val="auto"/>
          <w:szCs w:val="24"/>
          <w:u w:val="single"/>
        </w:rPr>
        <w:t>(c)</w:t>
      </w:r>
      <w:r w:rsidRPr="009E412F">
        <w:rPr>
          <w:color w:val="auto"/>
          <w:szCs w:val="24"/>
        </w:rPr>
        <w:tab/>
        <w:t>the adjudication; and</w:t>
      </w:r>
    </w:p>
    <w:p w:rsidR="003E5D43" w:rsidRPr="009E412F" w:rsidRDefault="003E5D43" w:rsidP="003E5D43">
      <w:pPr>
        <w:rPr>
          <w:color w:val="auto"/>
          <w:szCs w:val="24"/>
        </w:rPr>
      </w:pPr>
      <w:r w:rsidRPr="009E412F">
        <w:rPr>
          <w:color w:val="auto"/>
          <w:szCs w:val="24"/>
        </w:rPr>
        <w:tab/>
      </w:r>
      <w:r w:rsidRPr="009E412F">
        <w:rPr>
          <w:color w:val="auto"/>
          <w:szCs w:val="24"/>
        </w:rPr>
        <w:tab/>
      </w:r>
      <w:r w:rsidRPr="009E412F">
        <w:rPr>
          <w:color w:val="auto"/>
          <w:szCs w:val="24"/>
        </w:rPr>
        <w:tab/>
      </w:r>
      <w:r w:rsidRPr="009E412F">
        <w:rPr>
          <w:strike/>
          <w:color w:val="auto"/>
          <w:szCs w:val="24"/>
        </w:rPr>
        <w:t>(4)</w:t>
      </w:r>
      <w:r w:rsidRPr="009E412F">
        <w:rPr>
          <w:color w:val="auto"/>
          <w:szCs w:val="24"/>
          <w:u w:val="single"/>
        </w:rPr>
        <w:t>(d)</w:t>
      </w:r>
      <w:r w:rsidRPr="009E412F">
        <w:rPr>
          <w:color w:val="auto"/>
          <w:szCs w:val="24"/>
        </w:rPr>
        <w:tab/>
      </w:r>
      <w:r w:rsidRPr="009E412F">
        <w:rPr>
          <w:color w:val="auto"/>
          <w:szCs w:val="24"/>
          <w:u w:val="single"/>
        </w:rPr>
        <w:t>the</w:t>
      </w:r>
      <w:r w:rsidRPr="009E412F">
        <w:rPr>
          <w:color w:val="auto"/>
          <w:szCs w:val="24"/>
        </w:rPr>
        <w:t xml:space="preserve"> disposition.</w:t>
      </w:r>
    </w:p>
    <w:p w:rsidR="003E5D43" w:rsidRPr="009E412F" w:rsidRDefault="003E5D43" w:rsidP="003E5D43">
      <w:pPr>
        <w:rPr>
          <w:color w:val="auto"/>
          <w:szCs w:val="24"/>
        </w:rPr>
      </w:pPr>
      <w:r w:rsidRPr="009E412F">
        <w:rPr>
          <w:color w:val="auto"/>
          <w:szCs w:val="24"/>
        </w:rPr>
        <w:tab/>
      </w:r>
      <w:r w:rsidRPr="009E412F">
        <w:rPr>
          <w:color w:val="auto"/>
          <w:szCs w:val="24"/>
        </w:rPr>
        <w:tab/>
      </w:r>
      <w:r w:rsidRPr="009E412F">
        <w:rPr>
          <w:color w:val="auto"/>
          <w:szCs w:val="24"/>
          <w:u w:val="single"/>
        </w:rPr>
        <w:t>(2)</w:t>
      </w:r>
      <w:r w:rsidRPr="009E412F">
        <w:rPr>
          <w:color w:val="auto"/>
          <w:szCs w:val="24"/>
        </w:rPr>
        <w:tab/>
      </w:r>
      <w:r w:rsidRPr="009E412F">
        <w:rPr>
          <w:strike/>
          <w:color w:val="auto"/>
          <w:szCs w:val="24"/>
        </w:rPr>
        <w:t>The granting of the order is in the court’s discretion. However, a</w:t>
      </w:r>
      <w:r w:rsidRPr="009E412F">
        <w:rPr>
          <w:color w:val="auto"/>
          <w:szCs w:val="24"/>
        </w:rPr>
        <w:t xml:space="preserve"> </w:t>
      </w:r>
      <w:r w:rsidRPr="009E412F">
        <w:rPr>
          <w:color w:val="auto"/>
          <w:szCs w:val="24"/>
          <w:u w:val="single"/>
        </w:rPr>
        <w:t>A</w:t>
      </w:r>
      <w:r w:rsidRPr="009E412F">
        <w:rPr>
          <w:color w:val="auto"/>
          <w:szCs w:val="24"/>
        </w:rPr>
        <w:t xml:space="preserve"> person may not petition the court if </w:t>
      </w:r>
      <w:r w:rsidRPr="009E412F">
        <w:rPr>
          <w:strike/>
          <w:color w:val="auto"/>
          <w:szCs w:val="24"/>
        </w:rPr>
        <w:t>he</w:t>
      </w:r>
      <w:r w:rsidRPr="009E412F">
        <w:rPr>
          <w:color w:val="auto"/>
          <w:szCs w:val="24"/>
        </w:rPr>
        <w:t xml:space="preserve"> </w:t>
      </w:r>
      <w:r w:rsidRPr="009E412F">
        <w:rPr>
          <w:color w:val="auto"/>
          <w:szCs w:val="24"/>
          <w:u w:val="single"/>
        </w:rPr>
        <w:t>the person</w:t>
      </w:r>
      <w:r w:rsidRPr="009E412F">
        <w:rPr>
          <w:color w:val="auto"/>
          <w:szCs w:val="24"/>
        </w:rPr>
        <w:t xml:space="preserve"> has a prior adjudication for an offense that would carry a maximum term of imprisonment of five years or more if committed by an adult.</w:t>
      </w:r>
    </w:p>
    <w:p w:rsidR="003E5D43" w:rsidRPr="009E412F" w:rsidRDefault="003E5D43" w:rsidP="003E5D43">
      <w:pPr>
        <w:rPr>
          <w:color w:val="auto"/>
          <w:szCs w:val="24"/>
        </w:rPr>
      </w:pPr>
      <w:r w:rsidRPr="009E412F">
        <w:rPr>
          <w:color w:val="auto"/>
          <w:szCs w:val="24"/>
        </w:rPr>
        <w:tab/>
      </w:r>
      <w:r w:rsidRPr="009E412F">
        <w:rPr>
          <w:color w:val="auto"/>
          <w:szCs w:val="24"/>
          <w:u w:val="single"/>
        </w:rPr>
        <w:t>(B)</w:t>
      </w:r>
      <w:r w:rsidRPr="009E412F">
        <w:rPr>
          <w:color w:val="auto"/>
          <w:szCs w:val="24"/>
        </w:rPr>
        <w:tab/>
      </w:r>
      <w:r w:rsidRPr="009E412F">
        <w:rPr>
          <w:color w:val="auto"/>
          <w:u w:val="single"/>
        </w:rPr>
        <w:t>A prosecution or law enforcement agency may file an objection to the expungement.  If an objection is filed, the expungement must be heard by the court.  The prosecution or law enforcement agency’s reason for objecting must be that the person has other charges pending or the charges are not eligible for expungement.  The prosecution or law enforcement agency shall notify the person of the objection.  The notice must be given in writing at the most current address on file with the court, or through the person’s counsel of record.</w:t>
      </w:r>
    </w:p>
    <w:p w:rsidR="003E5D43" w:rsidRPr="009E412F" w:rsidRDefault="003E5D43" w:rsidP="003E5D43">
      <w:pPr>
        <w:rPr>
          <w:color w:val="auto"/>
          <w:szCs w:val="24"/>
          <w:u w:val="single"/>
        </w:rPr>
      </w:pPr>
      <w:r w:rsidRPr="009E412F">
        <w:rPr>
          <w:color w:val="auto"/>
          <w:szCs w:val="24"/>
        </w:rPr>
        <w:tab/>
      </w:r>
      <w:r w:rsidRPr="009E412F">
        <w:rPr>
          <w:color w:val="auto"/>
          <w:szCs w:val="24"/>
          <w:u w:val="single"/>
        </w:rPr>
        <w:t>(C)(1)</w:t>
      </w:r>
      <w:r w:rsidRPr="009E412F">
        <w:rPr>
          <w:color w:val="auto"/>
          <w:szCs w:val="24"/>
        </w:rPr>
        <w:tab/>
      </w:r>
      <w:r w:rsidRPr="009E412F">
        <w:rPr>
          <w:color w:val="auto"/>
          <w:szCs w:val="24"/>
          <w:u w:val="single"/>
        </w:rPr>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3E5D43" w:rsidRPr="009E412F" w:rsidRDefault="003E5D43" w:rsidP="003E5D43">
      <w:pPr>
        <w:rPr>
          <w:color w:val="auto"/>
          <w:szCs w:val="24"/>
        </w:rPr>
      </w:pPr>
      <w:r w:rsidRPr="009E412F">
        <w:rPr>
          <w:color w:val="auto"/>
          <w:szCs w:val="24"/>
        </w:rPr>
        <w:tab/>
      </w:r>
      <w:r w:rsidRPr="009E412F">
        <w:rPr>
          <w:color w:val="auto"/>
          <w:szCs w:val="24"/>
        </w:rPr>
        <w:tab/>
      </w:r>
      <w:r w:rsidRPr="009E412F">
        <w:rPr>
          <w:color w:val="auto"/>
          <w:szCs w:val="24"/>
          <w:u w:val="single"/>
        </w:rPr>
        <w:t>(2)</w:t>
      </w:r>
      <w:r w:rsidRPr="009E412F">
        <w:rPr>
          <w:color w:val="auto"/>
          <w:szCs w:val="24"/>
        </w:rPr>
        <w:tab/>
      </w:r>
      <w:r w:rsidRPr="009E412F">
        <w:rPr>
          <w:color w:val="auto"/>
          <w:szCs w:val="24"/>
          <w:u w:val="single"/>
        </w:rPr>
        <w:t>If the person has been taken into custody for, charged with, or adjudicated delinquent for having committed a nonviolent crime, as defined in Section 16-1-70, the court may grant the expungement order.</w:t>
      </w:r>
    </w:p>
    <w:p w:rsidR="003E5D43" w:rsidRPr="009E412F" w:rsidRDefault="003E5D43" w:rsidP="003E5D43">
      <w:pPr>
        <w:rPr>
          <w:color w:val="auto"/>
          <w:szCs w:val="24"/>
        </w:rPr>
      </w:pPr>
      <w:r w:rsidRPr="009E412F">
        <w:rPr>
          <w:color w:val="auto"/>
          <w:szCs w:val="24"/>
        </w:rPr>
        <w:tab/>
      </w:r>
      <w:r w:rsidRPr="009E412F">
        <w:rPr>
          <w:color w:val="auto"/>
          <w:szCs w:val="24"/>
        </w:rPr>
        <w:tab/>
      </w:r>
      <w:r w:rsidRPr="009E412F">
        <w:rPr>
          <w:color w:val="auto"/>
          <w:szCs w:val="24"/>
          <w:u w:val="single"/>
        </w:rPr>
        <w:t>(3)</w:t>
      </w:r>
      <w:r w:rsidRPr="009E412F">
        <w:rPr>
          <w:color w:val="auto"/>
          <w:szCs w:val="24"/>
        </w:rPr>
        <w:tab/>
      </w:r>
      <w:r w:rsidRPr="009E412F">
        <w:rPr>
          <w:strike/>
          <w:color w:val="auto"/>
          <w:szCs w:val="24"/>
        </w:rPr>
        <w:t>In addition, the</w:t>
      </w:r>
      <w:r w:rsidRPr="009E412F">
        <w:rPr>
          <w:color w:val="auto"/>
          <w:szCs w:val="24"/>
        </w:rPr>
        <w:t xml:space="preserve"> </w:t>
      </w:r>
      <w:r w:rsidRPr="009E412F">
        <w:rPr>
          <w:color w:val="auto"/>
          <w:szCs w:val="24"/>
          <w:u w:val="single"/>
        </w:rPr>
        <w:t>The</w:t>
      </w:r>
      <w:r w:rsidRPr="009E412F">
        <w:rPr>
          <w:color w:val="auto"/>
          <w:szCs w:val="24"/>
        </w:rPr>
        <w:t xml:space="preserve"> court </w:t>
      </w:r>
      <w:r w:rsidRPr="009E412F">
        <w:rPr>
          <w:strike/>
          <w:color w:val="auto"/>
          <w:szCs w:val="24"/>
        </w:rPr>
        <w:t>must</w:t>
      </w:r>
      <w:r w:rsidRPr="009E412F">
        <w:rPr>
          <w:color w:val="auto"/>
          <w:szCs w:val="24"/>
        </w:rPr>
        <w:t xml:space="preserve"> </w:t>
      </w:r>
      <w:r w:rsidRPr="009E412F">
        <w:rPr>
          <w:color w:val="auto"/>
          <w:szCs w:val="24"/>
          <w:u w:val="single"/>
        </w:rPr>
        <w:t>shall</w:t>
      </w:r>
      <w:r w:rsidRPr="009E412F">
        <w:rPr>
          <w:color w:val="auto"/>
          <w:szCs w:val="24"/>
        </w:rPr>
        <w:t xml:space="preserve"> not grant the </w:t>
      </w:r>
      <w:r w:rsidRPr="009E412F">
        <w:rPr>
          <w:color w:val="auto"/>
          <w:szCs w:val="24"/>
          <w:u w:val="single"/>
        </w:rPr>
        <w:t>expungement</w:t>
      </w:r>
      <w:r w:rsidRPr="009E412F">
        <w:rPr>
          <w:color w:val="auto"/>
          <w:szCs w:val="24"/>
        </w:rPr>
        <w:t xml:space="preserve"> order unless </w:t>
      </w:r>
      <w:r w:rsidRPr="009E412F">
        <w:rPr>
          <w:strike/>
          <w:color w:val="auto"/>
          <w:szCs w:val="24"/>
        </w:rPr>
        <w:t>it</w:t>
      </w:r>
      <w:r w:rsidRPr="009E412F">
        <w:rPr>
          <w:color w:val="auto"/>
          <w:szCs w:val="24"/>
        </w:rPr>
        <w:t xml:space="preserve"> </w:t>
      </w:r>
      <w:r w:rsidRPr="009E412F">
        <w:rPr>
          <w:color w:val="auto"/>
          <w:szCs w:val="24"/>
          <w:u w:val="single"/>
        </w:rPr>
        <w:t>the court</w:t>
      </w:r>
      <w:r w:rsidRPr="009E412F">
        <w:rPr>
          <w:color w:val="auto"/>
          <w:szCs w:val="24"/>
        </w:rPr>
        <w:t xml:space="preserve"> finds that the person </w:t>
      </w:r>
      <w:r w:rsidRPr="009E412F">
        <w:rPr>
          <w:strike/>
          <w:color w:val="auto"/>
          <w:szCs w:val="24"/>
        </w:rPr>
        <w:t>who is seeking to have the records destroyed</w:t>
      </w:r>
      <w:r w:rsidRPr="009E412F">
        <w:rPr>
          <w:color w:val="auto"/>
          <w:szCs w:val="24"/>
        </w:rPr>
        <w:t xml:space="preserve"> is at least </w:t>
      </w:r>
      <w:r w:rsidRPr="009E412F">
        <w:rPr>
          <w:strike/>
          <w:color w:val="auto"/>
          <w:szCs w:val="24"/>
        </w:rPr>
        <w:t>eighteen</w:t>
      </w:r>
      <w:r w:rsidRPr="009E412F">
        <w:rPr>
          <w:color w:val="auto"/>
          <w:szCs w:val="24"/>
        </w:rPr>
        <w:t xml:space="preserve"> </w:t>
      </w:r>
      <w:r w:rsidRPr="009E412F">
        <w:rPr>
          <w:color w:val="auto"/>
          <w:szCs w:val="24"/>
          <w:u w:val="single"/>
        </w:rPr>
        <w:t>seventeen</w:t>
      </w:r>
      <w:r w:rsidRPr="009E412F">
        <w:rPr>
          <w:color w:val="auto"/>
          <w:szCs w:val="24"/>
        </w:rPr>
        <w:t xml:space="preserve"> years of age, has successfully completed any dispositional sentence imposed, </w:t>
      </w:r>
      <w:r w:rsidRPr="009E412F">
        <w:rPr>
          <w:strike/>
          <w:color w:val="auto"/>
          <w:szCs w:val="24"/>
        </w:rPr>
        <w:t>and</w:t>
      </w:r>
      <w:r w:rsidRPr="009E412F">
        <w:rPr>
          <w:color w:val="auto"/>
          <w:szCs w:val="24"/>
        </w:rPr>
        <w:t xml:space="preserve"> has not been subsequently </w:t>
      </w:r>
      <w:r w:rsidRPr="009E412F">
        <w:rPr>
          <w:strike/>
          <w:color w:val="auto"/>
          <w:szCs w:val="24"/>
        </w:rPr>
        <w:t>charged with</w:t>
      </w:r>
      <w:r w:rsidRPr="009E412F">
        <w:rPr>
          <w:color w:val="auto"/>
          <w:szCs w:val="24"/>
        </w:rPr>
        <w:t xml:space="preserve"> </w:t>
      </w:r>
      <w:r w:rsidRPr="009E412F">
        <w:rPr>
          <w:color w:val="auto"/>
          <w:szCs w:val="24"/>
          <w:u w:val="single"/>
        </w:rPr>
        <w:t xml:space="preserve">adjudicated for or convicted </w:t>
      </w:r>
      <w:r w:rsidRPr="009E412F">
        <w:rPr>
          <w:color w:val="auto"/>
          <w:szCs w:val="24"/>
        </w:rPr>
        <w:t>of any criminal offense</w:t>
      </w:r>
      <w:r w:rsidRPr="009E412F">
        <w:rPr>
          <w:color w:val="auto"/>
          <w:szCs w:val="24"/>
          <w:u w:val="single"/>
        </w:rPr>
        <w:t>, and does not have any criminal charges pending in family court or general sessions court</w:t>
      </w:r>
      <w:r w:rsidRPr="009E412F">
        <w:rPr>
          <w:color w:val="auto"/>
          <w:szCs w:val="24"/>
        </w:rPr>
        <w:t xml:space="preserve">.  </w:t>
      </w:r>
      <w:r w:rsidRPr="009E412F">
        <w:rPr>
          <w:color w:val="auto"/>
          <w:szCs w:val="24"/>
          <w:u w:val="single"/>
        </w:rPr>
        <w:t>If the person was found not guilty in an adjudicatory hearing in the family court, the court shall grant the expungement order regardless of the person’s age and the person must not be charged a fee for the expungement.</w:t>
      </w:r>
      <w:r w:rsidRPr="009E412F">
        <w:rPr>
          <w:color w:val="auto"/>
          <w:szCs w:val="24"/>
        </w:rPr>
        <w:t xml:space="preserve">  </w:t>
      </w:r>
      <w:r w:rsidRPr="009E412F">
        <w:rPr>
          <w:strike/>
          <w:color w:val="auto"/>
          <w:szCs w:val="24"/>
        </w:rPr>
        <w:t>(B)</w:t>
      </w:r>
      <w:r w:rsidRPr="009E412F">
        <w:rPr>
          <w:color w:val="auto"/>
          <w:szCs w:val="24"/>
        </w:rPr>
        <w:t xml:space="preserve"> An adjudication for a violent crime, as defined in Section 16</w:t>
      </w:r>
      <w:r w:rsidRPr="009E412F">
        <w:rPr>
          <w:color w:val="auto"/>
          <w:szCs w:val="24"/>
        </w:rPr>
        <w:noBreakHyphen/>
        <w:t>1</w:t>
      </w:r>
      <w:r w:rsidRPr="009E412F">
        <w:rPr>
          <w:color w:val="auto"/>
          <w:szCs w:val="24"/>
        </w:rPr>
        <w:noBreakHyphen/>
        <w:t>60, must not be expunged.</w:t>
      </w:r>
    </w:p>
    <w:p w:rsidR="003E5D43" w:rsidRPr="009E412F" w:rsidRDefault="003E5D43" w:rsidP="003E5D43">
      <w:pPr>
        <w:rPr>
          <w:color w:val="auto"/>
          <w:szCs w:val="24"/>
        </w:rPr>
      </w:pPr>
      <w:r w:rsidRPr="009E412F">
        <w:rPr>
          <w:color w:val="auto"/>
          <w:szCs w:val="24"/>
        </w:rPr>
        <w:tab/>
      </w:r>
      <w:r w:rsidRPr="009E412F">
        <w:rPr>
          <w:strike/>
          <w:color w:val="auto"/>
          <w:szCs w:val="24"/>
        </w:rPr>
        <w:t>(C)</w:t>
      </w:r>
      <w:r w:rsidRPr="009E412F">
        <w:rPr>
          <w:color w:val="auto"/>
          <w:szCs w:val="24"/>
          <w:u w:val="single"/>
        </w:rPr>
        <w:t>(D)</w:t>
      </w:r>
      <w:r w:rsidRPr="009E412F">
        <w:rPr>
          <w:color w:val="auto"/>
          <w:szCs w:val="24"/>
        </w:rPr>
        <w:tab/>
        <w:t xml:space="preserve">If the expungement order is granted by the court, </w:t>
      </w:r>
      <w:r w:rsidRPr="009E412F">
        <w:rPr>
          <w:strike/>
          <w:color w:val="auto"/>
          <w:szCs w:val="24"/>
        </w:rPr>
        <w:t>no evidence of</w:t>
      </w:r>
      <w:r w:rsidRPr="009E412F">
        <w:rPr>
          <w:color w:val="auto"/>
          <w:szCs w:val="24"/>
        </w:rPr>
        <w:t xml:space="preserve"> the records </w:t>
      </w:r>
      <w:r w:rsidRPr="009E412F">
        <w:rPr>
          <w:strike/>
          <w:color w:val="auto"/>
          <w:szCs w:val="24"/>
        </w:rPr>
        <w:t>may</w:t>
      </w:r>
      <w:r w:rsidRPr="009E412F">
        <w:rPr>
          <w:color w:val="auto"/>
          <w:szCs w:val="24"/>
        </w:rPr>
        <w:t xml:space="preserve"> </w:t>
      </w:r>
      <w:r w:rsidRPr="009E412F">
        <w:rPr>
          <w:color w:val="auto"/>
          <w:szCs w:val="24"/>
          <w:u w:val="single"/>
        </w:rPr>
        <w:t>must be destroyed</w:t>
      </w:r>
      <w:r w:rsidRPr="009E412F">
        <w:rPr>
          <w:color w:val="auto"/>
          <w:szCs w:val="24"/>
        </w:rPr>
        <w:t xml:space="preserve"> or retained by any law enforcement agency or </w:t>
      </w:r>
      <w:r w:rsidRPr="009E412F">
        <w:rPr>
          <w:strike/>
          <w:color w:val="auto"/>
          <w:szCs w:val="24"/>
        </w:rPr>
        <w:t>by any</w:t>
      </w:r>
      <w:r w:rsidRPr="009E412F">
        <w:rPr>
          <w:color w:val="auto"/>
          <w:szCs w:val="24"/>
        </w:rPr>
        <w:t xml:space="preserve"> municipal, county, state agency, or department </w:t>
      </w:r>
      <w:r w:rsidRPr="009E412F">
        <w:rPr>
          <w:color w:val="auto"/>
          <w:u w:val="single"/>
        </w:rPr>
        <w:t>pursuant to the provisions of Section 17-1-40</w:t>
      </w:r>
      <w:r w:rsidRPr="009E412F">
        <w:rPr>
          <w:color w:val="auto"/>
          <w:szCs w:val="24"/>
        </w:rPr>
        <w:t>.</w:t>
      </w:r>
    </w:p>
    <w:p w:rsidR="003E5D43" w:rsidRPr="009E412F" w:rsidRDefault="003E5D43" w:rsidP="003E5D43">
      <w:pPr>
        <w:rPr>
          <w:color w:val="auto"/>
          <w:szCs w:val="24"/>
        </w:rPr>
      </w:pPr>
      <w:r w:rsidRPr="009E412F">
        <w:rPr>
          <w:color w:val="auto"/>
          <w:szCs w:val="24"/>
        </w:rPr>
        <w:tab/>
      </w:r>
      <w:r w:rsidRPr="009E412F">
        <w:rPr>
          <w:color w:val="auto"/>
          <w:szCs w:val="24"/>
          <w:u w:val="single"/>
        </w:rPr>
        <w:t>(E)</w:t>
      </w:r>
      <w:r w:rsidRPr="009E412F">
        <w:rPr>
          <w:color w:val="auto"/>
          <w:szCs w:val="24"/>
        </w:rPr>
        <w:tab/>
        <w:t xml:space="preserve">The effect of the </w:t>
      </w:r>
      <w:r w:rsidRPr="009E412F">
        <w:rPr>
          <w:color w:val="auto"/>
          <w:szCs w:val="24"/>
          <w:u w:val="single"/>
        </w:rPr>
        <w:t>expungement</w:t>
      </w:r>
      <w:r w:rsidRPr="009E412F">
        <w:rPr>
          <w:color w:val="auto"/>
          <w:szCs w:val="24"/>
        </w:rPr>
        <w:t xml:space="preserve"> order is to restore the person in the contemplation of the law to the status the person occupied before being taken into custody.  No person to whom the </w:t>
      </w:r>
      <w:r w:rsidRPr="009E412F">
        <w:rPr>
          <w:color w:val="auto"/>
          <w:szCs w:val="24"/>
          <w:u w:val="single"/>
        </w:rPr>
        <w:t>expungement</w:t>
      </w:r>
      <w:r w:rsidRPr="009E412F">
        <w:rPr>
          <w:color w:val="auto"/>
          <w:szCs w:val="24"/>
        </w:rPr>
        <w:t xml:space="preserve"> order has been entered may be held thereafter under any provision of </w:t>
      </w:r>
      <w:r w:rsidRPr="009E412F">
        <w:rPr>
          <w:strike/>
          <w:color w:val="auto"/>
          <w:szCs w:val="24"/>
        </w:rPr>
        <w:t>any</w:t>
      </w:r>
      <w:r w:rsidRPr="009E412F">
        <w:rPr>
          <w:color w:val="auto"/>
          <w:szCs w:val="24"/>
        </w:rPr>
        <w:t xml:space="preserve"> law to be guilty of perjury or otherwise giving false statement by reason of failing to recite or acknowledge the charge or adjudication in response to an inquiry made of the person for any purpose.</w:t>
      </w:r>
    </w:p>
    <w:p w:rsidR="003E5D43" w:rsidRPr="009E412F" w:rsidRDefault="003E5D43" w:rsidP="003E5D43">
      <w:pPr>
        <w:rPr>
          <w:color w:val="auto"/>
          <w:szCs w:val="24"/>
        </w:rPr>
      </w:pPr>
      <w:r w:rsidRPr="009E412F">
        <w:rPr>
          <w:color w:val="auto"/>
          <w:szCs w:val="24"/>
        </w:rPr>
        <w:tab/>
      </w:r>
      <w:r w:rsidRPr="009E412F">
        <w:rPr>
          <w:strike/>
          <w:color w:val="auto"/>
          <w:szCs w:val="24"/>
        </w:rPr>
        <w:t>(D)</w:t>
      </w:r>
      <w:r w:rsidRPr="009E412F">
        <w:rPr>
          <w:color w:val="auto"/>
          <w:szCs w:val="24"/>
          <w:u w:val="single"/>
        </w:rPr>
        <w:t>(F)</w:t>
      </w:r>
      <w:r w:rsidRPr="009E412F">
        <w:rPr>
          <w:color w:val="auto"/>
          <w:szCs w:val="24"/>
        </w:rPr>
        <w:tab/>
        <w:t xml:space="preserve">For purposes of this section, an adjudication is considered a previous adjudication only if </w:t>
      </w:r>
      <w:r w:rsidRPr="009E412F">
        <w:rPr>
          <w:strike/>
          <w:color w:val="auto"/>
          <w:szCs w:val="24"/>
        </w:rPr>
        <w:t>it</w:t>
      </w:r>
      <w:r w:rsidRPr="009E412F">
        <w:rPr>
          <w:color w:val="auto"/>
          <w:szCs w:val="24"/>
        </w:rPr>
        <w:t xml:space="preserve"> </w:t>
      </w:r>
      <w:r w:rsidRPr="009E412F">
        <w:rPr>
          <w:color w:val="auto"/>
          <w:szCs w:val="24"/>
          <w:u w:val="single"/>
        </w:rPr>
        <w:t>the adjudication</w:t>
      </w:r>
      <w:r w:rsidRPr="009E412F">
        <w:rPr>
          <w:color w:val="auto"/>
          <w:szCs w:val="24"/>
        </w:rPr>
        <w:t xml:space="preserve"> occurred prior to the date the subsequent offense was committed.</w:t>
      </w:r>
    </w:p>
    <w:p w:rsidR="003E5D43" w:rsidRPr="009E412F" w:rsidRDefault="003E5D43" w:rsidP="003E5D43">
      <w:pPr>
        <w:rPr>
          <w:color w:val="auto"/>
          <w:szCs w:val="24"/>
        </w:rPr>
      </w:pPr>
      <w:r w:rsidRPr="009E412F">
        <w:rPr>
          <w:color w:val="auto"/>
          <w:szCs w:val="24"/>
        </w:rPr>
        <w:tab/>
      </w:r>
      <w:r w:rsidRPr="009E412F">
        <w:rPr>
          <w:color w:val="auto"/>
          <w:szCs w:val="24"/>
          <w:u w:val="single"/>
        </w:rPr>
        <w:t>(G)</w:t>
      </w:r>
      <w:r w:rsidRPr="009E412F">
        <w:rPr>
          <w:color w:val="auto"/>
          <w:szCs w:val="24"/>
        </w:rPr>
        <w:tab/>
      </w:r>
      <w:r w:rsidRPr="009E412F">
        <w:rPr>
          <w:color w:val="auto"/>
          <w:szCs w:val="24"/>
          <w:u w:val="single"/>
        </w:rPr>
        <w:t>The court, at the time of adjudication, shall notify the person of the person’s ability to have the person’s record expunged, the conditions that must be met, as well as the process for receiving an expungement in the particular jurisdiction pursuant to this section.</w:t>
      </w:r>
      <w:r w:rsidRPr="009E412F">
        <w:rPr>
          <w:color w:val="auto"/>
          <w:szCs w:val="24"/>
        </w:rPr>
        <w:t>”</w:t>
      </w:r>
    </w:p>
    <w:p w:rsidR="003E5D43" w:rsidRPr="009E412F" w:rsidRDefault="003E5D43" w:rsidP="003E5D43">
      <w:pPr>
        <w:rPr>
          <w:color w:val="auto"/>
          <w:szCs w:val="24"/>
        </w:rPr>
      </w:pPr>
      <w:r>
        <w:tab/>
      </w:r>
      <w:r w:rsidRPr="009E412F">
        <w:rPr>
          <w:color w:val="auto"/>
        </w:rPr>
        <w:t>SECTION</w:t>
      </w:r>
      <w:r w:rsidRPr="009E412F">
        <w:rPr>
          <w:color w:val="auto"/>
        </w:rPr>
        <w:tab/>
        <w:t>3.</w:t>
      </w:r>
      <w:r w:rsidRPr="009E412F">
        <w:rPr>
          <w:color w:val="auto"/>
        </w:rPr>
        <w:tab/>
        <w:t xml:space="preserve">This act takes effect upon approval by the </w:t>
      </w:r>
      <w:r w:rsidR="00541EFD">
        <w:rPr>
          <w:color w:val="auto"/>
        </w:rPr>
        <w:t>Governor.</w:t>
      </w:r>
      <w:r w:rsidR="00541EFD">
        <w:rPr>
          <w:color w:val="auto"/>
        </w:rPr>
        <w:tab/>
      </w:r>
      <w:r w:rsidRPr="009E412F">
        <w:rPr>
          <w:color w:val="auto"/>
        </w:rPr>
        <w:t>/</w:t>
      </w:r>
    </w:p>
    <w:p w:rsidR="003E5D43" w:rsidRPr="009E412F" w:rsidRDefault="003E5D43" w:rsidP="003E5D43">
      <w:pPr>
        <w:rPr>
          <w:snapToGrid w:val="0"/>
          <w:color w:val="auto"/>
        </w:rPr>
      </w:pPr>
      <w:r w:rsidRPr="009E412F">
        <w:rPr>
          <w:snapToGrid w:val="0"/>
          <w:color w:val="auto"/>
        </w:rPr>
        <w:tab/>
        <w:t>Renumber sections to conform.</w:t>
      </w:r>
    </w:p>
    <w:p w:rsidR="003E5D43" w:rsidRDefault="003E5D43" w:rsidP="003E5D43">
      <w:pPr>
        <w:rPr>
          <w:snapToGrid w:val="0"/>
        </w:rPr>
      </w:pPr>
      <w:r w:rsidRPr="009E412F">
        <w:rPr>
          <w:snapToGrid w:val="0"/>
          <w:color w:val="auto"/>
        </w:rPr>
        <w:tab/>
        <w:t>Amend title to conform.</w:t>
      </w:r>
    </w:p>
    <w:p w:rsidR="003E5D43" w:rsidRDefault="003E5D43" w:rsidP="003E5D43">
      <w:pPr>
        <w:rPr>
          <w:snapToGrid w:val="0"/>
          <w:color w:val="auto"/>
        </w:rPr>
      </w:pPr>
    </w:p>
    <w:p w:rsidR="003E5D43" w:rsidRPr="003E5D43" w:rsidRDefault="003E5D43" w:rsidP="003E5D43">
      <w:pPr>
        <w:pStyle w:val="Header"/>
        <w:rPr>
          <w:bCs/>
          <w:color w:val="auto"/>
          <w:szCs w:val="22"/>
        </w:rPr>
      </w:pPr>
      <w:r w:rsidRPr="003E5D43">
        <w:rPr>
          <w:bCs/>
          <w:color w:val="auto"/>
          <w:szCs w:val="22"/>
        </w:rPr>
        <w:tab/>
        <w:t>The question then was second reading of the Bill.</w:t>
      </w:r>
    </w:p>
    <w:p w:rsidR="003E5D43" w:rsidRPr="003E5D43" w:rsidRDefault="003E5D43" w:rsidP="003E5D43">
      <w:pPr>
        <w:rPr>
          <w:snapToGrid w:val="0"/>
          <w:color w:val="auto"/>
        </w:rPr>
      </w:pPr>
    </w:p>
    <w:p w:rsidR="003E5D43" w:rsidRDefault="003E5D43" w:rsidP="003E5D43">
      <w:pPr>
        <w:pStyle w:val="Header"/>
        <w:rPr>
          <w:bCs/>
          <w:color w:val="auto"/>
          <w:szCs w:val="22"/>
        </w:rPr>
      </w:pPr>
      <w:r w:rsidRPr="003E5D43">
        <w:rPr>
          <w:bCs/>
          <w:color w:val="auto"/>
          <w:szCs w:val="22"/>
        </w:rPr>
        <w:tab/>
        <w:t>The "ayes" and "nays" were demanded and taken, resulting as follows:</w:t>
      </w:r>
    </w:p>
    <w:p w:rsidR="003E5D43" w:rsidRPr="003E5D43" w:rsidRDefault="003E5D43" w:rsidP="003E5D43">
      <w:pPr>
        <w:pStyle w:val="Header"/>
        <w:jc w:val="center"/>
        <w:rPr>
          <w:b/>
          <w:bCs/>
          <w:color w:val="auto"/>
          <w:szCs w:val="22"/>
        </w:rPr>
      </w:pPr>
      <w:r w:rsidRPr="003E5D43">
        <w:rPr>
          <w:b/>
          <w:bCs/>
          <w:color w:val="auto"/>
          <w:szCs w:val="22"/>
        </w:rPr>
        <w:t>Ayes 44; Nays 0</w:t>
      </w:r>
    </w:p>
    <w:p w:rsidR="003E5D43" w:rsidRDefault="003E5D43" w:rsidP="003E5D43">
      <w:pPr>
        <w:pStyle w:val="Header"/>
        <w:rPr>
          <w:bCs/>
          <w:color w:val="auto"/>
          <w:szCs w:val="22"/>
        </w:rPr>
      </w:pP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E5D43">
        <w:rPr>
          <w:b/>
          <w:bCs/>
          <w:color w:val="auto"/>
          <w:szCs w:val="22"/>
        </w:rPr>
        <w:t>AYES</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Alexander</w:t>
      </w:r>
      <w:r>
        <w:rPr>
          <w:bCs/>
          <w:color w:val="auto"/>
          <w:szCs w:val="22"/>
        </w:rPr>
        <w:tab/>
      </w:r>
      <w:r w:rsidRPr="003E5D43">
        <w:rPr>
          <w:bCs/>
          <w:color w:val="auto"/>
          <w:szCs w:val="22"/>
        </w:rPr>
        <w:t>Bennett</w:t>
      </w:r>
      <w:r>
        <w:rPr>
          <w:bCs/>
          <w:color w:val="auto"/>
          <w:szCs w:val="22"/>
        </w:rPr>
        <w:tab/>
      </w:r>
      <w:r w:rsidRPr="003E5D43">
        <w:rPr>
          <w:bCs/>
          <w:color w:val="auto"/>
          <w:szCs w:val="22"/>
        </w:rPr>
        <w:t>Bright</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Bryant</w:t>
      </w:r>
      <w:r>
        <w:rPr>
          <w:bCs/>
          <w:color w:val="auto"/>
          <w:szCs w:val="22"/>
        </w:rPr>
        <w:tab/>
      </w:r>
      <w:r w:rsidRPr="003E5D43">
        <w:rPr>
          <w:bCs/>
          <w:color w:val="auto"/>
          <w:szCs w:val="22"/>
        </w:rPr>
        <w:t>Campbell</w:t>
      </w:r>
      <w:r>
        <w:rPr>
          <w:bCs/>
          <w:color w:val="auto"/>
          <w:szCs w:val="22"/>
        </w:rPr>
        <w:tab/>
      </w:r>
      <w:r w:rsidRPr="003E5D43">
        <w:rPr>
          <w:bCs/>
          <w:color w:val="auto"/>
          <w:szCs w:val="22"/>
        </w:rPr>
        <w:t>Campsen</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Cleary</w:t>
      </w:r>
      <w:r>
        <w:rPr>
          <w:bCs/>
          <w:color w:val="auto"/>
          <w:szCs w:val="22"/>
        </w:rPr>
        <w:tab/>
      </w:r>
      <w:r w:rsidRPr="003E5D43">
        <w:rPr>
          <w:bCs/>
          <w:color w:val="auto"/>
          <w:szCs w:val="22"/>
        </w:rPr>
        <w:t>Coleman</w:t>
      </w:r>
      <w:r>
        <w:rPr>
          <w:bCs/>
          <w:color w:val="auto"/>
          <w:szCs w:val="22"/>
        </w:rPr>
        <w:tab/>
      </w:r>
      <w:r w:rsidRPr="003E5D43">
        <w:rPr>
          <w:bCs/>
          <w:color w:val="auto"/>
          <w:szCs w:val="22"/>
        </w:rPr>
        <w:t>Corbin</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Courson</w:t>
      </w:r>
      <w:r>
        <w:rPr>
          <w:bCs/>
          <w:color w:val="auto"/>
          <w:szCs w:val="22"/>
        </w:rPr>
        <w:tab/>
      </w:r>
      <w:r w:rsidRPr="003E5D43">
        <w:rPr>
          <w:bCs/>
          <w:color w:val="auto"/>
          <w:szCs w:val="22"/>
        </w:rPr>
        <w:t>Cromer</w:t>
      </w:r>
      <w:r>
        <w:rPr>
          <w:bCs/>
          <w:color w:val="auto"/>
          <w:szCs w:val="22"/>
        </w:rPr>
        <w:tab/>
      </w:r>
      <w:r w:rsidRPr="003E5D43">
        <w:rPr>
          <w:bCs/>
          <w:color w:val="auto"/>
          <w:szCs w:val="22"/>
        </w:rPr>
        <w:t>Davis</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Fair</w:t>
      </w:r>
      <w:r>
        <w:rPr>
          <w:bCs/>
          <w:color w:val="auto"/>
          <w:szCs w:val="22"/>
        </w:rPr>
        <w:tab/>
      </w:r>
      <w:r w:rsidRPr="003E5D43">
        <w:rPr>
          <w:bCs/>
          <w:color w:val="auto"/>
          <w:szCs w:val="22"/>
        </w:rPr>
        <w:t>Gregory</w:t>
      </w:r>
      <w:r>
        <w:rPr>
          <w:bCs/>
          <w:color w:val="auto"/>
          <w:szCs w:val="22"/>
        </w:rPr>
        <w:tab/>
      </w:r>
      <w:r w:rsidRPr="003E5D43">
        <w:rPr>
          <w:bCs/>
          <w:color w:val="auto"/>
          <w:szCs w:val="22"/>
        </w:rPr>
        <w:t>Grooms</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Hayes</w:t>
      </w:r>
      <w:r>
        <w:rPr>
          <w:bCs/>
          <w:color w:val="auto"/>
          <w:szCs w:val="22"/>
        </w:rPr>
        <w:tab/>
      </w:r>
      <w:r w:rsidRPr="003E5D43">
        <w:rPr>
          <w:bCs/>
          <w:color w:val="auto"/>
          <w:szCs w:val="22"/>
        </w:rPr>
        <w:t>Hembree</w:t>
      </w:r>
      <w:r>
        <w:rPr>
          <w:bCs/>
          <w:color w:val="auto"/>
          <w:szCs w:val="22"/>
        </w:rPr>
        <w:tab/>
      </w:r>
      <w:r w:rsidRPr="003E5D43">
        <w:rPr>
          <w:bCs/>
          <w:color w:val="auto"/>
          <w:szCs w:val="22"/>
        </w:rPr>
        <w:t>Hutto</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Jackson</w:t>
      </w:r>
      <w:r>
        <w:rPr>
          <w:bCs/>
          <w:color w:val="auto"/>
          <w:szCs w:val="22"/>
        </w:rPr>
        <w:tab/>
      </w:r>
      <w:r w:rsidRPr="003E5D43">
        <w:rPr>
          <w:bCs/>
          <w:color w:val="auto"/>
          <w:szCs w:val="22"/>
        </w:rPr>
        <w:t>Johnson</w:t>
      </w:r>
      <w:r>
        <w:rPr>
          <w:bCs/>
          <w:color w:val="auto"/>
          <w:szCs w:val="22"/>
        </w:rPr>
        <w:tab/>
      </w:r>
      <w:r w:rsidRPr="003E5D43">
        <w:rPr>
          <w:bCs/>
          <w:color w:val="auto"/>
          <w:szCs w:val="22"/>
        </w:rPr>
        <w:t>Kimpson</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Leatherman</w:t>
      </w:r>
      <w:r>
        <w:rPr>
          <w:bCs/>
          <w:color w:val="auto"/>
          <w:szCs w:val="22"/>
        </w:rPr>
        <w:tab/>
      </w:r>
      <w:r w:rsidRPr="003E5D43">
        <w:rPr>
          <w:bCs/>
          <w:color w:val="auto"/>
          <w:szCs w:val="22"/>
        </w:rPr>
        <w:t>Lourie</w:t>
      </w:r>
      <w:r>
        <w:rPr>
          <w:bCs/>
          <w:color w:val="auto"/>
          <w:szCs w:val="22"/>
        </w:rPr>
        <w:tab/>
      </w:r>
      <w:r w:rsidRPr="003E5D43">
        <w:rPr>
          <w:bCs/>
          <w:color w:val="auto"/>
          <w:szCs w:val="22"/>
        </w:rPr>
        <w:t>Malloy</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i/>
          <w:color w:val="auto"/>
          <w:szCs w:val="22"/>
        </w:rPr>
        <w:t>Martin, Larry</w:t>
      </w:r>
      <w:r>
        <w:rPr>
          <w:bCs/>
          <w:i/>
          <w:color w:val="auto"/>
          <w:szCs w:val="22"/>
        </w:rPr>
        <w:tab/>
      </w:r>
      <w:r w:rsidRPr="003E5D43">
        <w:rPr>
          <w:bCs/>
          <w:i/>
          <w:color w:val="auto"/>
          <w:szCs w:val="22"/>
        </w:rPr>
        <w:t>Martin, Shane</w:t>
      </w:r>
      <w:r>
        <w:rPr>
          <w:bCs/>
          <w:i/>
          <w:color w:val="auto"/>
          <w:szCs w:val="22"/>
        </w:rPr>
        <w:tab/>
      </w:r>
      <w:r w:rsidRPr="003E5D43">
        <w:rPr>
          <w:bCs/>
          <w:color w:val="auto"/>
          <w:szCs w:val="22"/>
        </w:rPr>
        <w:t>Massey</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Matthews</w:t>
      </w:r>
      <w:r>
        <w:rPr>
          <w:bCs/>
          <w:color w:val="auto"/>
          <w:szCs w:val="22"/>
        </w:rPr>
        <w:tab/>
      </w:r>
      <w:r w:rsidRPr="003E5D43">
        <w:rPr>
          <w:bCs/>
          <w:color w:val="auto"/>
          <w:szCs w:val="22"/>
        </w:rPr>
        <w:t>McElveen</w:t>
      </w:r>
      <w:r>
        <w:rPr>
          <w:bCs/>
          <w:color w:val="auto"/>
          <w:szCs w:val="22"/>
        </w:rPr>
        <w:tab/>
      </w:r>
      <w:r w:rsidRPr="003E5D43">
        <w:rPr>
          <w:bCs/>
          <w:color w:val="auto"/>
          <w:szCs w:val="22"/>
        </w:rPr>
        <w:t>Nicholson</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O'Dell</w:t>
      </w:r>
      <w:r>
        <w:rPr>
          <w:bCs/>
          <w:color w:val="auto"/>
          <w:szCs w:val="22"/>
        </w:rPr>
        <w:tab/>
      </w:r>
      <w:r w:rsidRPr="003E5D43">
        <w:rPr>
          <w:bCs/>
          <w:color w:val="auto"/>
          <w:szCs w:val="22"/>
        </w:rPr>
        <w:t>Peeler</w:t>
      </w:r>
      <w:r>
        <w:rPr>
          <w:bCs/>
          <w:color w:val="auto"/>
          <w:szCs w:val="22"/>
        </w:rPr>
        <w:tab/>
      </w:r>
      <w:r w:rsidRPr="003E5D43">
        <w:rPr>
          <w:bCs/>
          <w:color w:val="auto"/>
          <w:szCs w:val="22"/>
        </w:rPr>
        <w:t>Pinckney</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Rankin</w:t>
      </w:r>
      <w:r>
        <w:rPr>
          <w:bCs/>
          <w:color w:val="auto"/>
          <w:szCs w:val="22"/>
        </w:rPr>
        <w:tab/>
      </w:r>
      <w:r w:rsidRPr="003E5D43">
        <w:rPr>
          <w:bCs/>
          <w:color w:val="auto"/>
          <w:szCs w:val="22"/>
        </w:rPr>
        <w:t>Reese</w:t>
      </w:r>
      <w:r>
        <w:rPr>
          <w:bCs/>
          <w:color w:val="auto"/>
          <w:szCs w:val="22"/>
        </w:rPr>
        <w:tab/>
      </w:r>
      <w:r w:rsidRPr="003E5D43">
        <w:rPr>
          <w:bCs/>
          <w:color w:val="auto"/>
          <w:szCs w:val="22"/>
        </w:rPr>
        <w:t>Sabb</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Scott</w:t>
      </w:r>
      <w:r>
        <w:rPr>
          <w:bCs/>
          <w:color w:val="auto"/>
          <w:szCs w:val="22"/>
        </w:rPr>
        <w:tab/>
      </w:r>
      <w:r w:rsidRPr="003E5D43">
        <w:rPr>
          <w:bCs/>
          <w:color w:val="auto"/>
          <w:szCs w:val="22"/>
        </w:rPr>
        <w:t>Setzler</w:t>
      </w:r>
      <w:r>
        <w:rPr>
          <w:bCs/>
          <w:color w:val="auto"/>
          <w:szCs w:val="22"/>
        </w:rPr>
        <w:tab/>
      </w:r>
      <w:r w:rsidRPr="003E5D43">
        <w:rPr>
          <w:bCs/>
          <w:color w:val="auto"/>
          <w:szCs w:val="22"/>
        </w:rPr>
        <w:t>Shealy</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Sheheen</w:t>
      </w:r>
      <w:r>
        <w:rPr>
          <w:bCs/>
          <w:color w:val="auto"/>
          <w:szCs w:val="22"/>
        </w:rPr>
        <w:tab/>
      </w:r>
      <w:r w:rsidRPr="003E5D43">
        <w:rPr>
          <w:bCs/>
          <w:color w:val="auto"/>
          <w:szCs w:val="22"/>
        </w:rPr>
        <w:t>Thurmond</w:t>
      </w:r>
      <w:r>
        <w:rPr>
          <w:bCs/>
          <w:color w:val="auto"/>
          <w:szCs w:val="22"/>
        </w:rPr>
        <w:tab/>
      </w:r>
      <w:r w:rsidRPr="003E5D43">
        <w:rPr>
          <w:bCs/>
          <w:color w:val="auto"/>
          <w:szCs w:val="22"/>
        </w:rPr>
        <w:t>Turner</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E5D43">
        <w:rPr>
          <w:bCs/>
          <w:color w:val="auto"/>
          <w:szCs w:val="22"/>
        </w:rPr>
        <w:t>Verdin</w:t>
      </w:r>
      <w:r>
        <w:rPr>
          <w:bCs/>
          <w:color w:val="auto"/>
          <w:szCs w:val="22"/>
        </w:rPr>
        <w:tab/>
      </w:r>
      <w:r w:rsidRPr="003E5D43">
        <w:rPr>
          <w:bCs/>
          <w:color w:val="auto"/>
          <w:szCs w:val="22"/>
        </w:rPr>
        <w:t>Young</w:t>
      </w:r>
    </w:p>
    <w:p w:rsid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E5D43" w:rsidRPr="003E5D43" w:rsidRDefault="003E5D43" w:rsidP="003E5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E5D43">
        <w:rPr>
          <w:b/>
          <w:bCs/>
          <w:color w:val="auto"/>
          <w:szCs w:val="22"/>
        </w:rPr>
        <w:t>Total--44</w:t>
      </w:r>
    </w:p>
    <w:p w:rsidR="003E5D43" w:rsidRPr="003E5D43" w:rsidRDefault="003E5D43" w:rsidP="003E5D43">
      <w:pPr>
        <w:pStyle w:val="Header"/>
        <w:tabs>
          <w:tab w:val="clear" w:pos="8640"/>
          <w:tab w:val="left" w:pos="4320"/>
        </w:tabs>
        <w:rPr>
          <w:bCs/>
          <w:color w:val="auto"/>
          <w:szCs w:val="22"/>
        </w:rPr>
      </w:pPr>
    </w:p>
    <w:p w:rsidR="003E5D43" w:rsidRDefault="003E5D43" w:rsidP="00541EF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E5D43">
        <w:rPr>
          <w:b/>
          <w:bCs/>
          <w:color w:val="auto"/>
          <w:szCs w:val="22"/>
        </w:rPr>
        <w:t>NAYS</w:t>
      </w:r>
    </w:p>
    <w:p w:rsidR="003E5D43" w:rsidRDefault="003E5D43" w:rsidP="00541EF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E5D43" w:rsidRPr="003E5D43" w:rsidRDefault="003E5D43" w:rsidP="00541EF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E5D43">
        <w:rPr>
          <w:b/>
          <w:bCs/>
          <w:color w:val="auto"/>
          <w:szCs w:val="22"/>
        </w:rPr>
        <w:t>Total--0</w:t>
      </w:r>
    </w:p>
    <w:p w:rsidR="003E5D43" w:rsidRPr="003E5D43" w:rsidRDefault="003E5D43" w:rsidP="003E5D43">
      <w:pPr>
        <w:pStyle w:val="Header"/>
        <w:tabs>
          <w:tab w:val="clear" w:pos="8640"/>
          <w:tab w:val="left" w:pos="4320"/>
        </w:tabs>
        <w:rPr>
          <w:bCs/>
          <w:color w:val="auto"/>
          <w:szCs w:val="22"/>
        </w:rPr>
      </w:pPr>
    </w:p>
    <w:p w:rsidR="003E5D43" w:rsidRDefault="003E5D43" w:rsidP="003E5D43">
      <w:pPr>
        <w:pStyle w:val="Header"/>
        <w:tabs>
          <w:tab w:val="clear" w:pos="8640"/>
          <w:tab w:val="left" w:pos="4320"/>
        </w:tabs>
        <w:rPr>
          <w:color w:val="auto"/>
        </w:rPr>
      </w:pPr>
      <w:r w:rsidRPr="003E5D43">
        <w:rPr>
          <w:color w:val="auto"/>
        </w:rPr>
        <w:tab/>
        <w:t>There being no further amendments, the Bill was read the second time, passed and ordered to a third reading.</w:t>
      </w:r>
    </w:p>
    <w:p w:rsidR="003E5D43" w:rsidRDefault="003E5D43" w:rsidP="003E5D43">
      <w:pPr>
        <w:pStyle w:val="Header"/>
        <w:tabs>
          <w:tab w:val="clear" w:pos="8640"/>
          <w:tab w:val="left" w:pos="4320"/>
        </w:tabs>
        <w:rPr>
          <w:color w:val="auto"/>
        </w:rPr>
      </w:pPr>
    </w:p>
    <w:p w:rsidR="009C0F08" w:rsidRPr="003E5D43" w:rsidRDefault="009C0F08" w:rsidP="009C0F08">
      <w:pPr>
        <w:pStyle w:val="Header"/>
        <w:tabs>
          <w:tab w:val="clear" w:pos="8640"/>
          <w:tab w:val="left" w:pos="4320"/>
        </w:tabs>
        <w:jc w:val="center"/>
        <w:rPr>
          <w:b/>
          <w:color w:val="auto"/>
        </w:rPr>
      </w:pPr>
      <w:r w:rsidRPr="003E5D43">
        <w:rPr>
          <w:b/>
          <w:color w:val="auto"/>
        </w:rPr>
        <w:t>CARRIED OVER</w:t>
      </w:r>
    </w:p>
    <w:p w:rsidR="007E7931" w:rsidRPr="003E5D43" w:rsidRDefault="007E7931" w:rsidP="007E7931">
      <w:pPr>
        <w:suppressAutoHyphens/>
        <w:rPr>
          <w:color w:val="auto"/>
        </w:rPr>
      </w:pPr>
      <w:r w:rsidRPr="003E5D43">
        <w:rPr>
          <w:color w:val="auto"/>
        </w:rPr>
        <w:tab/>
        <w:t>S. 458</w:t>
      </w:r>
      <w:r w:rsidRPr="003E5D43">
        <w:rPr>
          <w:color w:val="auto"/>
        </w:rPr>
        <w:fldChar w:fldCharType="begin"/>
      </w:r>
      <w:r w:rsidRPr="003E5D43">
        <w:rPr>
          <w:color w:val="auto"/>
        </w:rPr>
        <w:instrText xml:space="preserve"> XE "S. 458" \b </w:instrText>
      </w:r>
      <w:r w:rsidRPr="003E5D43">
        <w:rPr>
          <w:color w:val="auto"/>
        </w:rPr>
        <w:fldChar w:fldCharType="end"/>
      </w:r>
      <w:r w:rsidRPr="003E5D43">
        <w:rPr>
          <w:color w:val="auto"/>
        </w:rPr>
        <w:t xml:space="preserve"> -- Senator Alexander:  </w:t>
      </w:r>
      <w:r w:rsidRPr="003E5D43">
        <w:rPr>
          <w:color w:val="auto"/>
          <w:szCs w:val="30"/>
        </w:rPr>
        <w:t xml:space="preserve">A BILL </w:t>
      </w:r>
      <w:r w:rsidRPr="003E5D43">
        <w:rPr>
          <w:color w:val="auto"/>
        </w:rPr>
        <w:t>TO AMEND SECTION 6</w:t>
      </w:r>
      <w:r w:rsidRPr="003E5D43">
        <w:rPr>
          <w:color w:val="auto"/>
        </w:rPr>
        <w:noBreakHyphen/>
        <w:t>9</w:t>
      </w:r>
      <w:r w:rsidRPr="003E5D43">
        <w:rPr>
          <w:color w:val="auto"/>
        </w:rPr>
        <w:noBreakHyphen/>
        <w:t>55(C) OF THE 1976 CODE, RELATING TO THE ENFORCEMENT DATE OF SECTION 501.3 OF THE 2012 INTERNATIONAL RESIDENTIAL CODE, TO PROVIDE THAT THE ENFORCEMENT DATE IS CHANGED TO JULY 1, 2016, FROM JULY 1, 2015.</w:t>
      </w:r>
    </w:p>
    <w:p w:rsidR="007E7931" w:rsidRPr="003E5D43" w:rsidRDefault="007E7931" w:rsidP="007E7931">
      <w:pPr>
        <w:pStyle w:val="Header"/>
        <w:tabs>
          <w:tab w:val="clear" w:pos="8640"/>
          <w:tab w:val="left" w:pos="4320"/>
        </w:tabs>
        <w:rPr>
          <w:color w:val="auto"/>
        </w:rPr>
      </w:pPr>
      <w:r w:rsidRPr="003E5D43">
        <w:rPr>
          <w:color w:val="auto"/>
        </w:rPr>
        <w:tab/>
        <w:t xml:space="preserve">On motion of Senator MASSEY, the </w:t>
      </w:r>
      <w:r w:rsidR="00D359E8">
        <w:rPr>
          <w:color w:val="auto"/>
        </w:rPr>
        <w:t>Bill</w:t>
      </w:r>
      <w:r w:rsidRPr="003E5D43">
        <w:rPr>
          <w:color w:val="auto"/>
        </w:rPr>
        <w:t xml:space="preserve"> was carried over.</w:t>
      </w:r>
    </w:p>
    <w:p w:rsidR="007E7931" w:rsidRPr="003E5D43" w:rsidRDefault="007E7931" w:rsidP="00F16CE0">
      <w:pPr>
        <w:pStyle w:val="Header"/>
        <w:tabs>
          <w:tab w:val="clear" w:pos="8640"/>
          <w:tab w:val="left" w:pos="4320"/>
        </w:tabs>
        <w:rPr>
          <w:color w:val="auto"/>
        </w:rPr>
      </w:pPr>
    </w:p>
    <w:p w:rsidR="00993946" w:rsidRPr="006374B5" w:rsidRDefault="00993946" w:rsidP="00993946">
      <w:pPr>
        <w:suppressAutoHyphens/>
      </w:pPr>
      <w:r>
        <w:rPr>
          <w:color w:val="auto"/>
        </w:rPr>
        <w:tab/>
      </w:r>
      <w:r w:rsidRPr="006374B5">
        <w:t>S. 593</w:t>
      </w:r>
      <w:r w:rsidRPr="006374B5">
        <w:fldChar w:fldCharType="begin"/>
      </w:r>
      <w:r w:rsidRPr="006374B5">
        <w:instrText xml:space="preserve"> XE </w:instrText>
      </w:r>
      <w:r>
        <w:instrText>“</w:instrText>
      </w:r>
      <w:r w:rsidRPr="006374B5">
        <w:instrText>S. 593</w:instrText>
      </w:r>
      <w:r>
        <w:instrText>”</w:instrText>
      </w:r>
      <w:r w:rsidRPr="006374B5">
        <w:instrText xml:space="preserve"> \b </w:instrText>
      </w:r>
      <w:r w:rsidRPr="006374B5">
        <w:fldChar w:fldCharType="end"/>
      </w:r>
      <w:r w:rsidRPr="006374B5">
        <w:t xml:space="preserve"> -- Judiciary Committee:  </w:t>
      </w:r>
      <w:r w:rsidRPr="006374B5">
        <w:rPr>
          <w:szCs w:val="30"/>
        </w:rPr>
        <w:t xml:space="preserve">A JOINT RESOLUTION </w:t>
      </w:r>
      <w:r w:rsidRPr="006374B5">
        <w:t>TO APPROVE REGULATIONS OF THE PUBLIC SERVICE COMMISSION, RELATING TO COMMISSIONERS, DESIGNATED AS REGULATION DOCUMENT NUMBER 4454, PURSUANT TO THE PROVISIONS OF ARTICLE 1, CHAPTER 23, TITLE 1 OF THE 1976 CODE.</w:t>
      </w:r>
    </w:p>
    <w:p w:rsidR="00993946" w:rsidRPr="007E7931" w:rsidRDefault="00993946" w:rsidP="00993946">
      <w:pPr>
        <w:pStyle w:val="Header"/>
        <w:tabs>
          <w:tab w:val="clear" w:pos="8640"/>
          <w:tab w:val="left" w:pos="4320"/>
        </w:tabs>
        <w:rPr>
          <w:color w:val="auto"/>
        </w:rPr>
      </w:pPr>
      <w:r w:rsidRPr="007E7931">
        <w:rPr>
          <w:color w:val="auto"/>
        </w:rPr>
        <w:tab/>
        <w:t xml:space="preserve">On motion of Senator </w:t>
      </w:r>
      <w:r>
        <w:rPr>
          <w:color w:val="auto"/>
        </w:rPr>
        <w:t>MASSEY</w:t>
      </w:r>
      <w:r w:rsidRPr="007E7931">
        <w:rPr>
          <w:color w:val="auto"/>
        </w:rPr>
        <w:t xml:space="preserve">, the </w:t>
      </w:r>
      <w:r w:rsidR="00D359E8">
        <w:rPr>
          <w:color w:val="auto"/>
        </w:rPr>
        <w:t>Joint Resolution</w:t>
      </w:r>
      <w:r w:rsidRPr="007E7931">
        <w:rPr>
          <w:color w:val="auto"/>
        </w:rPr>
        <w:t xml:space="preserve"> was carried over.</w:t>
      </w:r>
    </w:p>
    <w:p w:rsidR="00D359E8" w:rsidRDefault="00D359E8" w:rsidP="00CC58B3">
      <w:pPr>
        <w:rPr>
          <w:color w:val="7030A0"/>
        </w:rPr>
      </w:pPr>
    </w:p>
    <w:p w:rsidR="00CC58B3" w:rsidRPr="00B3055F" w:rsidRDefault="00CC58B3" w:rsidP="00CC58B3">
      <w:r>
        <w:rPr>
          <w:color w:val="7030A0"/>
        </w:rPr>
        <w:tab/>
      </w:r>
      <w:r w:rsidRPr="00B3055F">
        <w:t>H. 3464</w:t>
      </w:r>
      <w:r w:rsidRPr="00B3055F">
        <w:fldChar w:fldCharType="begin"/>
      </w:r>
      <w:r w:rsidRPr="00B3055F">
        <w:instrText xml:space="preserve"> XE "H. 3464" \b </w:instrText>
      </w:r>
      <w:r w:rsidRPr="00B3055F">
        <w:fldChar w:fldCharType="end"/>
      </w:r>
      <w:r w:rsidRPr="00B3055F">
        <w:t xml:space="preserve"> -- Reps. R.L. Brown, Whipper and G.A. Brown:  </w:t>
      </w:r>
      <w:r w:rsidRPr="00B3055F">
        <w:rPr>
          <w:szCs w:val="30"/>
        </w:rPr>
        <w:t xml:space="preserve">A BILL </w:t>
      </w:r>
      <w:r w:rsidRPr="00B3055F">
        <w:rPr>
          <w:color w:val="000000" w:themeColor="text1"/>
          <w:u w:color="000000" w:themeColor="text1"/>
        </w:rPr>
        <w:t>TO AMEND SECTION 40</w:t>
      </w:r>
      <w:r w:rsidRPr="00B3055F">
        <w:rPr>
          <w:color w:val="000000" w:themeColor="text1"/>
          <w:u w:color="000000" w:themeColor="text1"/>
        </w:rPr>
        <w:noBreakHyphen/>
        <w:t>7</w:t>
      </w:r>
      <w:r w:rsidRPr="00B3055F">
        <w:rPr>
          <w:color w:val="000000" w:themeColor="text1"/>
          <w:u w:color="000000" w:themeColor="text1"/>
        </w:rPr>
        <w:noBreakHyphen/>
        <w:t>350, CODE OF LAWS OF SOUTH CAROLINA, 1976, RELATING TO BARBERS AND BARBERING, SO AS TO DELETE AND REPLACE THE CURRENT LANGUAGE WITH LICENSING REQUIREMENTS FOR BARBER SCHOOLS AND BARBER SCHOOL INSTRUCTORS.</w:t>
      </w:r>
    </w:p>
    <w:p w:rsidR="00CC58B3" w:rsidRPr="00846929" w:rsidRDefault="00CC58B3" w:rsidP="00CC58B3">
      <w:pPr>
        <w:pStyle w:val="Header"/>
        <w:tabs>
          <w:tab w:val="clear" w:pos="8640"/>
          <w:tab w:val="left" w:pos="4320"/>
        </w:tabs>
        <w:jc w:val="left"/>
        <w:rPr>
          <w:color w:val="auto"/>
        </w:rPr>
      </w:pPr>
      <w:r w:rsidRPr="00846929">
        <w:rPr>
          <w:color w:val="auto"/>
        </w:rPr>
        <w:tab/>
        <w:t xml:space="preserve">On motion of Senator </w:t>
      </w:r>
      <w:r>
        <w:rPr>
          <w:color w:val="auto"/>
        </w:rPr>
        <w:t>LEATHERMAN</w:t>
      </w:r>
      <w:r w:rsidRPr="00846929">
        <w:rPr>
          <w:color w:val="auto"/>
        </w:rPr>
        <w:t xml:space="preserve">, the </w:t>
      </w:r>
      <w:r>
        <w:rPr>
          <w:color w:val="auto"/>
        </w:rPr>
        <w:t>Bill</w:t>
      </w:r>
      <w:r w:rsidRPr="00846929">
        <w:rPr>
          <w:color w:val="auto"/>
        </w:rPr>
        <w:t xml:space="preserve"> was carried over.</w:t>
      </w:r>
    </w:p>
    <w:p w:rsidR="00CC58B3" w:rsidRDefault="00CC58B3" w:rsidP="00F16CE0">
      <w:pPr>
        <w:pStyle w:val="Header"/>
        <w:tabs>
          <w:tab w:val="clear" w:pos="8640"/>
          <w:tab w:val="left" w:pos="4320"/>
        </w:tabs>
        <w:rPr>
          <w:color w:val="auto"/>
        </w:rPr>
      </w:pPr>
    </w:p>
    <w:p w:rsidR="00846929" w:rsidRPr="0074315C" w:rsidRDefault="00846929" w:rsidP="00846929">
      <w:pPr>
        <w:suppressAutoHyphens/>
      </w:pPr>
      <w:r>
        <w:rPr>
          <w:color w:val="7030A0"/>
        </w:rPr>
        <w:tab/>
      </w:r>
      <w:r w:rsidRPr="0074315C">
        <w:t>S. 604</w:t>
      </w:r>
      <w:r w:rsidRPr="0074315C">
        <w:fldChar w:fldCharType="begin"/>
      </w:r>
      <w:r w:rsidRPr="0074315C">
        <w:instrText xml:space="preserve"> XE "S. 604" \b </w:instrText>
      </w:r>
      <w:r w:rsidRPr="0074315C">
        <w:fldChar w:fldCharType="end"/>
      </w:r>
      <w:r w:rsidRPr="0074315C">
        <w:t xml:space="preserve"> -- Labor, Commerce and Industry Committee:  </w:t>
      </w:r>
      <w:r w:rsidRPr="0074315C">
        <w:rPr>
          <w:szCs w:val="30"/>
        </w:rPr>
        <w:t xml:space="preserve">A JOINT RESOLUTION </w:t>
      </w:r>
      <w:r w:rsidRPr="0074315C">
        <w:t>TO APPROVE REGULATIONS OF THE DEPARTMENT OF LABOR, LICENSING AND REGULATION - OFFICE OF OCCUPATIONAL SAFETY AND HEALTH, RELATING TO RECORDKEEPING, DESIGNATED AS REGULATION DOCUMENT NUMBER 4558, PURSUANT TO THE PROVISIONS OF ARTICLE 1, CHAPTER 23, TITLE 1 OF THE 1976 CODE.</w:t>
      </w:r>
    </w:p>
    <w:p w:rsidR="00846929" w:rsidRPr="00846929" w:rsidRDefault="00846929" w:rsidP="00541EFD">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150821" w:rsidRDefault="00846929" w:rsidP="00846929">
      <w:pPr>
        <w:suppressAutoHyphens/>
      </w:pPr>
      <w:r>
        <w:rPr>
          <w:color w:val="7030A0"/>
        </w:rPr>
        <w:tab/>
      </w:r>
      <w:r w:rsidRPr="00150821">
        <w:t>S. 605</w:t>
      </w:r>
      <w:r w:rsidRPr="00150821">
        <w:fldChar w:fldCharType="begin"/>
      </w:r>
      <w:r w:rsidRPr="00150821">
        <w:instrText xml:space="preserve"> XE "S. 605" \b </w:instrText>
      </w:r>
      <w:r w:rsidRPr="00150821">
        <w:fldChar w:fldCharType="end"/>
      </w:r>
      <w:r w:rsidRPr="00150821">
        <w:t xml:space="preserve"> -- Labor, Commerce and Industry Committee:  </w:t>
      </w:r>
      <w:r w:rsidRPr="00150821">
        <w:rPr>
          <w:szCs w:val="30"/>
        </w:rPr>
        <w:t xml:space="preserve">A JOINT RESOLUTION </w:t>
      </w:r>
      <w:r w:rsidRPr="00150821">
        <w:t>TO APPROVE REGULATIONS OF THE DEPARTMENT OF LABOR, LICENSING AND REGULATION, RELATING TO REAL ESTATE COMMISSION, DESIGNATED AS REGULATION DOCUMENT NUMBER 4535, PURSUANT TO THE PROVISIONS OF ARTICLE 1, CHAPTER 23, TITLE 1 OF THE 1976 CODE.</w:t>
      </w:r>
    </w:p>
    <w:p w:rsidR="00846929" w:rsidRPr="00846929" w:rsidRDefault="00846929" w:rsidP="00541EFD">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680ABF" w:rsidRDefault="00846929" w:rsidP="00846929">
      <w:pPr>
        <w:suppressAutoHyphens/>
      </w:pPr>
      <w:r>
        <w:rPr>
          <w:color w:val="7030A0"/>
        </w:rPr>
        <w:tab/>
      </w:r>
      <w:r w:rsidRPr="00680ABF">
        <w:t>S. 606</w:t>
      </w:r>
      <w:r w:rsidRPr="00680ABF">
        <w:fldChar w:fldCharType="begin"/>
      </w:r>
      <w:r w:rsidRPr="00680ABF">
        <w:instrText xml:space="preserve"> XE "S. 606" \b </w:instrText>
      </w:r>
      <w:r w:rsidRPr="00680ABF">
        <w:fldChar w:fldCharType="end"/>
      </w:r>
      <w:r w:rsidRPr="00680ABF">
        <w:t xml:space="preserve"> -- Labor, Commerce and Industry Committee:  </w:t>
      </w:r>
      <w:r w:rsidRPr="00680ABF">
        <w:rPr>
          <w:szCs w:val="30"/>
        </w:rPr>
        <w:t xml:space="preserve">A JOINT RESOLUTION </w:t>
      </w:r>
      <w:r w:rsidRPr="00680ABF">
        <w:t>TO APPROVE REGULATIONS OF THE DEPARTMENT OF LABOR, LICENSING AND REGULATION - BUILDING CODES COUNCIL, RELATING TO FEES, DESIGNATED AS REGULATION DOCUMENT NUMBER 4537, PURSUANT TO THE PROVISIONS OF ARTICLE 1, CHAPTER 23, TITLE 1 OF THE 1976 CODE.</w:t>
      </w:r>
    </w:p>
    <w:p w:rsidR="00846929" w:rsidRPr="00846929" w:rsidRDefault="00846929" w:rsidP="00541EFD">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52580C" w:rsidRDefault="00846929" w:rsidP="00846929">
      <w:pPr>
        <w:suppressAutoHyphens/>
      </w:pPr>
      <w:r>
        <w:rPr>
          <w:color w:val="7030A0"/>
        </w:rPr>
        <w:tab/>
      </w:r>
      <w:r w:rsidRPr="0052580C">
        <w:t>S. 607</w:t>
      </w:r>
      <w:r w:rsidRPr="0052580C">
        <w:fldChar w:fldCharType="begin"/>
      </w:r>
      <w:r w:rsidRPr="0052580C">
        <w:instrText xml:space="preserve"> XE "S. 607" \b </w:instrText>
      </w:r>
      <w:r w:rsidRPr="0052580C">
        <w:fldChar w:fldCharType="end"/>
      </w:r>
      <w:r w:rsidRPr="0052580C">
        <w:t xml:space="preserve"> -- Labor, Commerce and Industry Committee:  </w:t>
      </w:r>
      <w:r w:rsidRPr="0052580C">
        <w:rPr>
          <w:szCs w:val="30"/>
        </w:rPr>
        <w:t xml:space="preserve">A JOINT RESOLUTION </w:t>
      </w:r>
      <w:r w:rsidRPr="0052580C">
        <w:t>TO APPROVE REGULATIONS OF THE DEPARTMENT OF LABOR, LICENSING AND REGULATION, RELATING TO APPLICATION FEE FOR A PROFESSIONAL GEOLOGIST, DESIGNATED AS REGULATION DOCUMENT NUMBER 4556, PURSUANT TO THE PROVISIONS OF ARTICLE 1, CHAPTER 23, TITLE 1 OF THE 1976 CODE.</w:t>
      </w:r>
    </w:p>
    <w:p w:rsidR="00846929" w:rsidRPr="00846929" w:rsidRDefault="00846929" w:rsidP="00541EFD">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1A579D" w:rsidRDefault="00846929" w:rsidP="00846929">
      <w:pPr>
        <w:suppressAutoHyphens/>
      </w:pPr>
      <w:r>
        <w:rPr>
          <w:color w:val="7030A0"/>
        </w:rPr>
        <w:tab/>
      </w:r>
      <w:r w:rsidRPr="001A579D">
        <w:t>S. 608</w:t>
      </w:r>
      <w:r w:rsidRPr="001A579D">
        <w:fldChar w:fldCharType="begin"/>
      </w:r>
      <w:r w:rsidRPr="001A579D">
        <w:instrText xml:space="preserve"> XE "S. 608" \b </w:instrText>
      </w:r>
      <w:r w:rsidRPr="001A579D">
        <w:fldChar w:fldCharType="end"/>
      </w:r>
      <w:r w:rsidRPr="001A579D">
        <w:t xml:space="preserve"> -- Labor, Commerce and Industry Committee:  </w:t>
      </w:r>
      <w:r w:rsidRPr="001A579D">
        <w:rPr>
          <w:szCs w:val="30"/>
        </w:rPr>
        <w:t xml:space="preserve">A JOINT RESOLUTION </w:t>
      </w:r>
      <w:r w:rsidRPr="001A579D">
        <w:t>TO APPROVE REGULATIONS OF THE DEPARTMENT OF LABOR, LICENSING AND REGULATION - BOARD OF REGISTRATION FOR GEOLOGISTS, RELATING TO SEALS, DESIGNATED AS REGULATION DOCUMENT NUMBER 4557, PURSUANT TO THE PROVISIONS OF ARTICLE 1, CHAPTER 23, TITLE 1 OF THE 1976 CODE.</w:t>
      </w:r>
    </w:p>
    <w:p w:rsidR="00846929" w:rsidRPr="00846929" w:rsidRDefault="00846929" w:rsidP="00541EFD">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3E31DC" w:rsidRDefault="00846929" w:rsidP="00846929">
      <w:pPr>
        <w:suppressAutoHyphens/>
      </w:pPr>
      <w:r>
        <w:rPr>
          <w:color w:val="7030A0"/>
        </w:rPr>
        <w:tab/>
      </w:r>
      <w:r w:rsidRPr="003E31DC">
        <w:t>S. 609</w:t>
      </w:r>
      <w:r w:rsidRPr="003E31DC">
        <w:fldChar w:fldCharType="begin"/>
      </w:r>
      <w:r w:rsidRPr="003E31DC">
        <w:instrText xml:space="preserve"> XE "S. 609" \b </w:instrText>
      </w:r>
      <w:r w:rsidRPr="003E31DC">
        <w:fldChar w:fldCharType="end"/>
      </w:r>
      <w:r w:rsidRPr="003E31DC">
        <w:t xml:space="preserve"> -- Labor, Commerce and Industry Committee:  </w:t>
      </w:r>
      <w:r w:rsidRPr="003E31DC">
        <w:rPr>
          <w:szCs w:val="30"/>
        </w:rPr>
        <w:t xml:space="preserve">A JOINT RESOLUTION </w:t>
      </w:r>
      <w:r w:rsidRPr="003E31DC">
        <w:t>TO APPROVE REGULATIONS OF THE DEPARTMENT OF LABOR, LICENSING AND REGULATION - SOIL CLASSIFIER ADVISORY COUNCIL, RELATING TO FEES, DESIGNATED AS REGULATION DOCUMENT NUMBER 4519, PURSUANT TO THE PROVISIONS OF ARTICLE 1, CHAPTER 23, TITLE 1 OF THE 1976 CODE.</w:t>
      </w:r>
    </w:p>
    <w:p w:rsidR="00846929" w:rsidRPr="00846929" w:rsidRDefault="00846929" w:rsidP="00541EFD">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1B50B3" w:rsidRDefault="00846929" w:rsidP="00846929">
      <w:pPr>
        <w:suppressAutoHyphens/>
      </w:pPr>
      <w:r>
        <w:rPr>
          <w:color w:val="7030A0"/>
        </w:rPr>
        <w:tab/>
      </w:r>
      <w:r w:rsidRPr="001B50B3">
        <w:t>S. 610</w:t>
      </w:r>
      <w:r w:rsidRPr="001B50B3">
        <w:fldChar w:fldCharType="begin"/>
      </w:r>
      <w:r w:rsidRPr="001B50B3">
        <w:instrText xml:space="preserve"> XE "S. 610" \b </w:instrText>
      </w:r>
      <w:r w:rsidRPr="001B50B3">
        <w:fldChar w:fldCharType="end"/>
      </w:r>
      <w:r w:rsidRPr="001B50B3">
        <w:t xml:space="preserve"> -- Labor, Commerce and Industry Committee:  </w:t>
      </w:r>
      <w:r w:rsidRPr="001B50B3">
        <w:rPr>
          <w:szCs w:val="30"/>
        </w:rPr>
        <w:t xml:space="preserve">A JOINT RESOLUTION </w:t>
      </w:r>
      <w:r w:rsidRPr="001B50B3">
        <w:t>TO APPROVE REGULATIONS OF THE DEPARTMENT OF LABOR, LICENSING AND REGULATION - RESIDENTIAL BUILDERS COMMISSION, RELATING TO INITIAL FEES, DESIGNATED AS REGULATION DOCUMENT NUMBER 4518, PURSUANT TO THE PROVISIONS OF ARTICLE 1, CHAPTER 23, TITLE 1 OF THE 1976 CODE.</w:t>
      </w:r>
    </w:p>
    <w:p w:rsidR="00846929" w:rsidRPr="00846929" w:rsidRDefault="00846929" w:rsidP="00541EFD">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EE1A05" w:rsidRDefault="00846929" w:rsidP="00846929">
      <w:pPr>
        <w:suppressAutoHyphens/>
      </w:pPr>
      <w:r>
        <w:rPr>
          <w:color w:val="7030A0"/>
        </w:rPr>
        <w:tab/>
      </w:r>
      <w:r w:rsidRPr="00EE1A05">
        <w:t>S. 611</w:t>
      </w:r>
      <w:r w:rsidRPr="00EE1A05">
        <w:fldChar w:fldCharType="begin"/>
      </w:r>
      <w:r w:rsidRPr="00EE1A05">
        <w:instrText xml:space="preserve"> XE "S. 611" \b </w:instrText>
      </w:r>
      <w:r w:rsidRPr="00EE1A05">
        <w:fldChar w:fldCharType="end"/>
      </w:r>
      <w:r w:rsidRPr="00EE1A05">
        <w:t xml:space="preserve"> -- Labor, Commerce and Industry Committee:  </w:t>
      </w:r>
      <w:r w:rsidRPr="00EE1A05">
        <w:rPr>
          <w:szCs w:val="30"/>
        </w:rPr>
        <w:t xml:space="preserve">A JOINT RESOLUTION </w:t>
      </w:r>
      <w:r w:rsidRPr="00EE1A05">
        <w:t>TO APPROVE REGULATIONS OF THE DEPARTMENT OF LABOR, LICENSING AND REGULATION - REAL ESTATE COMMISSION, RELATING TO FEES, DESIGNATED AS REGULATION DOCUMENT NUMBER 4517, PURSUANT TO THE PROVISIONS OF ARTICLE 1, CHAPTER 23, TITLE 1 OF THE 1976 CODE.</w:t>
      </w:r>
    </w:p>
    <w:p w:rsidR="00846929" w:rsidRPr="00846929" w:rsidRDefault="00846929" w:rsidP="00541EFD">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EA4624" w:rsidRDefault="00846929" w:rsidP="00846929">
      <w:pPr>
        <w:suppressAutoHyphens/>
      </w:pPr>
      <w:r>
        <w:rPr>
          <w:color w:val="7030A0"/>
        </w:rPr>
        <w:tab/>
      </w:r>
      <w:r w:rsidRPr="00EA4624">
        <w:t>S. 612</w:t>
      </w:r>
      <w:r w:rsidRPr="00EA4624">
        <w:fldChar w:fldCharType="begin"/>
      </w:r>
      <w:r w:rsidRPr="00EA4624">
        <w:instrText xml:space="preserve"> XE "S. 612" \b </w:instrText>
      </w:r>
      <w:r w:rsidRPr="00EA4624">
        <w:fldChar w:fldCharType="end"/>
      </w:r>
      <w:r w:rsidRPr="00EA4624">
        <w:t xml:space="preserve"> -- Labor, Commerce and Industry Committee:  </w:t>
      </w:r>
      <w:r w:rsidRPr="00EA4624">
        <w:rPr>
          <w:szCs w:val="30"/>
        </w:rPr>
        <w:t xml:space="preserve">A JOINT RESOLUTION </w:t>
      </w:r>
      <w:r w:rsidRPr="00EA4624">
        <w:t>TO APPROVE REGULATIONS OF THE DEPARTMENT OF LABOR, LICENSING AND REGULATION - REAL ESTATE APPRAISERS BOARD, RELATING TO ANNUAL FEE SCHEDULE, DESIGNATED AS REGULATION DOCUMENT NUMBER 4516, PURSUANT TO THE PROVISIONS OF ARTICLE 1, CHAPTER 23, TITLE 1 OF THE 1976 CODE.</w:t>
      </w:r>
    </w:p>
    <w:p w:rsidR="00846929" w:rsidRPr="00846929" w:rsidRDefault="00846929" w:rsidP="00541EFD">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E7071F" w:rsidRDefault="00846929" w:rsidP="00846929">
      <w:pPr>
        <w:suppressAutoHyphens/>
      </w:pPr>
      <w:r>
        <w:rPr>
          <w:color w:val="7030A0"/>
        </w:rPr>
        <w:tab/>
      </w:r>
      <w:r w:rsidRPr="00E7071F">
        <w:t>S. 613</w:t>
      </w:r>
      <w:r w:rsidRPr="00E7071F">
        <w:fldChar w:fldCharType="begin"/>
      </w:r>
      <w:r w:rsidRPr="00E7071F">
        <w:instrText xml:space="preserve"> XE "S. 613" \b </w:instrText>
      </w:r>
      <w:r w:rsidRPr="00E7071F">
        <w:fldChar w:fldCharType="end"/>
      </w:r>
      <w:r w:rsidRPr="00E7071F">
        <w:t xml:space="preserve"> -- Labor, Commerce and Industry Committee:  </w:t>
      </w:r>
      <w:r w:rsidRPr="00E7071F">
        <w:rPr>
          <w:szCs w:val="30"/>
        </w:rPr>
        <w:t xml:space="preserve">A JOINT RESOLUTION </w:t>
      </w:r>
      <w:r w:rsidRPr="00E7071F">
        <w:t>TO APPROVE REGULATIONS OF THE DEPARTMENT OF LABOR, LICENSING AND REGULATION - BOARD OF EXAMINERS FOR LICENSURE OF PROFESSIONAL COUNSELORS, MARRIAGE AND FAMILY THERAPISTS, AND PSYCHO-EDUCATIONAL SPECIALISTS, RELATING TO FEES, DESIGNATED AS REGULATION DOCUMENT NUMBER 4514, PURSUANT TO THE PROVISIONS OF ARTICLE 1, CHAPTER 23, TITLE 1 OF THE 1976 CODE.</w:t>
      </w:r>
    </w:p>
    <w:p w:rsidR="00846929" w:rsidRPr="00846929" w:rsidRDefault="00846929" w:rsidP="00541EFD">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9D01C9" w:rsidRDefault="00846929" w:rsidP="00CE7BD1">
      <w:pPr>
        <w:keepNext/>
        <w:keepLines/>
        <w:suppressAutoHyphens/>
      </w:pPr>
      <w:r>
        <w:rPr>
          <w:color w:val="7030A0"/>
        </w:rPr>
        <w:tab/>
      </w:r>
      <w:r w:rsidRPr="009D01C9">
        <w:t>S. 614</w:t>
      </w:r>
      <w:r w:rsidRPr="009D01C9">
        <w:fldChar w:fldCharType="begin"/>
      </w:r>
      <w:r w:rsidRPr="009D01C9">
        <w:instrText xml:space="preserve"> XE "S. 614" \b </w:instrText>
      </w:r>
      <w:r w:rsidRPr="009D01C9">
        <w:fldChar w:fldCharType="end"/>
      </w:r>
      <w:r w:rsidRPr="009D01C9">
        <w:t xml:space="preserve"> -- Labor, Commerce and Industry Committee:  </w:t>
      </w:r>
      <w:r w:rsidRPr="009D01C9">
        <w:rPr>
          <w:szCs w:val="30"/>
        </w:rPr>
        <w:t xml:space="preserve">A JOINT RESOLUTION </w:t>
      </w:r>
      <w:r w:rsidRPr="009D01C9">
        <w:t>TO APPROVE REGULATIONS OF THE DEPARTMENT OF LABOR, LICENSING AND REGULATION - BOARD OF PHYSICAL THERAPY EXAMINERS, RELATING TO FEES, DESIGNATED AS REGULATION DOCUMENT NUMBER 4512, PURSUANT TO THE PROVISIONS OF ARTICLE 1, CHAPTER 23, TITLE 1 OF THE 1976 CODE.</w:t>
      </w:r>
    </w:p>
    <w:p w:rsidR="00846929" w:rsidRPr="00846929" w:rsidRDefault="00846929" w:rsidP="00CB2FCE">
      <w:pPr>
        <w:pStyle w:val="Header"/>
        <w:keepNext/>
        <w:keepLines/>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C1229D" w:rsidRDefault="00846929" w:rsidP="00846929">
      <w:pPr>
        <w:suppressAutoHyphens/>
      </w:pPr>
      <w:r>
        <w:rPr>
          <w:color w:val="7030A0"/>
        </w:rPr>
        <w:tab/>
      </w:r>
      <w:r w:rsidRPr="00C1229D">
        <w:t>S. 615</w:t>
      </w:r>
      <w:r w:rsidRPr="00C1229D">
        <w:fldChar w:fldCharType="begin"/>
      </w:r>
      <w:r w:rsidRPr="00C1229D">
        <w:instrText xml:space="preserve"> XE "S. 615" \b </w:instrText>
      </w:r>
      <w:r w:rsidRPr="00C1229D">
        <w:fldChar w:fldCharType="end"/>
      </w:r>
      <w:r w:rsidRPr="00C1229D">
        <w:t xml:space="preserve"> -- Labor, Commerce and Industry Committee:  </w:t>
      </w:r>
      <w:r w:rsidRPr="00C1229D">
        <w:rPr>
          <w:szCs w:val="30"/>
        </w:rPr>
        <w:t xml:space="preserve">A JOINT RESOLUTION </w:t>
      </w:r>
      <w:r w:rsidRPr="00C1229D">
        <w:t>TO APPROVE REGULATIONS OF THE DEPARTMENT OF LABOR, LICENSING AND REGULATION - BOARD OF FUNERAL SERVICE, RELATING TO FEES, DESIGNATED AS REGULATION DOCUMENT NUMBER 4505, PURSUANT TO THE PROVISIONS OF ARTICLE 1, CHAPTER 23, TITLE 1 OF THE 1976 CODE.</w:t>
      </w:r>
    </w:p>
    <w:p w:rsidR="00D359E8" w:rsidRPr="00846929" w:rsidRDefault="00D359E8" w:rsidP="00CB2FCE">
      <w:pPr>
        <w:pStyle w:val="Header"/>
        <w:tabs>
          <w:tab w:val="clear" w:pos="8640"/>
          <w:tab w:val="left" w:pos="4320"/>
        </w:tabs>
        <w:rPr>
          <w:color w:val="auto"/>
        </w:rPr>
      </w:pPr>
      <w:r>
        <w:rPr>
          <w:color w:val="auto"/>
        </w:rPr>
        <w:tab/>
      </w:r>
      <w:r w:rsidRPr="00846929">
        <w:rPr>
          <w:color w:val="auto"/>
        </w:rPr>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BC109E" w:rsidRDefault="00846929" w:rsidP="00846929">
      <w:pPr>
        <w:suppressAutoHyphens/>
      </w:pPr>
      <w:r>
        <w:rPr>
          <w:color w:val="7030A0"/>
        </w:rPr>
        <w:tab/>
      </w:r>
      <w:r w:rsidRPr="00BC109E">
        <w:t>S. 616</w:t>
      </w:r>
      <w:r w:rsidRPr="00BC109E">
        <w:fldChar w:fldCharType="begin"/>
      </w:r>
      <w:r w:rsidRPr="00BC109E">
        <w:instrText xml:space="preserve"> XE "S. 616" \b </w:instrText>
      </w:r>
      <w:r w:rsidRPr="00BC109E">
        <w:fldChar w:fldCharType="end"/>
      </w:r>
      <w:r w:rsidRPr="00BC109E">
        <w:t xml:space="preserve"> -- Labor, Commerce and Industry Committee:  </w:t>
      </w:r>
      <w:r w:rsidRPr="00BC109E">
        <w:rPr>
          <w:szCs w:val="30"/>
        </w:rPr>
        <w:t xml:space="preserve">A JOINT RESOLUTION </w:t>
      </w:r>
      <w:r w:rsidRPr="00BC109E">
        <w:t>TO APPROVE REGULATIONS OF THE DEPARTMENT OF LABOR, LICENSING AND REGULATION - BOARD OF REGISTRATION FOR GEOLOGISTS, RELATING TO FEES, DESIGNATED AS REGULATION DOCUMENT NUMBER 4506, PURSUANT TO THE PROVISIONS OF ARTICLE 1, CHAPTER 23, TITLE 1 OF THE 1976 CODE.</w:t>
      </w:r>
    </w:p>
    <w:p w:rsidR="00846929" w:rsidRPr="00846929" w:rsidRDefault="00846929" w:rsidP="00CB2FCE">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144076" w:rsidRDefault="00846929" w:rsidP="00846929">
      <w:pPr>
        <w:suppressAutoHyphens/>
      </w:pPr>
      <w:r>
        <w:rPr>
          <w:color w:val="7030A0"/>
        </w:rPr>
        <w:tab/>
      </w:r>
      <w:r w:rsidRPr="00144076">
        <w:t>S. 617</w:t>
      </w:r>
      <w:r w:rsidRPr="00144076">
        <w:fldChar w:fldCharType="begin"/>
      </w:r>
      <w:r w:rsidRPr="00144076">
        <w:instrText xml:space="preserve"> XE "S. 617" \b </w:instrText>
      </w:r>
      <w:r w:rsidRPr="00144076">
        <w:fldChar w:fldCharType="end"/>
      </w:r>
      <w:r w:rsidRPr="00144076">
        <w:t xml:space="preserve"> -- Labor, Commerce and Industry Committee:  </w:t>
      </w:r>
      <w:r w:rsidRPr="00144076">
        <w:rPr>
          <w:szCs w:val="30"/>
        </w:rPr>
        <w:t xml:space="preserve">A JOINT RESOLUTION </w:t>
      </w:r>
      <w:r w:rsidRPr="00144076">
        <w:t>TO APPROVE REGULATIONS OF THE DEPARTMENT OF LABOR, LICENSING AND REGULATION - ENVIRONMENTAL CERTIFICATION BOARD, RELATING TO FEES, DESIGNATED AS REGULATION DOCUMENT NUMBER 4504, PURSUANT TO THE PROVISIONS OF ARTICLE 1, CHAPTER 23, TITLE 1 OF THE 1976 CODE.</w:t>
      </w:r>
    </w:p>
    <w:p w:rsidR="00846929" w:rsidRPr="00846929" w:rsidRDefault="00846929" w:rsidP="00CB2FCE">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D63BDD" w:rsidRDefault="00846929" w:rsidP="00846929">
      <w:pPr>
        <w:suppressAutoHyphens/>
      </w:pPr>
      <w:r>
        <w:rPr>
          <w:color w:val="7030A0"/>
        </w:rPr>
        <w:tab/>
      </w:r>
      <w:r w:rsidRPr="00D63BDD">
        <w:t>S. 618</w:t>
      </w:r>
      <w:r w:rsidRPr="00D63BDD">
        <w:fldChar w:fldCharType="begin"/>
      </w:r>
      <w:r w:rsidRPr="00D63BDD">
        <w:instrText xml:space="preserve"> XE "S. 618" \b </w:instrText>
      </w:r>
      <w:r w:rsidRPr="00D63BDD">
        <w:fldChar w:fldCharType="end"/>
      </w:r>
      <w:r w:rsidRPr="00D63BDD">
        <w:t xml:space="preserve"> -- Labor, Commerce and Industry Committee:  </w:t>
      </w:r>
      <w:r w:rsidRPr="00D63BDD">
        <w:rPr>
          <w:szCs w:val="30"/>
        </w:rPr>
        <w:t xml:space="preserve">A JOINT RESOLUTION </w:t>
      </w:r>
      <w:r w:rsidRPr="00D63BDD">
        <w:t>TO APPROVE REGULATIONS OF THE DEPARTMENT OF LABOR, LICENSING AND REGULATION - MANUFACTURED HOUSING BOARD, RELATING TO FEES, DESIGNATED AS REGULATION DOCUMENT NUMBER 4508, PURSUANT TO THE PROVISIONS OF ARTICLE 1, CHAPTER 23, TITLE 1 OF THE 1976 CODE.</w:t>
      </w:r>
    </w:p>
    <w:p w:rsidR="00846929" w:rsidRDefault="00846929" w:rsidP="00CB2FCE">
      <w:pPr>
        <w:pStyle w:val="Header"/>
        <w:tabs>
          <w:tab w:val="clear" w:pos="8640"/>
          <w:tab w:val="left" w:pos="4320"/>
        </w:tabs>
        <w:rPr>
          <w:color w:val="auto"/>
        </w:rPr>
      </w:pPr>
      <w:r w:rsidRPr="00846929">
        <w:rPr>
          <w:color w:val="auto"/>
        </w:rPr>
        <w:tab/>
        <w:t>On motion of Senator MASSEY, the Joint Resolution was carried over.</w:t>
      </w:r>
    </w:p>
    <w:p w:rsidR="00BC6F2A" w:rsidRPr="00846929" w:rsidRDefault="00BC6F2A" w:rsidP="00846929">
      <w:pPr>
        <w:pStyle w:val="Header"/>
        <w:tabs>
          <w:tab w:val="clear" w:pos="8640"/>
          <w:tab w:val="left" w:pos="4320"/>
        </w:tabs>
        <w:jc w:val="left"/>
        <w:rPr>
          <w:color w:val="auto"/>
        </w:rPr>
      </w:pPr>
    </w:p>
    <w:p w:rsidR="00846929" w:rsidRPr="0034046F" w:rsidRDefault="00846929" w:rsidP="00846929">
      <w:pPr>
        <w:suppressAutoHyphens/>
      </w:pPr>
      <w:r>
        <w:rPr>
          <w:color w:val="7030A0"/>
        </w:rPr>
        <w:tab/>
      </w:r>
      <w:r w:rsidRPr="0034046F">
        <w:t>S. 619</w:t>
      </w:r>
      <w:r w:rsidRPr="0034046F">
        <w:fldChar w:fldCharType="begin"/>
      </w:r>
      <w:r w:rsidRPr="0034046F">
        <w:instrText xml:space="preserve"> XE "S. 619" \b </w:instrText>
      </w:r>
      <w:r w:rsidRPr="0034046F">
        <w:fldChar w:fldCharType="end"/>
      </w:r>
      <w:r w:rsidRPr="0034046F">
        <w:t xml:space="preserve"> -- Labor, Commerce and Industry Committee:  </w:t>
      </w:r>
      <w:r w:rsidRPr="0034046F">
        <w:rPr>
          <w:szCs w:val="30"/>
        </w:rPr>
        <w:t xml:space="preserve">A JOINT RESOLUTION </w:t>
      </w:r>
      <w:r w:rsidRPr="0034046F">
        <w:t>TO APPROVE REGULATIONS OF THE DEPARTMENT OF LABOR, LICENSING AND REGULATION - BOARD OF REGISTRATION FOR PROFESSIONAL ENGINEERS AND SURVEYORS, RELATING TO FEES, DESIGNATED AS REGULATION DOCUMENT NUMBER 4503, PURSUANT TO THE PROVISIONS OF ARTICLE 1, CHAPTER 23, TITLE 1 OF THE 1976 CODE.</w:t>
      </w:r>
    </w:p>
    <w:p w:rsidR="00846929" w:rsidRPr="00846929" w:rsidRDefault="00846929" w:rsidP="00CB2FCE">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F34421" w:rsidRDefault="00846929" w:rsidP="00846929">
      <w:pPr>
        <w:suppressAutoHyphens/>
      </w:pPr>
      <w:r>
        <w:rPr>
          <w:color w:val="7030A0"/>
        </w:rPr>
        <w:tab/>
      </w:r>
      <w:r w:rsidRPr="00F34421">
        <w:t>S. 620</w:t>
      </w:r>
      <w:r w:rsidRPr="00F34421">
        <w:fldChar w:fldCharType="begin"/>
      </w:r>
      <w:r w:rsidRPr="00F34421">
        <w:instrText xml:space="preserve"> XE "S. 620" \b </w:instrText>
      </w:r>
      <w:r w:rsidRPr="00F34421">
        <w:fldChar w:fldCharType="end"/>
      </w:r>
      <w:r w:rsidRPr="00F34421">
        <w:t xml:space="preserve"> -- Labor, Commerce and Industry Committee:  </w:t>
      </w:r>
      <w:r w:rsidRPr="00F34421">
        <w:rPr>
          <w:szCs w:val="30"/>
        </w:rPr>
        <w:t xml:space="preserve">A JOINT RESOLUTION </w:t>
      </w:r>
      <w:r w:rsidRPr="00F34421">
        <w:t>TO APPROVE REGULATIONS OF THE DEPARTMENT OF LABOR, LICENSING AND REGULATION - BUILDING CODES COUNCIL, RELATING TO BUILDING CODES COUNCIL, DESIGNATED AS REGULATION DOCUMENT NUMBER 4501, PURSUANT TO THE PROVISIONS OF ARTICLE 1, CHAPTER 23, TITLE 1 OF THE 1976 CODE.</w:t>
      </w:r>
    </w:p>
    <w:p w:rsidR="00846929" w:rsidRPr="00846929" w:rsidRDefault="00846929" w:rsidP="00CB2FCE">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AA50DC" w:rsidRDefault="00846929" w:rsidP="00846929">
      <w:pPr>
        <w:suppressAutoHyphens/>
      </w:pPr>
      <w:r>
        <w:rPr>
          <w:color w:val="7030A0"/>
        </w:rPr>
        <w:tab/>
      </w:r>
      <w:r w:rsidRPr="00AA50DC">
        <w:t>S. 621</w:t>
      </w:r>
      <w:r w:rsidRPr="00AA50DC">
        <w:fldChar w:fldCharType="begin"/>
      </w:r>
      <w:r w:rsidRPr="00AA50DC">
        <w:instrText xml:space="preserve"> XE "S. 621" \b </w:instrText>
      </w:r>
      <w:r w:rsidRPr="00AA50DC">
        <w:fldChar w:fldCharType="end"/>
      </w:r>
      <w:r w:rsidRPr="00AA50DC">
        <w:t xml:space="preserve"> -- Labor, Commerce and Industry Committee:  </w:t>
      </w:r>
      <w:r w:rsidRPr="00AA50DC">
        <w:rPr>
          <w:szCs w:val="30"/>
        </w:rPr>
        <w:t xml:space="preserve">A JOINT RESOLUTION </w:t>
      </w:r>
      <w:r w:rsidRPr="00AA50DC">
        <w:t>TO APPROVE REGULATIONS OF THE DEPARTMENT OF LABOR, LICENSING AND REGULATION - STATE ATHLETIC COMMISSION, RELATING TO FEES, DESIGNATED AS REGULATION DOCUMENT NUMBER 4500, PURSUANT TO THE PROVISIONS OF ARTICLE 1, CHAPTER 23, TITLE 1 OF THE 1976 CODE.</w:t>
      </w:r>
    </w:p>
    <w:p w:rsidR="00846929" w:rsidRPr="00846929" w:rsidRDefault="00846929" w:rsidP="00CB2FCE">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E2609F" w:rsidRDefault="00846929" w:rsidP="00846929">
      <w:pPr>
        <w:suppressAutoHyphens/>
      </w:pPr>
      <w:r>
        <w:rPr>
          <w:color w:val="7030A0"/>
        </w:rPr>
        <w:tab/>
      </w:r>
      <w:r w:rsidRPr="00E2609F">
        <w:t>S. 622</w:t>
      </w:r>
      <w:r w:rsidRPr="00E2609F">
        <w:fldChar w:fldCharType="begin"/>
      </w:r>
      <w:r w:rsidRPr="00E2609F">
        <w:instrText xml:space="preserve"> XE "S. 622" \b </w:instrText>
      </w:r>
      <w:r w:rsidRPr="00E2609F">
        <w:fldChar w:fldCharType="end"/>
      </w:r>
      <w:r w:rsidRPr="00E2609F">
        <w:t xml:space="preserve"> -- Labor, Commerce and Industry Committee:  </w:t>
      </w:r>
      <w:r w:rsidRPr="00E2609F">
        <w:rPr>
          <w:szCs w:val="30"/>
        </w:rPr>
        <w:t xml:space="preserve">A JOINT RESOLUTION </w:t>
      </w:r>
      <w:r w:rsidRPr="00E2609F">
        <w:t>TO APPROVE REGULATIONS OF THE DEPARTMENT OF LABOR, LICENSING AND REGULATION - BOARD OF ARCHITECTURAL EXAMINERS, RELATING TO APPLICATIONS AND FEES, DESIGNATED AS REGULATION DOCUMENT NUMBER 4499, PURSUANT TO THE PROVISIONS OF ARTICLE 1, CHAPTER 23, TITLE 1 OF THE 1976 CODE.</w:t>
      </w:r>
    </w:p>
    <w:p w:rsidR="00846929" w:rsidRPr="00846929" w:rsidRDefault="00846929" w:rsidP="00CB2FCE">
      <w:pPr>
        <w:pStyle w:val="Header"/>
        <w:tabs>
          <w:tab w:val="clear" w:pos="8640"/>
          <w:tab w:val="left" w:pos="4320"/>
        </w:tabs>
        <w:rPr>
          <w:color w:val="auto"/>
        </w:rPr>
      </w:pPr>
      <w:r w:rsidRPr="00846929">
        <w:rPr>
          <w:color w:val="auto"/>
        </w:rPr>
        <w:tab/>
        <w:t>On motion of Senator MASSEY, the Joint Resolution was carried over.</w:t>
      </w:r>
    </w:p>
    <w:p w:rsidR="00846929" w:rsidRDefault="00846929" w:rsidP="00846929">
      <w:pPr>
        <w:pStyle w:val="Header"/>
        <w:tabs>
          <w:tab w:val="clear" w:pos="8640"/>
          <w:tab w:val="left" w:pos="4320"/>
        </w:tabs>
        <w:jc w:val="left"/>
        <w:rPr>
          <w:color w:val="7030A0"/>
        </w:rPr>
      </w:pPr>
    </w:p>
    <w:p w:rsidR="00846929" w:rsidRPr="003237E9" w:rsidRDefault="00846929" w:rsidP="00846929">
      <w:pPr>
        <w:suppressAutoHyphens/>
      </w:pPr>
      <w:r>
        <w:rPr>
          <w:color w:val="7030A0"/>
        </w:rPr>
        <w:tab/>
      </w:r>
      <w:r w:rsidRPr="003237E9">
        <w:t>S. 623</w:t>
      </w:r>
      <w:r w:rsidRPr="003237E9">
        <w:fldChar w:fldCharType="begin"/>
      </w:r>
      <w:r w:rsidRPr="003237E9">
        <w:instrText xml:space="preserve"> XE "S. 623" \b </w:instrText>
      </w:r>
      <w:r w:rsidRPr="003237E9">
        <w:fldChar w:fldCharType="end"/>
      </w:r>
      <w:r w:rsidRPr="003237E9">
        <w:t xml:space="preserve"> -- Labor, Commerce and Industry Committee:  </w:t>
      </w:r>
      <w:r w:rsidRPr="003237E9">
        <w:rPr>
          <w:szCs w:val="30"/>
        </w:rPr>
        <w:t xml:space="preserve">A JOINT RESOLUTION </w:t>
      </w:r>
      <w:r w:rsidRPr="003237E9">
        <w:t>TO APPROVE REGULATIONS OF THE DEPARTMENT OF EMPLOYMENT AND WORKFORCE, RELATING TO OFFERS OF WORK, DESIGNATED AS REGULATION DOCUMENT NUMBER 4474, PURSUANT TO THE PROVISIONS OF ARTICLE 1, CHAPTER 23, TITLE 1 OF THE 1976 CODE.</w:t>
      </w:r>
    </w:p>
    <w:p w:rsidR="00846929" w:rsidRDefault="00846929" w:rsidP="00CB2FCE">
      <w:pPr>
        <w:pStyle w:val="Header"/>
        <w:tabs>
          <w:tab w:val="clear" w:pos="8640"/>
          <w:tab w:val="left" w:pos="4320"/>
        </w:tabs>
        <w:rPr>
          <w:color w:val="auto"/>
        </w:rPr>
      </w:pPr>
      <w:r w:rsidRPr="00846929">
        <w:rPr>
          <w:color w:val="auto"/>
        </w:rPr>
        <w:tab/>
        <w:t>On motion of Senator MASSEY, the Joint Resolution was carried over.</w:t>
      </w:r>
    </w:p>
    <w:p w:rsidR="003E2CE1" w:rsidRDefault="003E2CE1" w:rsidP="00846929">
      <w:pPr>
        <w:pStyle w:val="Header"/>
        <w:tabs>
          <w:tab w:val="clear" w:pos="8640"/>
          <w:tab w:val="left" w:pos="4320"/>
        </w:tabs>
        <w:jc w:val="left"/>
        <w:rPr>
          <w:color w:val="auto"/>
        </w:rPr>
      </w:pPr>
    </w:p>
    <w:p w:rsidR="003E2CE1" w:rsidRPr="0099036E" w:rsidRDefault="003E2CE1" w:rsidP="003E2CE1">
      <w:r>
        <w:rPr>
          <w:color w:val="auto"/>
        </w:rPr>
        <w:tab/>
      </w:r>
      <w:r w:rsidRPr="0099036E">
        <w:t>H. 3266</w:t>
      </w:r>
      <w:r w:rsidRPr="0099036E">
        <w:fldChar w:fldCharType="begin"/>
      </w:r>
      <w:r w:rsidRPr="0099036E">
        <w:instrText xml:space="preserve"> XE "H. 3266" \b </w:instrText>
      </w:r>
      <w:r w:rsidRPr="0099036E">
        <w:fldChar w:fldCharType="end"/>
      </w:r>
      <w:r w:rsidRPr="0099036E">
        <w:t xml:space="preserve"> -- </w:t>
      </w:r>
      <w:r>
        <w:t>Reps. Hiott, Bannister, Brannon, Erickson, Henderson, Collins, Sandifer, Corley, Tallon, Taylor, Thayer, Wells, Felder, Kirby, Hixon, Hodges, Riley, Ott, Goldfinch, Hardee, Gagnon, Pitts, Finlay, Southard, D.C. Moss, Chumley, Yow, Huggins, Kennedy, Rivers and White</w:t>
      </w:r>
      <w:r w:rsidRPr="0099036E">
        <w:t xml:space="preserve">:  </w:t>
      </w:r>
      <w:r w:rsidRPr="0099036E">
        <w:rPr>
          <w:szCs w:val="30"/>
        </w:rPr>
        <w:t xml:space="preserve">A BILL </w:t>
      </w:r>
      <w:r w:rsidRPr="0099036E">
        <w:rPr>
          <w:color w:val="000000" w:themeColor="text1"/>
          <w:u w:color="000000" w:themeColor="text1"/>
        </w:rPr>
        <w:t xml:space="preserve">TO AMEND THE CODE OF LAWS OF SOUTH CAROLINA, 1976, BY ADDING CHAPTER 82 TO TITLE 15 SO AS TO ESTABLISH THE </w:t>
      </w:r>
      <w:r>
        <w:rPr>
          <w:color w:val="000000" w:themeColor="text1"/>
          <w:u w:color="000000" w:themeColor="text1"/>
        </w:rPr>
        <w:t>“</w:t>
      </w:r>
      <w:r w:rsidRPr="0099036E">
        <w:rPr>
          <w:color w:val="000000" w:themeColor="text1"/>
          <w:u w:color="000000" w:themeColor="text1"/>
        </w:rPr>
        <w:t>TRESPASSER RESPONSIBILITY ACT</w:t>
      </w:r>
      <w:r>
        <w:rPr>
          <w:color w:val="000000" w:themeColor="text1"/>
          <w:u w:color="000000" w:themeColor="text1"/>
        </w:rPr>
        <w:t>”</w:t>
      </w:r>
      <w:r w:rsidRPr="0099036E">
        <w:rPr>
          <w:color w:val="000000" w:themeColor="text1"/>
          <w:u w:color="000000" w:themeColor="text1"/>
        </w:rPr>
        <w:t xml:space="preserve"> WHICH PROVIDES A LIMITATION ON LIABILITY BY LAND POSSESSORS TO TRESPASSERS, AND TO PROVIDE EXCEPTIONS.</w:t>
      </w:r>
    </w:p>
    <w:p w:rsidR="003E2CE1" w:rsidRDefault="003E2CE1" w:rsidP="00CB2FCE">
      <w:pPr>
        <w:pStyle w:val="Header"/>
        <w:tabs>
          <w:tab w:val="clear" w:pos="8640"/>
          <w:tab w:val="left" w:pos="4320"/>
        </w:tabs>
        <w:rPr>
          <w:color w:val="auto"/>
        </w:rPr>
      </w:pPr>
      <w:r>
        <w:rPr>
          <w:color w:val="auto"/>
        </w:rPr>
        <w:tab/>
      </w:r>
      <w:r w:rsidRPr="00846929">
        <w:rPr>
          <w:color w:val="auto"/>
        </w:rPr>
        <w:t>On motion of Senator</w:t>
      </w:r>
      <w:r>
        <w:rPr>
          <w:color w:val="auto"/>
        </w:rPr>
        <w:t xml:space="preserve"> LEATHERMAN</w:t>
      </w:r>
      <w:r w:rsidRPr="00846929">
        <w:rPr>
          <w:color w:val="auto"/>
        </w:rPr>
        <w:t xml:space="preserve">, the </w:t>
      </w:r>
      <w:r>
        <w:rPr>
          <w:color w:val="auto"/>
        </w:rPr>
        <w:t>Bill</w:t>
      </w:r>
      <w:r w:rsidRPr="00846929">
        <w:rPr>
          <w:color w:val="auto"/>
        </w:rPr>
        <w:t xml:space="preserve"> was carried over.</w:t>
      </w:r>
    </w:p>
    <w:p w:rsidR="003E2CE1" w:rsidRPr="00846929" w:rsidRDefault="003E2CE1" w:rsidP="00846929">
      <w:pPr>
        <w:pStyle w:val="Header"/>
        <w:tabs>
          <w:tab w:val="clear" w:pos="8640"/>
          <w:tab w:val="left" w:pos="4320"/>
        </w:tabs>
        <w:jc w:val="left"/>
        <w:rPr>
          <w:color w:val="auto"/>
        </w:rPr>
      </w:pPr>
    </w:p>
    <w:p w:rsidR="00514571" w:rsidRPr="00831D15" w:rsidRDefault="00514571" w:rsidP="00514571">
      <w:pPr>
        <w:suppressAutoHyphens/>
      </w:pPr>
      <w:r>
        <w:rPr>
          <w:color w:val="auto"/>
        </w:rPr>
        <w:tab/>
      </w:r>
      <w:r w:rsidRPr="00831D15">
        <w:t>S. 211</w:t>
      </w:r>
      <w:r w:rsidRPr="00831D15">
        <w:fldChar w:fldCharType="begin"/>
      </w:r>
      <w:r w:rsidRPr="00831D15">
        <w:instrText xml:space="preserve"> XE "S. 211" \b </w:instrText>
      </w:r>
      <w:r w:rsidRPr="00831D15">
        <w:fldChar w:fldCharType="end"/>
      </w:r>
      <w:r w:rsidRPr="00831D15">
        <w:t xml:space="preserve"> -- Senator Campsen:  </w:t>
      </w:r>
      <w:r>
        <w:rPr>
          <w:szCs w:val="30"/>
        </w:rPr>
        <w:t xml:space="preserve">A BILL </w:t>
      </w:r>
      <w:r w:rsidRPr="00831D15">
        <w:t>TO AMEND SECTION 56</w:t>
      </w:r>
      <w:r w:rsidRPr="00831D15">
        <w:noBreakHyphen/>
        <w:t>2</w:t>
      </w:r>
      <w:r w:rsidRPr="00831D15">
        <w:noBreakHyphen/>
        <w:t>105(E) OF THE 1976 CODE, SO AS TO ALLOW POLITICAL SUBDIVISIONS TO CREATE SEPARATE GOLF CART PATHS ON STREETS AND ROADS WITHIN THE JURISDICTION OF THE POLITICAL SUBDIVISION.</w:t>
      </w:r>
    </w:p>
    <w:p w:rsidR="00514571" w:rsidRPr="00846929" w:rsidRDefault="00514571" w:rsidP="00CB2FCE">
      <w:pPr>
        <w:pStyle w:val="Header"/>
        <w:tabs>
          <w:tab w:val="clear" w:pos="8640"/>
          <w:tab w:val="left" w:pos="4320"/>
        </w:tabs>
        <w:rPr>
          <w:color w:val="auto"/>
        </w:rPr>
      </w:pPr>
      <w:r w:rsidRPr="00846929">
        <w:rPr>
          <w:color w:val="auto"/>
        </w:rPr>
        <w:tab/>
        <w:t xml:space="preserve">On motion of Senator </w:t>
      </w:r>
      <w:r>
        <w:rPr>
          <w:color w:val="auto"/>
        </w:rPr>
        <w:t>LEATHERMAN</w:t>
      </w:r>
      <w:r w:rsidRPr="00846929">
        <w:rPr>
          <w:color w:val="auto"/>
        </w:rPr>
        <w:t xml:space="preserve">, the </w:t>
      </w:r>
      <w:r w:rsidR="00D359E8">
        <w:rPr>
          <w:color w:val="auto"/>
        </w:rPr>
        <w:t>Bill</w:t>
      </w:r>
      <w:r w:rsidRPr="00846929">
        <w:rPr>
          <w:color w:val="auto"/>
        </w:rPr>
        <w:t xml:space="preserve"> was carried over.</w:t>
      </w:r>
    </w:p>
    <w:p w:rsidR="00846929" w:rsidRDefault="00846929" w:rsidP="00F16CE0">
      <w:pPr>
        <w:pStyle w:val="Header"/>
        <w:tabs>
          <w:tab w:val="clear" w:pos="8640"/>
          <w:tab w:val="left" w:pos="4320"/>
        </w:tabs>
        <w:rPr>
          <w:color w:val="auto"/>
        </w:rPr>
      </w:pPr>
    </w:p>
    <w:p w:rsidR="00514571" w:rsidRPr="00947615" w:rsidRDefault="00514571" w:rsidP="00514571">
      <w:pPr>
        <w:suppressAutoHyphens/>
      </w:pPr>
      <w:r>
        <w:rPr>
          <w:color w:val="auto"/>
        </w:rPr>
        <w:tab/>
      </w:r>
      <w:r w:rsidRPr="00947615">
        <w:t>S. 654</w:t>
      </w:r>
      <w:r w:rsidRPr="00947615">
        <w:fldChar w:fldCharType="begin"/>
      </w:r>
      <w:r w:rsidRPr="00947615">
        <w:instrText xml:space="preserve"> XE "S. 654" \b </w:instrText>
      </w:r>
      <w:r w:rsidRPr="00947615">
        <w:fldChar w:fldCharType="end"/>
      </w:r>
      <w:r w:rsidRPr="00947615">
        <w:t xml:space="preserve"> -- Labor, Commerce and Industry Committee:  </w:t>
      </w:r>
      <w:r w:rsidRPr="00947615">
        <w:rPr>
          <w:szCs w:val="30"/>
        </w:rPr>
        <w:t xml:space="preserve">A JOINT RESOLUTION </w:t>
      </w:r>
      <w:r w:rsidRPr="00947615">
        <w:t>TO APPROVE REGULATIONS OF THE DEPARTMENT OF LABOR, LICENSING AND REGULATION - STATE ATHLETIC COMMISSION, RELATING TO PROFESSIONAL BOXING, WRESTLING, KICK BOXING, OFF THE STREET BOXING, AND MIXED MARTIAL ARTS, DESIGNATED AS REGULATION DOCUMENT NUMBER 4536, PURSUANT TO THE PROVISIONS OF ARTICLE 1, CHAPTER 23, TITLE 1 OF THE 1976 CODE.</w:t>
      </w:r>
    </w:p>
    <w:p w:rsidR="00514571" w:rsidRPr="00846929" w:rsidRDefault="00514571" w:rsidP="00CB2FCE">
      <w:pPr>
        <w:pStyle w:val="Header"/>
        <w:tabs>
          <w:tab w:val="clear" w:pos="8640"/>
          <w:tab w:val="left" w:pos="4320"/>
        </w:tabs>
        <w:rPr>
          <w:color w:val="auto"/>
        </w:rPr>
      </w:pPr>
      <w:r w:rsidRPr="00846929">
        <w:rPr>
          <w:color w:val="auto"/>
        </w:rPr>
        <w:tab/>
        <w:t xml:space="preserve">On motion of Senator </w:t>
      </w:r>
      <w:r>
        <w:rPr>
          <w:color w:val="auto"/>
        </w:rPr>
        <w:t>LEATHERMAN</w:t>
      </w:r>
      <w:r w:rsidRPr="00846929">
        <w:rPr>
          <w:color w:val="auto"/>
        </w:rPr>
        <w:t>, the Joint Resolution was carried over.</w:t>
      </w:r>
    </w:p>
    <w:p w:rsidR="00514571" w:rsidRDefault="00514571" w:rsidP="00F16CE0">
      <w:pPr>
        <w:pStyle w:val="Header"/>
        <w:tabs>
          <w:tab w:val="clear" w:pos="8640"/>
          <w:tab w:val="left" w:pos="4320"/>
        </w:tabs>
        <w:rPr>
          <w:color w:val="auto"/>
        </w:rPr>
      </w:pPr>
    </w:p>
    <w:p w:rsidR="00514571" w:rsidRPr="00150E40" w:rsidRDefault="00514571" w:rsidP="00514571">
      <w:pPr>
        <w:suppressAutoHyphens/>
      </w:pPr>
      <w:r>
        <w:rPr>
          <w:color w:val="auto"/>
        </w:rPr>
        <w:tab/>
      </w:r>
      <w:r w:rsidRPr="00150E40">
        <w:t>H. 3663</w:t>
      </w:r>
      <w:r w:rsidRPr="00150E40">
        <w:fldChar w:fldCharType="begin"/>
      </w:r>
      <w:r w:rsidRPr="00150E40">
        <w:instrText xml:space="preserve"> XE "H. 3663" \b </w:instrText>
      </w:r>
      <w:r w:rsidRPr="00150E40">
        <w:fldChar w:fldCharType="end"/>
      </w:r>
      <w:r w:rsidRPr="00150E40">
        <w:t xml:space="preserve"> -- </w:t>
      </w:r>
      <w:r>
        <w:t>Reps. Bingham and Mitchell</w:t>
      </w:r>
      <w:r w:rsidRPr="00150E40">
        <w:t xml:space="preserve">:  </w:t>
      </w:r>
      <w:r w:rsidRPr="00150E40">
        <w:rPr>
          <w:szCs w:val="30"/>
        </w:rPr>
        <w:t xml:space="preserve">A JOINT RESOLUTION </w:t>
      </w:r>
      <w:r w:rsidRPr="00150E40">
        <w:t>TO REMOVE THE CURRENT MEMBERS OF THE BOARD OF TRUSTEES OF SOUTH CAROLINA STATE UNIVERSITY AND DEVOLVE THE BOARD</w:t>
      </w:r>
      <w:r>
        <w:t>’</w:t>
      </w:r>
      <w:r w:rsidRPr="00150E40">
        <w:t>S POWERS UPON THE STATE BUDGET AND CONTROL BOARD AND DIRECT THE STATE BUDGET AND CONTROL BOARD TO REMOVE THE CURRENT PRESIDENT OF SOUTH CAROLINA STATE UNIVERSITY AND EMPLOY AN INTERIM CHIEF EXECUTIVE OFFICER WHO SHALL SERVE AT</w:t>
      </w:r>
      <w:r w:rsidRPr="00150E40">
        <w:noBreakHyphen/>
        <w: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514571" w:rsidRPr="00846929" w:rsidRDefault="00514571" w:rsidP="00CB2FCE">
      <w:pPr>
        <w:pStyle w:val="Header"/>
        <w:tabs>
          <w:tab w:val="clear" w:pos="8640"/>
          <w:tab w:val="left" w:pos="4320"/>
        </w:tabs>
        <w:rPr>
          <w:color w:val="auto"/>
        </w:rPr>
      </w:pPr>
      <w:r w:rsidRPr="00846929">
        <w:rPr>
          <w:color w:val="auto"/>
        </w:rPr>
        <w:tab/>
        <w:t xml:space="preserve">On motion of Senator </w:t>
      </w:r>
      <w:r>
        <w:rPr>
          <w:color w:val="auto"/>
        </w:rPr>
        <w:t>MASSEY</w:t>
      </w:r>
      <w:r w:rsidRPr="00846929">
        <w:rPr>
          <w:color w:val="auto"/>
        </w:rPr>
        <w:t>, the Joint Resolution was carried over.</w:t>
      </w:r>
    </w:p>
    <w:p w:rsidR="009C0F08" w:rsidRDefault="009C0F08" w:rsidP="009C0F08">
      <w:pPr>
        <w:pStyle w:val="Header"/>
        <w:tabs>
          <w:tab w:val="clear" w:pos="8640"/>
          <w:tab w:val="left" w:pos="4320"/>
        </w:tabs>
        <w:jc w:val="center"/>
        <w:rPr>
          <w:b/>
          <w:color w:val="auto"/>
        </w:rPr>
      </w:pPr>
      <w:r w:rsidRPr="009C0F08">
        <w:rPr>
          <w:b/>
          <w:color w:val="auto"/>
        </w:rPr>
        <w:t>AMENDED, CARRIED OVER</w:t>
      </w:r>
    </w:p>
    <w:p w:rsidR="009C0F08" w:rsidRPr="00340E6F" w:rsidRDefault="009C0F08" w:rsidP="009C0F08">
      <w:pPr>
        <w:suppressAutoHyphens/>
      </w:pPr>
      <w:r>
        <w:rPr>
          <w:b/>
          <w:color w:val="auto"/>
        </w:rPr>
        <w:tab/>
      </w:r>
      <w:r w:rsidRPr="00340E6F">
        <w:t>S. 276</w:t>
      </w:r>
      <w:r w:rsidRPr="00340E6F">
        <w:fldChar w:fldCharType="begin"/>
      </w:r>
      <w:r w:rsidRPr="00340E6F">
        <w:instrText xml:space="preserve"> XE "S. 276" \b </w:instrText>
      </w:r>
      <w:r w:rsidRPr="00340E6F">
        <w:fldChar w:fldCharType="end"/>
      </w:r>
      <w:r w:rsidRPr="00340E6F">
        <w:t xml:space="preserve"> -- Senator Alexander:  </w:t>
      </w:r>
      <w:r w:rsidRPr="00340E6F">
        <w:rPr>
          <w:szCs w:val="30"/>
        </w:rPr>
        <w:t xml:space="preserve">A BILL </w:t>
      </w:r>
      <w:r w:rsidRPr="00340E6F">
        <w:t>TO AMEND THE CODE OF LAWS OF SOUTH CAROLINA, 1976, BY ADDING SECTION 40</w:t>
      </w:r>
      <w:r w:rsidRPr="00340E6F">
        <w:noBreakHyphen/>
        <w:t>59</w:t>
      </w:r>
      <w:r w:rsidRPr="00340E6F">
        <w:noBreakHyphen/>
        <w:t>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w:t>
      </w:r>
      <w:r w:rsidRPr="00340E6F">
        <w:noBreakHyphen/>
        <w: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9C0F08" w:rsidRDefault="00CB2FCE" w:rsidP="00CB2FCE">
      <w:pPr>
        <w:pStyle w:val="Header"/>
        <w:tabs>
          <w:tab w:val="clear" w:pos="8640"/>
          <w:tab w:val="left" w:pos="4320"/>
        </w:tabs>
        <w:rPr>
          <w:color w:val="auto"/>
        </w:rPr>
      </w:pPr>
      <w:r>
        <w:rPr>
          <w:color w:val="auto"/>
        </w:rPr>
        <w:tab/>
        <w:t>The Senate proceeded to a consideration of the Bill.</w:t>
      </w:r>
    </w:p>
    <w:p w:rsidR="00CB2FCE" w:rsidRPr="00CB2FCE" w:rsidRDefault="00CB2FCE" w:rsidP="00CB2FCE">
      <w:pPr>
        <w:pStyle w:val="Header"/>
        <w:tabs>
          <w:tab w:val="clear" w:pos="8640"/>
          <w:tab w:val="left" w:pos="4320"/>
        </w:tabs>
        <w:rPr>
          <w:color w:val="auto"/>
        </w:rPr>
      </w:pPr>
    </w:p>
    <w:p w:rsidR="009C0F08" w:rsidRDefault="009C0F08" w:rsidP="009C0F08">
      <w:pPr>
        <w:rPr>
          <w:snapToGrid w:val="0"/>
        </w:rPr>
      </w:pPr>
      <w:r>
        <w:rPr>
          <w:snapToGrid w:val="0"/>
        </w:rPr>
        <w:tab/>
        <w:t>Senator HUTTO proposed the following amendment (276MW1)</w:t>
      </w:r>
      <w:r w:rsidRPr="00194D68">
        <w:rPr>
          <w:snapToGrid w:val="0"/>
        </w:rPr>
        <w:t>, which was adopted</w:t>
      </w:r>
      <w:r>
        <w:rPr>
          <w:snapToGrid w:val="0"/>
        </w:rPr>
        <w:t>:</w:t>
      </w:r>
    </w:p>
    <w:p w:rsidR="009C0F08" w:rsidRPr="00512012" w:rsidRDefault="009C0F08" w:rsidP="009C0F08">
      <w:pPr>
        <w:rPr>
          <w:snapToGrid w:val="0"/>
          <w:color w:val="auto"/>
        </w:rPr>
      </w:pPr>
      <w:r w:rsidRPr="00512012">
        <w:rPr>
          <w:snapToGrid w:val="0"/>
          <w:color w:val="auto"/>
        </w:rPr>
        <w:tab/>
        <w:t xml:space="preserve">Amend the bill, as and if amended, page 1, by striking line 42 and inserting: </w:t>
      </w:r>
    </w:p>
    <w:p w:rsidR="009C0F08" w:rsidRPr="00512012" w:rsidRDefault="009C0F08" w:rsidP="009C0F08">
      <w:pPr>
        <w:rPr>
          <w:snapToGrid w:val="0"/>
          <w:color w:val="auto"/>
        </w:rPr>
      </w:pPr>
      <w:r>
        <w:rPr>
          <w:snapToGrid w:val="0"/>
        </w:rPr>
        <w:tab/>
      </w:r>
      <w:r w:rsidRPr="00512012">
        <w:rPr>
          <w:snapToGrid w:val="0"/>
          <w:color w:val="auto"/>
        </w:rPr>
        <w:t>/</w:t>
      </w:r>
      <w:r w:rsidRPr="00512012">
        <w:rPr>
          <w:snapToGrid w:val="0"/>
          <w:color w:val="auto"/>
        </w:rPr>
        <w:tab/>
      </w:r>
      <w:r w:rsidRPr="00512012">
        <w:rPr>
          <w:color w:val="auto"/>
        </w:rPr>
        <w:t xml:space="preserve">offense, excluding traffic violations, regardless of when or </w:t>
      </w:r>
      <w:r w:rsidRPr="00512012">
        <w:rPr>
          <w:snapToGrid w:val="0"/>
          <w:color w:val="auto"/>
        </w:rPr>
        <w:t xml:space="preserve"> </w:t>
      </w:r>
      <w:r w:rsidRPr="00512012">
        <w:rPr>
          <w:snapToGrid w:val="0"/>
          <w:color w:val="auto"/>
        </w:rPr>
        <w:tab/>
        <w:t>/</w:t>
      </w:r>
    </w:p>
    <w:p w:rsidR="009C0F08" w:rsidRPr="00512012" w:rsidRDefault="009C0F08" w:rsidP="009C0F08">
      <w:pPr>
        <w:rPr>
          <w:snapToGrid w:val="0"/>
          <w:color w:val="auto"/>
        </w:rPr>
      </w:pPr>
      <w:r>
        <w:rPr>
          <w:snapToGrid w:val="0"/>
        </w:rPr>
        <w:tab/>
      </w:r>
      <w:r w:rsidRPr="00512012">
        <w:rPr>
          <w:snapToGrid w:val="0"/>
          <w:color w:val="auto"/>
        </w:rPr>
        <w:t xml:space="preserve">Further amend the bill, as and if amended, page 2, by striking line 18 and inserting: </w:t>
      </w:r>
    </w:p>
    <w:p w:rsidR="009C0F08" w:rsidRPr="00512012" w:rsidRDefault="009C0F08" w:rsidP="009C0F08">
      <w:pPr>
        <w:rPr>
          <w:snapToGrid w:val="0"/>
          <w:color w:val="auto"/>
        </w:rPr>
      </w:pPr>
      <w:r>
        <w:rPr>
          <w:snapToGrid w:val="0"/>
        </w:rPr>
        <w:tab/>
      </w:r>
      <w:r w:rsidRPr="00512012">
        <w:rPr>
          <w:snapToGrid w:val="0"/>
          <w:color w:val="auto"/>
        </w:rPr>
        <w:t>/</w:t>
      </w:r>
      <w:r w:rsidRPr="00512012">
        <w:rPr>
          <w:snapToGrid w:val="0"/>
          <w:color w:val="auto"/>
        </w:rPr>
        <w:tab/>
      </w:r>
      <w:r w:rsidRPr="00512012">
        <w:rPr>
          <w:color w:val="auto"/>
        </w:rPr>
        <w:t>offense, excluding traffic violations, regardless of when or /</w:t>
      </w:r>
      <w:r w:rsidRPr="00512012">
        <w:rPr>
          <w:snapToGrid w:val="0"/>
          <w:color w:val="auto"/>
        </w:rPr>
        <w:t xml:space="preserve"> </w:t>
      </w:r>
    </w:p>
    <w:p w:rsidR="009C0F08" w:rsidRPr="00512012" w:rsidRDefault="009C0F08" w:rsidP="009C0F08">
      <w:pPr>
        <w:rPr>
          <w:snapToGrid w:val="0"/>
          <w:color w:val="auto"/>
        </w:rPr>
      </w:pPr>
      <w:r>
        <w:rPr>
          <w:snapToGrid w:val="0"/>
        </w:rPr>
        <w:tab/>
      </w:r>
      <w:r w:rsidRPr="00512012">
        <w:rPr>
          <w:snapToGrid w:val="0"/>
          <w:color w:val="auto"/>
        </w:rPr>
        <w:t>Further amend the bill, as and if amended, page 2, by striking lines 34-42 and inserting:</w:t>
      </w:r>
    </w:p>
    <w:p w:rsidR="009C0F08" w:rsidRPr="00512012" w:rsidRDefault="009C0F08" w:rsidP="009C0F08">
      <w:pPr>
        <w:rPr>
          <w:snapToGrid w:val="0"/>
          <w:color w:val="auto"/>
        </w:rPr>
      </w:pPr>
      <w:r>
        <w:rPr>
          <w:snapToGrid w:val="0"/>
        </w:rPr>
        <w:tab/>
      </w:r>
      <w:r w:rsidRPr="00512012">
        <w:rPr>
          <w:snapToGrid w:val="0"/>
          <w:color w:val="auto"/>
        </w:rPr>
        <w:t>/</w:t>
      </w:r>
      <w:r w:rsidRPr="00512012">
        <w:rPr>
          <w:snapToGrid w:val="0"/>
          <w:color w:val="auto"/>
        </w:rPr>
        <w:tab/>
        <w:t>(C)</w:t>
      </w:r>
      <w:r w:rsidRPr="00512012">
        <w:rPr>
          <w:snapToGrid w:val="0"/>
          <w:color w:val="auto"/>
        </w:rPr>
        <w:tab/>
        <w:t>In addition to other penalties provided in this chapter, failure to comply with the provisions of this section may result in the department assessing the person a civil penalty up to five hundred dollars. Additionally, failure to disclose a conviction for which a person must register as a sex offender carries is misdemeanor and, upon conviction, must be fined not less than five hundred dollars nor more than one thousand dollars or imprisoned up to thirty days.”</w:t>
      </w:r>
      <w:r w:rsidRPr="00512012">
        <w:rPr>
          <w:snapToGrid w:val="0"/>
          <w:color w:val="auto"/>
        </w:rPr>
        <w:tab/>
        <w:t>/</w:t>
      </w:r>
    </w:p>
    <w:p w:rsidR="009C0F08" w:rsidRPr="00512012" w:rsidRDefault="009C0F08" w:rsidP="009C0F08">
      <w:pPr>
        <w:rPr>
          <w:snapToGrid w:val="0"/>
          <w:color w:val="auto"/>
        </w:rPr>
      </w:pPr>
      <w:r w:rsidRPr="00512012">
        <w:rPr>
          <w:snapToGrid w:val="0"/>
          <w:color w:val="auto"/>
        </w:rPr>
        <w:tab/>
        <w:t>Renumber sections to conform.</w:t>
      </w:r>
    </w:p>
    <w:p w:rsidR="009C0F08" w:rsidRDefault="009C0F08" w:rsidP="009C0F08">
      <w:pPr>
        <w:rPr>
          <w:snapToGrid w:val="0"/>
        </w:rPr>
      </w:pPr>
      <w:r w:rsidRPr="00512012">
        <w:rPr>
          <w:snapToGrid w:val="0"/>
          <w:color w:val="auto"/>
        </w:rPr>
        <w:tab/>
        <w:t>Amend title to conform.</w:t>
      </w:r>
    </w:p>
    <w:p w:rsidR="009C0F08" w:rsidRDefault="009C0F08" w:rsidP="009C0F08">
      <w:pPr>
        <w:pStyle w:val="Header"/>
        <w:tabs>
          <w:tab w:val="clear" w:pos="8640"/>
          <w:tab w:val="left" w:pos="4320"/>
        </w:tabs>
        <w:rPr>
          <w:color w:val="auto"/>
        </w:rPr>
      </w:pPr>
      <w:r w:rsidRPr="009C0F08">
        <w:rPr>
          <w:color w:val="auto"/>
        </w:rPr>
        <w:tab/>
        <w:t>Senator HUTTO explained the amendment.</w:t>
      </w:r>
    </w:p>
    <w:p w:rsidR="009C0F08" w:rsidRDefault="009C0F08" w:rsidP="009C0F08">
      <w:pPr>
        <w:pStyle w:val="Header"/>
        <w:tabs>
          <w:tab w:val="clear" w:pos="8640"/>
          <w:tab w:val="left" w:pos="4320"/>
        </w:tabs>
        <w:rPr>
          <w:color w:val="auto"/>
        </w:rPr>
      </w:pPr>
    </w:p>
    <w:p w:rsidR="009C0F08" w:rsidRDefault="009C0F08" w:rsidP="009C0F08">
      <w:pPr>
        <w:pStyle w:val="Header"/>
        <w:tabs>
          <w:tab w:val="clear" w:pos="8640"/>
          <w:tab w:val="left" w:pos="4320"/>
        </w:tabs>
        <w:rPr>
          <w:color w:val="auto"/>
        </w:rPr>
      </w:pPr>
      <w:r>
        <w:rPr>
          <w:color w:val="auto"/>
        </w:rPr>
        <w:tab/>
        <w:t>On motion of Senator PEELER, the Bill was carried over.</w:t>
      </w:r>
    </w:p>
    <w:p w:rsidR="009C0F08" w:rsidRPr="009C0F08" w:rsidRDefault="009C0F08" w:rsidP="009C0F08">
      <w:pPr>
        <w:pStyle w:val="Header"/>
        <w:tabs>
          <w:tab w:val="clear" w:pos="8640"/>
          <w:tab w:val="left" w:pos="4320"/>
        </w:tabs>
        <w:rPr>
          <w:color w:val="auto"/>
        </w:rPr>
      </w:pPr>
    </w:p>
    <w:p w:rsidR="00993946" w:rsidRPr="00846929" w:rsidRDefault="00993946" w:rsidP="00993946">
      <w:pPr>
        <w:pStyle w:val="Header"/>
        <w:tabs>
          <w:tab w:val="clear" w:pos="8640"/>
          <w:tab w:val="left" w:pos="4320"/>
        </w:tabs>
        <w:jc w:val="center"/>
        <w:rPr>
          <w:b/>
          <w:color w:val="auto"/>
        </w:rPr>
      </w:pPr>
      <w:r w:rsidRPr="00846929">
        <w:rPr>
          <w:b/>
          <w:color w:val="auto"/>
        </w:rPr>
        <w:t>COMMITTEE AMENDMENT ADOPTED</w:t>
      </w:r>
    </w:p>
    <w:p w:rsidR="00846929" w:rsidRPr="00846929" w:rsidRDefault="00846929" w:rsidP="00993946">
      <w:pPr>
        <w:pStyle w:val="Header"/>
        <w:tabs>
          <w:tab w:val="clear" w:pos="8640"/>
          <w:tab w:val="left" w:pos="4320"/>
        </w:tabs>
        <w:jc w:val="center"/>
        <w:rPr>
          <w:b/>
          <w:color w:val="auto"/>
        </w:rPr>
      </w:pPr>
      <w:r w:rsidRPr="00846929">
        <w:rPr>
          <w:b/>
          <w:color w:val="auto"/>
        </w:rPr>
        <w:t>AMENDMENT PROPOSED</w:t>
      </w:r>
    </w:p>
    <w:p w:rsidR="00993946" w:rsidRPr="00846929" w:rsidRDefault="00846929" w:rsidP="00993946">
      <w:pPr>
        <w:pStyle w:val="Header"/>
        <w:tabs>
          <w:tab w:val="clear" w:pos="8640"/>
          <w:tab w:val="left" w:pos="4320"/>
        </w:tabs>
        <w:jc w:val="center"/>
        <w:rPr>
          <w:b/>
          <w:color w:val="auto"/>
        </w:rPr>
      </w:pPr>
      <w:r w:rsidRPr="00846929">
        <w:rPr>
          <w:b/>
          <w:color w:val="auto"/>
        </w:rPr>
        <w:t>CARRIED OVER</w:t>
      </w:r>
    </w:p>
    <w:p w:rsidR="00993946" w:rsidRPr="007C1AB0" w:rsidRDefault="00993946" w:rsidP="00993946">
      <w:r>
        <w:rPr>
          <w:b/>
          <w:color w:val="7030A0"/>
        </w:rPr>
        <w:tab/>
      </w:r>
      <w:r w:rsidRPr="007C1AB0">
        <w:t>S. 441</w:t>
      </w:r>
      <w:r w:rsidRPr="007C1AB0">
        <w:fldChar w:fldCharType="begin"/>
      </w:r>
      <w:r w:rsidRPr="007C1AB0">
        <w:instrText xml:space="preserve"> XE "S. 441" \b </w:instrText>
      </w:r>
      <w:r w:rsidRPr="007C1AB0">
        <w:fldChar w:fldCharType="end"/>
      </w:r>
      <w:r w:rsidRPr="007C1AB0">
        <w:t xml:space="preserve"> -- </w:t>
      </w:r>
      <w:r>
        <w:t>Senators Hayes and Hutto</w:t>
      </w:r>
      <w:r w:rsidRPr="007C1AB0">
        <w:t xml:space="preserve">:  </w:t>
      </w:r>
      <w:r w:rsidRPr="007C1AB0">
        <w:rPr>
          <w:szCs w:val="30"/>
        </w:rPr>
        <w:t xml:space="preserve">A BILL </w:t>
      </w:r>
      <w:r w:rsidRPr="007C1AB0">
        <w:t xml:space="preserve">TO AMEND THE CODE OF LAWS OF SOUTH CAROLINA, 1976, BY ADDING CHAPTER 30 TO TITLE 37 SO AS TO ENACT THE </w:t>
      </w:r>
      <w:r>
        <w:t>“</w:t>
      </w:r>
      <w:r w:rsidRPr="007C1AB0">
        <w:t>GUARANTEED ASSET PROTECTION ACT</w:t>
      </w:r>
      <w:r>
        <w:t>”</w:t>
      </w:r>
      <w:r w:rsidRPr="007C1AB0">
        <w: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993946" w:rsidRPr="00846929" w:rsidRDefault="00993946" w:rsidP="00993946">
      <w:pPr>
        <w:pStyle w:val="Header"/>
        <w:rPr>
          <w:bCs/>
          <w:color w:val="auto"/>
        </w:rPr>
      </w:pPr>
      <w:r w:rsidRPr="00846929">
        <w:rPr>
          <w:bCs/>
          <w:color w:val="auto"/>
        </w:rPr>
        <w:tab/>
        <w:t>The Senate proceeded to a consideration of the Bill.</w:t>
      </w:r>
    </w:p>
    <w:p w:rsidR="00993946" w:rsidRDefault="00993946" w:rsidP="00993946">
      <w:pPr>
        <w:pStyle w:val="Header"/>
        <w:tabs>
          <w:tab w:val="clear" w:pos="8640"/>
          <w:tab w:val="left" w:pos="4320"/>
        </w:tabs>
        <w:jc w:val="left"/>
        <w:rPr>
          <w:b/>
          <w:color w:val="7030A0"/>
        </w:rPr>
      </w:pPr>
    </w:p>
    <w:p w:rsidR="00993946" w:rsidRDefault="00993946" w:rsidP="00993946">
      <w:pPr>
        <w:rPr>
          <w:snapToGrid w:val="0"/>
        </w:rPr>
      </w:pPr>
      <w:r>
        <w:rPr>
          <w:snapToGrid w:val="0"/>
        </w:rPr>
        <w:tab/>
        <w:t>The Committee on Banking and Insurance proposed the following amendment (DKA\441C001.DKA.SA15)</w:t>
      </w:r>
      <w:r w:rsidR="00D359E8">
        <w:rPr>
          <w:snapToGrid w:val="0"/>
        </w:rPr>
        <w:t xml:space="preserve">, </w:t>
      </w:r>
      <w:r w:rsidRPr="00194D68">
        <w:rPr>
          <w:snapToGrid w:val="0"/>
        </w:rPr>
        <w:t>which was adopted</w:t>
      </w:r>
      <w:r>
        <w:rPr>
          <w:snapToGrid w:val="0"/>
        </w:rPr>
        <w:t>:</w:t>
      </w:r>
    </w:p>
    <w:p w:rsidR="00993946" w:rsidRPr="00444B6E" w:rsidRDefault="00993946" w:rsidP="00993946">
      <w:pPr>
        <w:rPr>
          <w:snapToGrid w:val="0"/>
          <w:color w:val="auto"/>
        </w:rPr>
      </w:pPr>
      <w:r w:rsidRPr="00444B6E">
        <w:rPr>
          <w:snapToGrid w:val="0"/>
          <w:color w:val="auto"/>
        </w:rPr>
        <w:tab/>
        <w:t>Amend the bill, as and if amended, by striking all after the enacting words and inserting:</w:t>
      </w:r>
    </w:p>
    <w:p w:rsidR="00993946" w:rsidRPr="00444B6E" w:rsidRDefault="00993946" w:rsidP="00993946">
      <w:pPr>
        <w:rPr>
          <w:color w:val="auto"/>
          <w:u w:color="000000" w:themeColor="text1"/>
        </w:rPr>
      </w:pPr>
      <w:r>
        <w:rPr>
          <w:snapToGrid w:val="0"/>
        </w:rPr>
        <w:tab/>
      </w:r>
      <w:r w:rsidRPr="00444B6E">
        <w:rPr>
          <w:snapToGrid w:val="0"/>
          <w:color w:val="auto"/>
        </w:rPr>
        <w:t>/ SECTION</w:t>
      </w:r>
      <w:r w:rsidRPr="00444B6E">
        <w:rPr>
          <w:snapToGrid w:val="0"/>
          <w:color w:val="auto"/>
        </w:rPr>
        <w:tab/>
        <w:t>1.</w:t>
      </w:r>
      <w:r w:rsidRPr="00444B6E">
        <w:rPr>
          <w:snapToGrid w:val="0"/>
          <w:color w:val="auto"/>
        </w:rPr>
        <w:tab/>
      </w:r>
      <w:r w:rsidRPr="00444B6E">
        <w:rPr>
          <w:color w:val="auto"/>
          <w:u w:color="000000" w:themeColor="text1"/>
        </w:rPr>
        <w:t>This act may be cited as the “Guaranteed Asset Protection Act”.</w:t>
      </w:r>
    </w:p>
    <w:p w:rsidR="00993946" w:rsidRPr="00444B6E" w:rsidRDefault="00993946" w:rsidP="00993946">
      <w:pPr>
        <w:rPr>
          <w:color w:val="auto"/>
          <w:u w:color="000000" w:themeColor="text1"/>
        </w:rPr>
      </w:pPr>
      <w:r>
        <w:rPr>
          <w:u w:color="000000" w:themeColor="text1"/>
        </w:rPr>
        <w:tab/>
      </w:r>
      <w:r w:rsidRPr="00444B6E">
        <w:rPr>
          <w:color w:val="auto"/>
          <w:u w:color="000000" w:themeColor="text1"/>
        </w:rPr>
        <w:t>SECTION</w:t>
      </w:r>
      <w:r w:rsidRPr="00444B6E">
        <w:rPr>
          <w:color w:val="auto"/>
          <w:u w:color="000000" w:themeColor="text1"/>
        </w:rPr>
        <w:tab/>
        <w:t>2.</w:t>
      </w:r>
      <w:r w:rsidRPr="00444B6E">
        <w:rPr>
          <w:color w:val="auto"/>
          <w:u w:color="000000" w:themeColor="text1"/>
        </w:rPr>
        <w:tab/>
        <w:t>Title 37 of the 1976 Code is amended by adding:</w:t>
      </w:r>
    </w:p>
    <w:p w:rsidR="00993946" w:rsidRPr="00444B6E" w:rsidRDefault="00993946" w:rsidP="00993946">
      <w:pPr>
        <w:jc w:val="center"/>
        <w:rPr>
          <w:color w:val="auto"/>
          <w:u w:color="000000" w:themeColor="text1"/>
        </w:rPr>
      </w:pPr>
      <w:r>
        <w:rPr>
          <w:u w:color="000000" w:themeColor="text1"/>
        </w:rPr>
        <w:tab/>
      </w:r>
      <w:r w:rsidRPr="00444B6E">
        <w:rPr>
          <w:color w:val="auto"/>
          <w:u w:color="000000" w:themeColor="text1"/>
        </w:rPr>
        <w:t>“CHAPTER 30</w:t>
      </w:r>
    </w:p>
    <w:p w:rsidR="00993946" w:rsidRPr="00444B6E" w:rsidRDefault="00993946" w:rsidP="00993946">
      <w:pPr>
        <w:jc w:val="center"/>
        <w:rPr>
          <w:color w:val="auto"/>
          <w:u w:color="000000" w:themeColor="text1"/>
        </w:rPr>
      </w:pPr>
      <w:r>
        <w:rPr>
          <w:u w:color="000000" w:themeColor="text1"/>
        </w:rPr>
        <w:tab/>
      </w:r>
      <w:r w:rsidRPr="00444B6E">
        <w:rPr>
          <w:color w:val="auto"/>
          <w:u w:color="000000" w:themeColor="text1"/>
        </w:rPr>
        <w:t>Guaranteed Asset Protection</w:t>
      </w:r>
    </w:p>
    <w:p w:rsidR="00993946" w:rsidRPr="00444B6E" w:rsidRDefault="00993946" w:rsidP="00993946">
      <w:pPr>
        <w:rPr>
          <w:color w:val="auto"/>
          <w:u w:color="000000" w:themeColor="text1"/>
        </w:rPr>
      </w:pPr>
      <w:r w:rsidRPr="00444B6E">
        <w:rPr>
          <w:color w:val="auto"/>
          <w:u w:color="000000" w:themeColor="text1"/>
        </w:rPr>
        <w:tab/>
        <w:t>Section 37</w:t>
      </w:r>
      <w:r w:rsidRPr="00444B6E">
        <w:rPr>
          <w:color w:val="auto"/>
          <w:u w:color="000000" w:themeColor="text1"/>
        </w:rPr>
        <w:noBreakHyphen/>
        <w:t>30</w:t>
      </w:r>
      <w:r w:rsidRPr="00444B6E">
        <w:rPr>
          <w:color w:val="auto"/>
          <w:u w:color="000000" w:themeColor="text1"/>
        </w:rPr>
        <w:noBreakHyphen/>
        <w:t>100.</w:t>
      </w:r>
      <w:r w:rsidRPr="00444B6E">
        <w:rPr>
          <w:color w:val="auto"/>
          <w:u w:color="000000" w:themeColor="text1"/>
        </w:rPr>
        <w:tab/>
        <w:t>(A)</w:t>
      </w:r>
      <w:r w:rsidRPr="00444B6E">
        <w:rPr>
          <w:color w:val="auto"/>
          <w:u w:color="000000" w:themeColor="text1"/>
        </w:rPr>
        <w:tab/>
        <w:t>The purpose of this chapter is to provide a framework within which guaranteed asset protection (GAP) waivers are defined and may be offered within this State.</w:t>
      </w:r>
    </w:p>
    <w:p w:rsidR="00993946" w:rsidRPr="00444B6E" w:rsidRDefault="00993946" w:rsidP="00993946">
      <w:pPr>
        <w:rPr>
          <w:color w:val="auto"/>
          <w:u w:color="000000" w:themeColor="text1"/>
        </w:rPr>
      </w:pPr>
      <w:r w:rsidRPr="00444B6E">
        <w:rPr>
          <w:color w:val="auto"/>
          <w:u w:color="000000" w:themeColor="text1"/>
        </w:rPr>
        <w:tab/>
        <w:t>(B)</w:t>
      </w:r>
      <w:r w:rsidRPr="00444B6E">
        <w:rPr>
          <w:color w:val="auto"/>
          <w:u w:color="000000" w:themeColor="text1"/>
        </w:rPr>
        <w:tab/>
        <w:t>This chapter does not apply to:</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(1)</w:t>
      </w:r>
      <w:r w:rsidRPr="00444B6E">
        <w:rPr>
          <w:color w:val="auto"/>
          <w:u w:color="000000" w:themeColor="text1"/>
        </w:rPr>
        <w:tab/>
        <w:t>an insurance policy offered by an insurer under Title 38; or</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(2)</w:t>
      </w:r>
      <w:r w:rsidRPr="00444B6E">
        <w:rPr>
          <w:color w:val="auto"/>
          <w:u w:color="000000" w:themeColor="text1"/>
        </w:rPr>
        <w:tab/>
        <w:t>a debt cancellation or debt suspension contract being offered by any national or state chartered bank or federal or state chartered credit union in compliance with 12 C.F.R. Part 37, or 12 C.F.R. Part 721, or any other federal law.</w:t>
      </w:r>
    </w:p>
    <w:p w:rsidR="00993946" w:rsidRPr="00444B6E" w:rsidRDefault="00993946" w:rsidP="00993946">
      <w:pPr>
        <w:rPr>
          <w:color w:val="auto"/>
          <w:u w:color="000000" w:themeColor="text1"/>
        </w:rPr>
      </w:pPr>
      <w:r w:rsidRPr="00444B6E">
        <w:rPr>
          <w:color w:val="auto"/>
          <w:u w:color="000000" w:themeColor="text1"/>
        </w:rPr>
        <w:tab/>
        <w:t>(C)</w:t>
      </w:r>
      <w:r w:rsidRPr="00444B6E">
        <w:rPr>
          <w:color w:val="auto"/>
          <w:u w:color="000000" w:themeColor="text1"/>
        </w:rPr>
        <w:tab/>
        <w:t xml:space="preserve">GAP waivers governed under this chapter are not insurance and are exempt from the provisions of Title 38, as are persons administering, marketing, selling, or offering to sell GAP waivers to borrowers. </w:t>
      </w:r>
    </w:p>
    <w:p w:rsidR="00993946" w:rsidRPr="00444B6E" w:rsidRDefault="00993946" w:rsidP="00993946">
      <w:pPr>
        <w:rPr>
          <w:color w:val="auto"/>
          <w:u w:color="000000" w:themeColor="text1"/>
        </w:rPr>
      </w:pPr>
      <w:r w:rsidRPr="00444B6E">
        <w:rPr>
          <w:color w:val="auto"/>
          <w:u w:color="000000" w:themeColor="text1"/>
        </w:rPr>
        <w:tab/>
        <w:t>(D)</w:t>
      </w:r>
      <w:r w:rsidRPr="00444B6E">
        <w:rPr>
          <w:color w:val="auto"/>
          <w:u w:color="000000" w:themeColor="text1"/>
        </w:rPr>
        <w:tab/>
        <w:t xml:space="preserve">GAP waivers only may be offered in conjunction with a loan that is unrelated to the purchase of a motor vehicle if:  </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(1)</w:t>
      </w:r>
      <w:r w:rsidRPr="00444B6E">
        <w:rPr>
          <w:color w:val="auto"/>
          <w:u w:color="000000" w:themeColor="text1"/>
        </w:rPr>
        <w:tab/>
        <w:t xml:space="preserve">the consumer loan has an original repayment term of more than twelve months; and </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(2)</w:t>
      </w:r>
      <w:r w:rsidRPr="00444B6E">
        <w:rPr>
          <w:color w:val="auto"/>
          <w:u w:color="000000" w:themeColor="text1"/>
        </w:rPr>
        <w:tab/>
        <w:t>the principal loan amount is greater than four thousand dollars.</w:t>
      </w:r>
    </w:p>
    <w:p w:rsidR="00993946" w:rsidRPr="00444B6E" w:rsidRDefault="00993946" w:rsidP="00993946">
      <w:pPr>
        <w:rPr>
          <w:color w:val="auto"/>
          <w:u w:color="000000" w:themeColor="text1"/>
        </w:rPr>
      </w:pPr>
      <w:r w:rsidRPr="00444B6E">
        <w:rPr>
          <w:color w:val="auto"/>
          <w:u w:color="000000" w:themeColor="text1"/>
        </w:rPr>
        <w:tab/>
        <w:t>Section 37</w:t>
      </w:r>
      <w:r w:rsidRPr="00444B6E">
        <w:rPr>
          <w:color w:val="auto"/>
          <w:u w:color="000000" w:themeColor="text1"/>
        </w:rPr>
        <w:noBreakHyphen/>
        <w:t>30</w:t>
      </w:r>
      <w:r w:rsidRPr="00444B6E">
        <w:rPr>
          <w:color w:val="auto"/>
          <w:u w:color="000000" w:themeColor="text1"/>
        </w:rPr>
        <w:noBreakHyphen/>
        <w:t>110.</w:t>
      </w:r>
      <w:r w:rsidRPr="00444B6E">
        <w:rPr>
          <w:color w:val="auto"/>
          <w:u w:color="000000" w:themeColor="text1"/>
        </w:rPr>
        <w:tab/>
        <w:t xml:space="preserve">For purposes of this chapter:  </w:t>
      </w:r>
    </w:p>
    <w:p w:rsidR="00993946" w:rsidRPr="00444B6E" w:rsidRDefault="00993946" w:rsidP="00993946">
      <w:pPr>
        <w:rPr>
          <w:color w:val="auto"/>
          <w:u w:color="000000" w:themeColor="text1"/>
        </w:rPr>
      </w:pPr>
      <w:r w:rsidRPr="00444B6E">
        <w:rPr>
          <w:color w:val="auto"/>
          <w:u w:color="000000" w:themeColor="text1"/>
        </w:rPr>
        <w:tab/>
        <w:t>(1)</w:t>
      </w:r>
      <w:r w:rsidRPr="00444B6E">
        <w:rPr>
          <w:color w:val="auto"/>
          <w:u w:color="000000" w:themeColor="text1"/>
        </w:rPr>
        <w:tab/>
        <w:t>‘Borrower’ means a debtor, retail buyer, or lessee under a finance agreement.</w:t>
      </w:r>
    </w:p>
    <w:p w:rsidR="00993946" w:rsidRPr="00444B6E" w:rsidRDefault="00993946" w:rsidP="00993946">
      <w:pPr>
        <w:rPr>
          <w:color w:val="auto"/>
          <w:u w:color="000000" w:themeColor="text1"/>
        </w:rPr>
      </w:pPr>
      <w:r w:rsidRPr="00444B6E">
        <w:rPr>
          <w:color w:val="auto"/>
          <w:u w:color="000000" w:themeColor="text1"/>
        </w:rPr>
        <w:tab/>
        <w:t>(2)</w:t>
      </w:r>
      <w:r w:rsidRPr="00444B6E">
        <w:rPr>
          <w:color w:val="auto"/>
          <w:u w:color="000000" w:themeColor="text1"/>
        </w:rPr>
        <w:tab/>
        <w:t>‘Creditor’ means a person, who in connection with the initial financing of the sale, or leasing, of a motor vehicle, is:</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(a)</w:t>
      </w:r>
      <w:r w:rsidRPr="00444B6E">
        <w:rPr>
          <w:color w:val="auto"/>
          <w:u w:color="000000" w:themeColor="text1"/>
        </w:rPr>
        <w:tab/>
        <w:t xml:space="preserve">a lender in a loan or credit transaction; </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(b)</w:t>
      </w:r>
      <w:r w:rsidRPr="00444B6E">
        <w:rPr>
          <w:color w:val="auto"/>
          <w:u w:color="000000" w:themeColor="text1"/>
        </w:rPr>
        <w:tab/>
        <w:t>a lessor in a lease transaction; or</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(c)</w:t>
      </w:r>
      <w:r w:rsidRPr="00444B6E">
        <w:rPr>
          <w:color w:val="auto"/>
          <w:u w:color="000000" w:themeColor="text1"/>
        </w:rPr>
        <w:tab/>
        <w:t>a dealer of motor vehicles that provides credit to a borrower, provided that the entity complies with the provisions of this chapter.</w:t>
      </w:r>
    </w:p>
    <w:p w:rsidR="00993946" w:rsidRPr="00444B6E" w:rsidRDefault="00993946" w:rsidP="00993946">
      <w:pPr>
        <w:rPr>
          <w:color w:val="auto"/>
          <w:u w:color="000000" w:themeColor="text1"/>
        </w:rPr>
      </w:pPr>
      <w:r w:rsidRPr="00444B6E">
        <w:rPr>
          <w:color w:val="auto"/>
          <w:u w:color="000000" w:themeColor="text1"/>
        </w:rPr>
        <w:tab/>
        <w:t>(3)</w:t>
      </w:r>
      <w:r w:rsidRPr="00444B6E">
        <w:rPr>
          <w:color w:val="auto"/>
          <w:u w:color="000000" w:themeColor="text1"/>
        </w:rPr>
        <w:tab/>
        <w:t xml:space="preserve">‘Finance agreement’ means a loan, lease, or retail installment sales contract for the purchase or lease of a motor vehicle. </w:t>
      </w:r>
    </w:p>
    <w:p w:rsidR="00993946" w:rsidRPr="00444B6E" w:rsidRDefault="00993946" w:rsidP="00993946">
      <w:pPr>
        <w:rPr>
          <w:color w:val="auto"/>
          <w:u w:color="000000" w:themeColor="text1"/>
        </w:rPr>
      </w:pPr>
      <w:r w:rsidRPr="00444B6E">
        <w:rPr>
          <w:color w:val="auto"/>
          <w:u w:color="000000" w:themeColor="text1"/>
        </w:rPr>
        <w:tab/>
        <w:t>(4)</w:t>
      </w:r>
      <w:r w:rsidRPr="00444B6E">
        <w:rPr>
          <w:color w:val="auto"/>
          <w:u w:color="000000" w:themeColor="text1"/>
        </w:rPr>
        <w:tab/>
        <w:t xml:space="preserve">‘Free look period’ means the period of time from the effective date of the GAP waiver until the date the borrower may cancel the contract without penalty, fees, or costs to the borrower.  This period of time must be at least thirty days.  </w:t>
      </w:r>
    </w:p>
    <w:p w:rsidR="00993946" w:rsidRPr="00444B6E" w:rsidRDefault="00993946" w:rsidP="00993946">
      <w:pPr>
        <w:rPr>
          <w:color w:val="auto"/>
          <w:u w:color="000000" w:themeColor="text1"/>
        </w:rPr>
      </w:pPr>
      <w:r w:rsidRPr="00444B6E">
        <w:rPr>
          <w:color w:val="auto"/>
          <w:u w:color="000000" w:themeColor="text1"/>
        </w:rPr>
        <w:tab/>
        <w:t>(5)</w:t>
      </w:r>
      <w:r w:rsidRPr="00444B6E">
        <w:rPr>
          <w:color w:val="auto"/>
          <w:u w:color="000000" w:themeColor="text1"/>
        </w:rPr>
        <w:tab/>
        <w:t xml:space="preserve">‘Guaranteed asset protection waiver’ or ‘GAP waiver’ means a contractual agreement in which a creditor agrees for a separate charge to cancel or waive all or part of amounts due on a borrower’s finance agreement in the event of a total physical damage loss or unrecovered theft of the motor vehicle, which agreement must be part of, or a separate addendum to, the finance agreement.  </w:t>
      </w:r>
    </w:p>
    <w:p w:rsidR="00993946" w:rsidRPr="00444B6E" w:rsidRDefault="00993946" w:rsidP="00993946">
      <w:pPr>
        <w:rPr>
          <w:color w:val="auto"/>
          <w:u w:color="000000" w:themeColor="text1"/>
        </w:rPr>
      </w:pPr>
      <w:r w:rsidRPr="00444B6E">
        <w:rPr>
          <w:color w:val="auto"/>
          <w:u w:color="000000" w:themeColor="text1"/>
        </w:rPr>
        <w:tab/>
        <w:t>(6)</w:t>
      </w:r>
      <w:r w:rsidRPr="00444B6E">
        <w:rPr>
          <w:color w:val="auto"/>
          <w:u w:color="000000" w:themeColor="text1"/>
        </w:rPr>
        <w:tab/>
        <w:t>‘Insurer’ means an insurance company licensed, registered, or otherwise authorized to do business under Title 38.</w:t>
      </w:r>
    </w:p>
    <w:p w:rsidR="00993946" w:rsidRPr="00444B6E" w:rsidRDefault="00993946" w:rsidP="00993946">
      <w:pPr>
        <w:rPr>
          <w:color w:val="auto"/>
          <w:u w:color="000000" w:themeColor="text1"/>
        </w:rPr>
      </w:pPr>
      <w:r w:rsidRPr="00444B6E">
        <w:rPr>
          <w:color w:val="auto"/>
          <w:u w:color="000000" w:themeColor="text1"/>
        </w:rPr>
        <w:tab/>
        <w:t>(7)</w:t>
      </w:r>
      <w:r w:rsidRPr="00444B6E">
        <w:rPr>
          <w:color w:val="auto"/>
          <w:u w:color="000000" w:themeColor="text1"/>
        </w:rPr>
        <w:tab/>
        <w:t>‘Manager’ means a person, by any title, other than an insurer or creditor that performs administrative or operational functions with respect to GAP waivers.</w:t>
      </w:r>
    </w:p>
    <w:p w:rsidR="00993946" w:rsidRPr="00444B6E" w:rsidRDefault="00993946" w:rsidP="00993946">
      <w:pPr>
        <w:rPr>
          <w:color w:val="auto"/>
          <w:u w:color="000000" w:themeColor="text1"/>
        </w:rPr>
      </w:pPr>
      <w:r w:rsidRPr="00444B6E">
        <w:rPr>
          <w:color w:val="auto"/>
          <w:u w:color="000000" w:themeColor="text1"/>
        </w:rPr>
        <w:tab/>
        <w:t>(8)</w:t>
      </w:r>
      <w:r w:rsidRPr="00444B6E">
        <w:rPr>
          <w:color w:val="auto"/>
          <w:u w:color="000000" w:themeColor="text1"/>
        </w:rPr>
        <w:tab/>
        <w:t>‘Motor vehicle’ means self</w:t>
      </w:r>
      <w:r w:rsidRPr="00444B6E">
        <w:rPr>
          <w:color w:val="auto"/>
          <w:u w:color="000000" w:themeColor="text1"/>
        </w:rPr>
        <w:noBreakHyphen/>
        <w:t>propelled or towed vehicles designed for personal use including, but not limited to, automobiles, trucks, motorcycles, recreational vehicles, all</w:t>
      </w:r>
      <w:r w:rsidRPr="00444B6E">
        <w:rPr>
          <w:color w:val="auto"/>
          <w:u w:color="000000" w:themeColor="text1"/>
        </w:rPr>
        <w:noBreakHyphen/>
        <w:t>terrain vehicles, snowmobiles, campers, boats, personal watercraft, and trailers for motorcycles, boats, campers, and personal watercraft.</w:t>
      </w:r>
    </w:p>
    <w:p w:rsidR="00993946" w:rsidRPr="00444B6E" w:rsidRDefault="00993946" w:rsidP="00993946">
      <w:pPr>
        <w:rPr>
          <w:color w:val="auto"/>
          <w:u w:color="000000" w:themeColor="text1"/>
        </w:rPr>
      </w:pPr>
      <w:r w:rsidRPr="00444B6E">
        <w:rPr>
          <w:color w:val="auto"/>
          <w:u w:color="000000" w:themeColor="text1"/>
        </w:rPr>
        <w:tab/>
        <w:t>(9)</w:t>
      </w:r>
      <w:r w:rsidRPr="00444B6E">
        <w:rPr>
          <w:color w:val="auto"/>
          <w:u w:color="000000" w:themeColor="text1"/>
        </w:rPr>
        <w:tab/>
        <w:t>‘Person’ means an individual, company, association, organization, partnership, business trust, corporation, and every form of legal entity.</w:t>
      </w:r>
    </w:p>
    <w:p w:rsidR="00993946" w:rsidRPr="00444B6E" w:rsidRDefault="00993946" w:rsidP="00993946">
      <w:pPr>
        <w:rPr>
          <w:color w:val="auto"/>
          <w:u w:color="000000" w:themeColor="text1"/>
        </w:rPr>
      </w:pPr>
      <w:r w:rsidRPr="00444B6E">
        <w:rPr>
          <w:color w:val="auto"/>
          <w:u w:color="000000" w:themeColor="text1"/>
        </w:rPr>
        <w:tab/>
        <w:t>Section 37</w:t>
      </w:r>
      <w:r w:rsidRPr="00444B6E">
        <w:rPr>
          <w:color w:val="auto"/>
          <w:u w:color="000000" w:themeColor="text1"/>
        </w:rPr>
        <w:noBreakHyphen/>
        <w:t>30</w:t>
      </w:r>
      <w:r w:rsidRPr="00444B6E">
        <w:rPr>
          <w:color w:val="auto"/>
          <w:u w:color="000000" w:themeColor="text1"/>
        </w:rPr>
        <w:noBreakHyphen/>
        <w:t>120.</w:t>
      </w:r>
      <w:r w:rsidRPr="00444B6E">
        <w:rPr>
          <w:color w:val="auto"/>
          <w:u w:color="000000" w:themeColor="text1"/>
        </w:rPr>
        <w:tab/>
        <w:t>(A)</w:t>
      </w:r>
      <w:r w:rsidRPr="00444B6E">
        <w:rPr>
          <w:color w:val="auto"/>
          <w:u w:color="000000" w:themeColor="text1"/>
        </w:rPr>
        <w:tab/>
        <w:t xml:space="preserve">The offering and sale of GAP waivers in this State </w:t>
      </w:r>
      <w:r w:rsidR="00CB2FCE">
        <w:rPr>
          <w:color w:val="auto"/>
          <w:u w:color="000000" w:themeColor="text1"/>
        </w:rPr>
        <w:t>are</w:t>
      </w:r>
      <w:r w:rsidRPr="00444B6E">
        <w:rPr>
          <w:color w:val="auto"/>
          <w:u w:color="000000" w:themeColor="text1"/>
        </w:rPr>
        <w:t xml:space="preserve"> subject to the provisions of this chapter.  </w:t>
      </w:r>
    </w:p>
    <w:p w:rsidR="00993946" w:rsidRPr="00444B6E" w:rsidRDefault="00993946" w:rsidP="00993946">
      <w:pPr>
        <w:rPr>
          <w:color w:val="auto"/>
          <w:u w:color="000000" w:themeColor="text1"/>
        </w:rPr>
      </w:pPr>
      <w:r w:rsidRPr="00444B6E">
        <w:rPr>
          <w:color w:val="auto"/>
          <w:u w:color="000000" w:themeColor="text1"/>
        </w:rPr>
        <w:tab/>
        <w:t>(B)</w:t>
      </w:r>
      <w:r w:rsidRPr="00444B6E">
        <w:rPr>
          <w:color w:val="auto"/>
          <w:u w:color="000000" w:themeColor="text1"/>
        </w:rPr>
        <w:tab/>
        <w:t>GAP waivers, at the option of the creditor, may be sold for a single payment or may be offered with a monthly or periodic payment option.</w:t>
      </w:r>
    </w:p>
    <w:p w:rsidR="00993946" w:rsidRPr="00444B6E" w:rsidRDefault="00993946" w:rsidP="00993946">
      <w:pPr>
        <w:rPr>
          <w:color w:val="auto"/>
          <w:u w:val="single" w:color="000000" w:themeColor="text1"/>
        </w:rPr>
      </w:pPr>
      <w:r w:rsidRPr="00444B6E">
        <w:rPr>
          <w:color w:val="auto"/>
          <w:u w:color="000000" w:themeColor="text1"/>
        </w:rPr>
        <w:tab/>
        <w:t>(C)</w:t>
      </w:r>
      <w:r w:rsidRPr="00444B6E">
        <w:rPr>
          <w:color w:val="auto"/>
          <w:u w:color="000000" w:themeColor="text1"/>
        </w:rPr>
        <w:tab/>
        <w:t>Notwithstanding another provision of law, any cost to the borrower for a GAP waiver subject to the Truth in Lending Act, 15 U.S.C. 1601, and its implementing regulations, as amended, or subject to Title 37, is a permissible additional charge pursuant to Sections 37</w:t>
      </w:r>
      <w:r w:rsidRPr="00444B6E">
        <w:rPr>
          <w:color w:val="auto"/>
          <w:u w:color="000000" w:themeColor="text1"/>
        </w:rPr>
        <w:noBreakHyphen/>
        <w:t>2</w:t>
      </w:r>
      <w:r w:rsidRPr="00444B6E">
        <w:rPr>
          <w:color w:val="auto"/>
          <w:u w:color="000000" w:themeColor="text1"/>
        </w:rPr>
        <w:noBreakHyphen/>
        <w:t>202 and 37</w:t>
      </w:r>
      <w:r w:rsidRPr="00444B6E">
        <w:rPr>
          <w:color w:val="auto"/>
          <w:u w:color="000000" w:themeColor="text1"/>
        </w:rPr>
        <w:noBreakHyphen/>
        <w:t>3</w:t>
      </w:r>
      <w:r w:rsidRPr="00444B6E">
        <w:rPr>
          <w:color w:val="auto"/>
          <w:u w:color="000000" w:themeColor="text1"/>
        </w:rPr>
        <w:noBreakHyphen/>
        <w:t>202 that must be separately stated and is not to be considered a finance or credit service charge or interest.  This subsection also applies to any bank or credit union offering a debt cancellation or debt suspension contract in compliance with 12 C.F.R. Part 37, or 12 C.F.R. Part 721, or any other federal law.</w:t>
      </w:r>
      <w:r w:rsidRPr="00444B6E">
        <w:rPr>
          <w:color w:val="auto"/>
          <w:u w:val="single" w:color="000000" w:themeColor="text1"/>
        </w:rPr>
        <w:t xml:space="preserve"> </w:t>
      </w:r>
    </w:p>
    <w:p w:rsidR="00993946" w:rsidRPr="00444B6E" w:rsidRDefault="00993946" w:rsidP="00993946">
      <w:pPr>
        <w:rPr>
          <w:color w:val="auto"/>
          <w:u w:color="000000" w:themeColor="text1"/>
        </w:rPr>
      </w:pPr>
      <w:r w:rsidRPr="00444B6E">
        <w:rPr>
          <w:color w:val="auto"/>
          <w:u w:color="000000" w:themeColor="text1"/>
        </w:rPr>
        <w:tab/>
        <w:t>(D)</w:t>
      </w:r>
      <w:r w:rsidRPr="00444B6E">
        <w:rPr>
          <w:color w:val="auto"/>
          <w:u w:color="000000" w:themeColor="text1"/>
        </w:rPr>
        <w:tab/>
        <w:t>A motor vehicle dealer shall insure its GAP waiver obligations under a contractual liability or another insurance policy issued by an insurer.  However, dealers of motor vehicles that are lessors on motor vehicles are not required to insure obligations related to GAP waivers on leased vehicles.</w:t>
      </w:r>
    </w:p>
    <w:p w:rsidR="00993946" w:rsidRPr="00444B6E" w:rsidRDefault="00993946" w:rsidP="00993946">
      <w:pPr>
        <w:rPr>
          <w:color w:val="auto"/>
          <w:u w:color="000000" w:themeColor="text1"/>
        </w:rPr>
      </w:pPr>
      <w:r w:rsidRPr="00444B6E">
        <w:rPr>
          <w:color w:val="auto"/>
          <w:u w:color="000000" w:themeColor="text1"/>
        </w:rPr>
        <w:tab/>
        <w:t>(E)</w:t>
      </w:r>
      <w:r w:rsidRPr="00444B6E">
        <w:rPr>
          <w:color w:val="auto"/>
          <w:u w:color="000000" w:themeColor="text1"/>
        </w:rPr>
        <w:tab/>
        <w:t>A GAP waiver must remain a part of the finance agreement upon its assignment, sale, or transfer by a creditor.</w:t>
      </w:r>
    </w:p>
    <w:p w:rsidR="00993946" w:rsidRPr="00444B6E" w:rsidRDefault="00993946" w:rsidP="00993946">
      <w:pPr>
        <w:rPr>
          <w:color w:val="auto"/>
          <w:u w:color="000000" w:themeColor="text1"/>
        </w:rPr>
      </w:pPr>
      <w:r w:rsidRPr="00444B6E">
        <w:rPr>
          <w:color w:val="auto"/>
          <w:u w:color="000000" w:themeColor="text1"/>
        </w:rPr>
        <w:tab/>
        <w:t>(F)</w:t>
      </w:r>
      <w:r w:rsidRPr="00444B6E">
        <w:rPr>
          <w:color w:val="auto"/>
          <w:u w:color="000000" w:themeColor="text1"/>
        </w:rPr>
        <w:tab/>
        <w:t xml:space="preserve">Neither the extension of credit, the term of credit, nor the term of the related motor vehicle sale or lease may be conditioned upon the purchase of a GAP waiver. </w:t>
      </w:r>
    </w:p>
    <w:p w:rsidR="00993946" w:rsidRPr="00444B6E" w:rsidRDefault="00993946" w:rsidP="00993946">
      <w:pPr>
        <w:rPr>
          <w:color w:val="auto"/>
          <w:u w:color="000000" w:themeColor="text1"/>
        </w:rPr>
      </w:pPr>
      <w:r w:rsidRPr="00444B6E">
        <w:rPr>
          <w:color w:val="auto"/>
          <w:u w:color="000000" w:themeColor="text1"/>
        </w:rPr>
        <w:tab/>
        <w:t>(G)</w:t>
      </w:r>
      <w:r w:rsidRPr="00444B6E">
        <w:rPr>
          <w:color w:val="auto"/>
          <w:u w:color="000000" w:themeColor="text1"/>
        </w:rPr>
        <w:tab/>
        <w:t xml:space="preserve">A creditor that offers a GAP waiver shall report the sale of and forward funds received on all waivers to the designated party, if any, as prescribed in an applicable administrative services agreement, contractual liability policy, other insurance policy, or other specified program documents.  </w:t>
      </w:r>
    </w:p>
    <w:p w:rsidR="00993946" w:rsidRPr="00444B6E" w:rsidRDefault="00993946" w:rsidP="00993946">
      <w:pPr>
        <w:rPr>
          <w:color w:val="auto"/>
          <w:u w:color="000000" w:themeColor="text1"/>
        </w:rPr>
      </w:pPr>
      <w:r w:rsidRPr="00444B6E">
        <w:rPr>
          <w:color w:val="auto"/>
          <w:u w:color="000000" w:themeColor="text1"/>
        </w:rPr>
        <w:tab/>
        <w:t>(H)</w:t>
      </w:r>
      <w:r w:rsidRPr="00444B6E">
        <w:rPr>
          <w:color w:val="auto"/>
          <w:u w:color="000000" w:themeColor="text1"/>
        </w:rPr>
        <w:tab/>
        <w:t>Funds received or held by a creditor or manager and belonging to an insurer, creditor, or manager pursuant to the terms of a written agreement must be held by the creditor or manager in a fiduciary capacity.</w:t>
      </w:r>
    </w:p>
    <w:p w:rsidR="00993946" w:rsidRPr="00444B6E" w:rsidRDefault="00993946" w:rsidP="00993946">
      <w:pPr>
        <w:rPr>
          <w:color w:val="auto"/>
          <w:u w:color="000000" w:themeColor="text1"/>
        </w:rPr>
      </w:pPr>
      <w:r w:rsidRPr="00444B6E">
        <w:rPr>
          <w:color w:val="auto"/>
          <w:u w:color="000000" w:themeColor="text1"/>
        </w:rPr>
        <w:tab/>
        <w:t>(I)(1)</w:t>
      </w:r>
      <w:r w:rsidRPr="00444B6E">
        <w:rPr>
          <w:color w:val="auto"/>
          <w:u w:color="000000" w:themeColor="text1"/>
        </w:rPr>
        <w:tab/>
        <w:t>A creditor may not sell a GAP waiver unless the creditor reasonably believes that the borrower will be eligible for a benefit under the GAP waiver in the event of a covered total loss.  In addition, a creditor may not sell a GAP waiver if:</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r>
      <w:r w:rsidRPr="00444B6E">
        <w:rPr>
          <w:color w:val="auto"/>
          <w:u w:color="000000" w:themeColor="text1"/>
        </w:rPr>
        <w:tab/>
        <w:t>(a)</w:t>
      </w:r>
      <w:r w:rsidRPr="00444B6E">
        <w:rPr>
          <w:color w:val="auto"/>
          <w:u w:color="000000" w:themeColor="text1"/>
        </w:rPr>
        <w:tab/>
        <w:t xml:space="preserve">the consumer, the credit terms including, but not limited to, cash price, automobile value, or amount financed, or the automobile used as collateral for the credit transaction do not qualify for or conflict with any restrictions or limitations of the GAP waiver conditions; or </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r>
      <w:r w:rsidRPr="00444B6E">
        <w:rPr>
          <w:color w:val="auto"/>
          <w:u w:color="000000" w:themeColor="text1"/>
        </w:rPr>
        <w:tab/>
        <w:t>(b)</w:t>
      </w:r>
      <w:r w:rsidRPr="00444B6E">
        <w:rPr>
          <w:color w:val="auto"/>
          <w:u w:color="000000" w:themeColor="text1"/>
        </w:rPr>
        <w:tab/>
        <w:t xml:space="preserve">the amount financed, less the cost of a </w:t>
      </w:r>
      <w:bookmarkStart w:id="2" w:name="temp"/>
      <w:bookmarkEnd w:id="2"/>
      <w:r w:rsidRPr="00444B6E">
        <w:rPr>
          <w:color w:val="auto"/>
          <w:u w:color="000000" w:themeColor="text1"/>
        </w:rPr>
        <w:t>GAP waiver, the cost of credit insurance, and the cost of service contracts is less than eighty percent of the manufacturer suggested retail price for a new vehicle or the National Automobile Dealers Association average retail value for a used vehicle.</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(2)</w:t>
      </w:r>
      <w:r w:rsidRPr="00444B6E">
        <w:rPr>
          <w:color w:val="auto"/>
          <w:u w:color="000000" w:themeColor="text1"/>
        </w:rPr>
        <w:tab/>
        <w:t>A bona fide error resulting in a violation of this subsection will result in the GAP waiver being void and the borrower receiving a full refund of the purchase price of the waiver.</w:t>
      </w:r>
    </w:p>
    <w:p w:rsidR="00993946" w:rsidRPr="00444B6E" w:rsidRDefault="00993946" w:rsidP="00993946">
      <w:pPr>
        <w:rPr>
          <w:color w:val="auto"/>
          <w:u w:color="000000" w:themeColor="text1"/>
        </w:rPr>
      </w:pPr>
      <w:r w:rsidRPr="00444B6E">
        <w:rPr>
          <w:color w:val="auto"/>
          <w:u w:color="000000" w:themeColor="text1"/>
        </w:rPr>
        <w:tab/>
        <w:t>Section 37</w:t>
      </w:r>
      <w:r w:rsidRPr="00444B6E">
        <w:rPr>
          <w:color w:val="auto"/>
          <w:u w:color="000000" w:themeColor="text1"/>
        </w:rPr>
        <w:noBreakHyphen/>
        <w:t>30</w:t>
      </w:r>
      <w:r w:rsidRPr="00444B6E">
        <w:rPr>
          <w:color w:val="auto"/>
          <w:u w:color="000000" w:themeColor="text1"/>
        </w:rPr>
        <w:noBreakHyphen/>
        <w:t>130.</w:t>
      </w:r>
      <w:r w:rsidRPr="00444B6E">
        <w:rPr>
          <w:color w:val="auto"/>
          <w:u w:color="000000" w:themeColor="text1"/>
        </w:rPr>
        <w:tab/>
        <w:t>(A)</w:t>
      </w:r>
      <w:r w:rsidRPr="00444B6E">
        <w:rPr>
          <w:color w:val="auto"/>
          <w:u w:color="000000" w:themeColor="text1"/>
        </w:rPr>
        <w:tab/>
        <w:t xml:space="preserve">A contractual liability or other insurance policy insuring a GAP waiver must state the obligation of the insurer to reimburse or pay to the creditor any sums the creditor is legally obligated to waive under the GAP waiver issued by the creditor and purchased or held by the borrower.  </w:t>
      </w:r>
    </w:p>
    <w:p w:rsidR="00993946" w:rsidRPr="00444B6E" w:rsidRDefault="00993946" w:rsidP="00993946">
      <w:pPr>
        <w:rPr>
          <w:color w:val="auto"/>
          <w:u w:color="000000" w:themeColor="text1"/>
        </w:rPr>
      </w:pPr>
      <w:r w:rsidRPr="00444B6E">
        <w:rPr>
          <w:color w:val="auto"/>
          <w:u w:color="000000" w:themeColor="text1"/>
        </w:rPr>
        <w:tab/>
        <w:t>(B)</w:t>
      </w:r>
      <w:r w:rsidRPr="00444B6E">
        <w:rPr>
          <w:color w:val="auto"/>
          <w:u w:color="000000" w:themeColor="text1"/>
        </w:rPr>
        <w:tab/>
        <w:t>Coverage under a contractual liability or other insurance policy insuring a GAP waiver also must cover any subsequent assignee upon the assignment, sale, or transfer of the finance agreement.</w:t>
      </w:r>
    </w:p>
    <w:p w:rsidR="00993946" w:rsidRPr="00444B6E" w:rsidRDefault="00993946" w:rsidP="00993946">
      <w:pPr>
        <w:rPr>
          <w:color w:val="auto"/>
          <w:u w:color="000000" w:themeColor="text1"/>
        </w:rPr>
      </w:pPr>
      <w:r w:rsidRPr="00444B6E">
        <w:rPr>
          <w:color w:val="auto"/>
          <w:u w:color="000000" w:themeColor="text1"/>
        </w:rPr>
        <w:tab/>
        <w:t>(C)</w:t>
      </w:r>
      <w:r w:rsidRPr="00444B6E">
        <w:rPr>
          <w:color w:val="auto"/>
          <w:u w:color="000000" w:themeColor="text1"/>
        </w:rPr>
        <w:tab/>
        <w:t xml:space="preserve">Coverage under a contractual liability or other insurance policy insuring a GAP waiver must remain in effect unless canceled or terminated in compliance with applicable insurance laws of this State. </w:t>
      </w:r>
    </w:p>
    <w:p w:rsidR="00993946" w:rsidRPr="00444B6E" w:rsidRDefault="00993946" w:rsidP="00993946">
      <w:pPr>
        <w:rPr>
          <w:color w:val="auto"/>
          <w:u w:color="000000" w:themeColor="text1"/>
        </w:rPr>
      </w:pPr>
      <w:r w:rsidRPr="00444B6E">
        <w:rPr>
          <w:color w:val="auto"/>
          <w:u w:color="000000" w:themeColor="text1"/>
        </w:rPr>
        <w:tab/>
        <w:t>(D)</w:t>
      </w:r>
      <w:r w:rsidRPr="00444B6E">
        <w:rPr>
          <w:color w:val="auto"/>
          <w:u w:color="000000" w:themeColor="text1"/>
        </w:rPr>
        <w:tab/>
        <w:t xml:space="preserve">The cancellation or termination of a contractual liability or other insurance policy must not reduce the insurer’s responsibility for GAP waivers issued by the creditor prior to the date of cancellation or termination and for which premium has been received by the insurer. </w:t>
      </w:r>
    </w:p>
    <w:p w:rsidR="00993946" w:rsidRPr="00444B6E" w:rsidRDefault="00993946" w:rsidP="00993946">
      <w:pPr>
        <w:rPr>
          <w:color w:val="auto"/>
          <w:u w:color="000000" w:themeColor="text1"/>
        </w:rPr>
      </w:pPr>
      <w:r w:rsidRPr="00444B6E">
        <w:rPr>
          <w:color w:val="auto"/>
          <w:u w:color="000000" w:themeColor="text1"/>
        </w:rPr>
        <w:tab/>
        <w:t>Section 37</w:t>
      </w:r>
      <w:r w:rsidRPr="00444B6E">
        <w:rPr>
          <w:color w:val="auto"/>
          <w:u w:color="000000" w:themeColor="text1"/>
        </w:rPr>
        <w:noBreakHyphen/>
        <w:t>30</w:t>
      </w:r>
      <w:r w:rsidRPr="00444B6E">
        <w:rPr>
          <w:color w:val="auto"/>
          <w:u w:color="000000" w:themeColor="text1"/>
        </w:rPr>
        <w:noBreakHyphen/>
        <w:t>140.</w:t>
      </w:r>
      <w:r w:rsidRPr="00444B6E">
        <w:rPr>
          <w:color w:val="auto"/>
          <w:u w:color="000000" w:themeColor="text1"/>
        </w:rPr>
        <w:tab/>
        <w:t xml:space="preserve">(A) A GAP waiver must include the following terms in clear, easily understandable language:  </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(1)</w:t>
      </w:r>
      <w:r w:rsidRPr="00444B6E">
        <w:rPr>
          <w:color w:val="auto"/>
          <w:u w:color="000000" w:themeColor="text1"/>
        </w:rPr>
        <w:tab/>
        <w:t xml:space="preserve">the name and address of the initial creditor and the borrower at the time of sale and the identity of any manager if different from the creditor; </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(2)</w:t>
      </w:r>
      <w:r w:rsidRPr="00444B6E">
        <w:rPr>
          <w:color w:val="auto"/>
          <w:u w:color="000000" w:themeColor="text1"/>
        </w:rPr>
        <w:tab/>
        <w:t xml:space="preserve">the purchase price and the terms of the GAP waiver including, without limitation, the requirements for protection, conditions, or exclusions associated with the GAP waiver;  </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(3)</w:t>
      </w:r>
      <w:r w:rsidRPr="00444B6E">
        <w:rPr>
          <w:color w:val="auto"/>
          <w:u w:color="000000" w:themeColor="text1"/>
        </w:rPr>
        <w:tab/>
        <w:t xml:space="preserve">the length of the free look period and the procedure by which a borrower may exercise the borrower’s rights during that period; </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(4)</w:t>
      </w:r>
      <w:r w:rsidRPr="00444B6E">
        <w:rPr>
          <w:color w:val="auto"/>
          <w:u w:color="000000" w:themeColor="text1"/>
        </w:rPr>
        <w:tab/>
        <w:t>the terms required by Section 37</w:t>
      </w:r>
      <w:r w:rsidRPr="00444B6E">
        <w:rPr>
          <w:color w:val="auto"/>
          <w:u w:color="000000" w:themeColor="text1"/>
        </w:rPr>
        <w:noBreakHyphen/>
        <w:t>30</w:t>
      </w:r>
      <w:r w:rsidRPr="00444B6E">
        <w:rPr>
          <w:color w:val="auto"/>
          <w:u w:color="000000" w:themeColor="text1"/>
        </w:rPr>
        <w:noBreakHyphen/>
        <w:t xml:space="preserve">150;  </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(5)</w:t>
      </w:r>
      <w:r w:rsidRPr="00444B6E">
        <w:rPr>
          <w:color w:val="auto"/>
          <w:u w:color="000000" w:themeColor="text1"/>
        </w:rPr>
        <w:tab/>
        <w:t>the procedure the borrower must follow, if any, to obtain GAP waiver benefits under the terms and conditions of the waiver, including a telephone number and address where the borrower may apply for waiver benefits;</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(6)</w:t>
      </w:r>
      <w:r w:rsidRPr="00444B6E">
        <w:rPr>
          <w:color w:val="auto"/>
          <w:u w:color="000000" w:themeColor="text1"/>
        </w:rPr>
        <w:tab/>
        <w:t xml:space="preserve">the methodology for calculating any refund of the unearned purchase price of the GAP waiver due in the event of cancellation of the GAP waiver or early termination of the finance agreement; </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(7)</w:t>
      </w:r>
      <w:r w:rsidRPr="00444B6E">
        <w:rPr>
          <w:color w:val="auto"/>
          <w:u w:color="000000" w:themeColor="text1"/>
        </w:rPr>
        <w:tab/>
        <w:t>a statement that the purchase of the GAP waiver is optional and the statement must be in all caps, underlined, or disclosed in another prominent manner and must be substantially similar to the following: “THIS GAP WAIVER IS NOT REQUIRED TO OBTAIN CREDIT, NOR TO OBTAIN CERTAIN TERMS OF CREDIT OR TO PURCHASE THE RELATED MOTOR VEHICLE.  THIS GAP WAIVER WILL NOT BE PROVIDED UNLESS YOU SIGN AND AGREE TO PAY THE ADDITIONAL COST”; and</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(8)</w:t>
      </w:r>
      <w:r w:rsidRPr="00444B6E">
        <w:rPr>
          <w:color w:val="auto"/>
          <w:u w:color="000000" w:themeColor="text1"/>
        </w:rPr>
        <w:tab/>
        <w:t>a statement that the GAP waiver is not insurance and does not take the place of collision, comprehensive, or any other form of insurance on the motor vehicle.</w:t>
      </w:r>
    </w:p>
    <w:p w:rsidR="00993946" w:rsidRPr="00444B6E" w:rsidRDefault="00993946" w:rsidP="00993946">
      <w:pPr>
        <w:rPr>
          <w:color w:val="auto"/>
          <w:u w:color="000000" w:themeColor="text1"/>
        </w:rPr>
      </w:pPr>
      <w:r w:rsidRPr="00444B6E">
        <w:rPr>
          <w:color w:val="auto"/>
          <w:u w:color="000000" w:themeColor="text1"/>
        </w:rPr>
        <w:tab/>
        <w:t>(B)</w:t>
      </w:r>
      <w:r w:rsidRPr="00444B6E">
        <w:rPr>
          <w:color w:val="auto"/>
          <w:u w:color="000000" w:themeColor="text1"/>
        </w:rPr>
        <w:tab/>
        <w:t xml:space="preserve">A GAP waiver that is included within the body of the finance agreement must provide the disclosures required by this section in a separate document that must be signed by the borrower before the purchase of a GAP waiver.  A GAP waiver that is a separate addendum to the finance agreement may include these disclosures within the terms of the GAP waiver which also must be signed by the borrower.  </w:t>
      </w:r>
    </w:p>
    <w:p w:rsidR="00993946" w:rsidRPr="00444B6E" w:rsidRDefault="00993946" w:rsidP="00993946">
      <w:pPr>
        <w:rPr>
          <w:color w:val="auto"/>
          <w:u w:color="000000" w:themeColor="text1"/>
        </w:rPr>
      </w:pPr>
      <w:r w:rsidRPr="00444B6E">
        <w:rPr>
          <w:color w:val="auto"/>
          <w:u w:color="000000" w:themeColor="text1"/>
        </w:rPr>
        <w:tab/>
        <w:t>Section 37</w:t>
      </w:r>
      <w:r w:rsidRPr="00444B6E">
        <w:rPr>
          <w:color w:val="auto"/>
          <w:u w:color="000000" w:themeColor="text1"/>
        </w:rPr>
        <w:noBreakHyphen/>
        <w:t>30</w:t>
      </w:r>
      <w:r w:rsidRPr="00444B6E">
        <w:rPr>
          <w:color w:val="auto"/>
          <w:u w:color="000000" w:themeColor="text1"/>
        </w:rPr>
        <w:noBreakHyphen/>
        <w:t>150.</w:t>
      </w:r>
      <w:r w:rsidRPr="00444B6E">
        <w:rPr>
          <w:color w:val="auto"/>
          <w:u w:color="000000" w:themeColor="text1"/>
        </w:rPr>
        <w:tab/>
        <w:t>(A)(1)</w:t>
      </w:r>
      <w:r w:rsidRPr="00444B6E">
        <w:rPr>
          <w:color w:val="auto"/>
          <w:u w:color="000000" w:themeColor="text1"/>
        </w:rPr>
        <w:tab/>
        <w:t>A GAP waiver must include a term stating that if a borrower cancels the waiver within the free look period, the borrower is entitled to a full refund if no benefits have been provided under the GAP waiver.</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(2)</w:t>
      </w:r>
      <w:r w:rsidRPr="00444B6E">
        <w:rPr>
          <w:color w:val="auto"/>
          <w:u w:color="000000" w:themeColor="text1"/>
        </w:rPr>
        <w:tab/>
        <w:t>A creditor may not charge a fee to a borrower related to the cancellation of a GAP waiver.</w:t>
      </w:r>
    </w:p>
    <w:p w:rsidR="00993946" w:rsidRPr="00444B6E" w:rsidRDefault="00993946" w:rsidP="00993946">
      <w:pPr>
        <w:rPr>
          <w:color w:val="auto"/>
          <w:u w:color="000000" w:themeColor="text1"/>
        </w:rPr>
      </w:pPr>
      <w:r w:rsidRPr="00444B6E">
        <w:rPr>
          <w:color w:val="auto"/>
          <w:u w:color="000000" w:themeColor="text1"/>
        </w:rPr>
        <w:tab/>
        <w:t>(B)</w:t>
      </w:r>
      <w:r w:rsidRPr="00444B6E">
        <w:rPr>
          <w:color w:val="auto"/>
          <w:u w:color="000000" w:themeColor="text1"/>
        </w:rPr>
        <w:tab/>
        <w:t>A GAP waiver may be either cancellable or noncancellable after the free look period.  A GAP waiver must include:</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(1)</w:t>
      </w:r>
      <w:r w:rsidRPr="00444B6E">
        <w:rPr>
          <w:color w:val="auto"/>
          <w:u w:color="000000" w:themeColor="text1"/>
        </w:rPr>
        <w:tab/>
        <w:t>a statement of whether or not the GAP waiver is cancellable or noncancellable after the expiration of the free look period.</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t>(2)</w:t>
      </w:r>
      <w:r w:rsidRPr="00444B6E">
        <w:rPr>
          <w:color w:val="auto"/>
          <w:u w:color="000000" w:themeColor="text1"/>
        </w:rPr>
        <w:tab/>
        <w:t>if the waiver is cancellable, all of the following terms apply:</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r>
      <w:r w:rsidRPr="00444B6E">
        <w:rPr>
          <w:color w:val="auto"/>
          <w:u w:color="000000" w:themeColor="text1"/>
        </w:rPr>
        <w:tab/>
        <w:t>(a)</w:t>
      </w:r>
      <w:r w:rsidRPr="00444B6E">
        <w:rPr>
          <w:color w:val="auto"/>
          <w:u w:color="000000" w:themeColor="text1"/>
        </w:rPr>
        <w:tab/>
        <w:t>a statement that in the event of a borrower’s cancellation of the GAP waiver or early termination of the finance agreement, the borrower may be entitled to a refund of any unearned portion of the purchase price of the waiver; and</w:t>
      </w:r>
    </w:p>
    <w:p w:rsidR="00993946" w:rsidRPr="00444B6E" w:rsidRDefault="00993946" w:rsidP="00993946">
      <w:pPr>
        <w:rPr>
          <w:color w:val="auto"/>
          <w:u w:color="000000" w:themeColor="text1"/>
        </w:rPr>
      </w:pPr>
      <w:r w:rsidRPr="00444B6E">
        <w:rPr>
          <w:color w:val="auto"/>
          <w:u w:color="000000" w:themeColor="text1"/>
        </w:rPr>
        <w:tab/>
      </w:r>
      <w:r w:rsidRPr="00444B6E">
        <w:rPr>
          <w:color w:val="auto"/>
          <w:u w:color="000000" w:themeColor="text1"/>
        </w:rPr>
        <w:tab/>
      </w:r>
      <w:r w:rsidRPr="00444B6E">
        <w:rPr>
          <w:color w:val="auto"/>
          <w:u w:color="000000" w:themeColor="text1"/>
        </w:rPr>
        <w:tab/>
        <w:t>(b)</w:t>
      </w:r>
      <w:r w:rsidRPr="00444B6E">
        <w:rPr>
          <w:color w:val="auto"/>
          <w:u w:color="000000" w:themeColor="text1"/>
        </w:rPr>
        <w:tab/>
        <w:t>the procedures by which a borrower may cancel the waiver. This term must include a requirement that if the underlying finance agreement is terminated, cancellation must be made by providing a written request to the creditor, manager, or other party within ninety days of the event terminating the finance agreement.</w:t>
      </w:r>
    </w:p>
    <w:p w:rsidR="00993946" w:rsidRPr="00444B6E" w:rsidRDefault="00993946" w:rsidP="00993946">
      <w:pPr>
        <w:rPr>
          <w:color w:val="auto"/>
          <w:u w:color="000000" w:themeColor="text1"/>
        </w:rPr>
      </w:pPr>
      <w:r w:rsidRPr="00444B6E">
        <w:rPr>
          <w:color w:val="auto"/>
          <w:u w:color="000000" w:themeColor="text1"/>
        </w:rPr>
        <w:tab/>
        <w:t xml:space="preserve"> (C)</w:t>
      </w:r>
      <w:r w:rsidRPr="00444B6E">
        <w:rPr>
          <w:color w:val="auto"/>
          <w:u w:color="000000" w:themeColor="text1"/>
        </w:rPr>
        <w:tab/>
        <w:t>A cancellation refund under subsections (A) and (B) may be applied by the creditor as a reduction of the amount owed under the finance agreement unless the borrower shows that the finance agreement has been paid in full.</w:t>
      </w:r>
    </w:p>
    <w:p w:rsidR="00993946" w:rsidRPr="00444B6E" w:rsidRDefault="00993946" w:rsidP="00993946">
      <w:pPr>
        <w:rPr>
          <w:color w:val="auto"/>
          <w:u w:color="000000" w:themeColor="text1"/>
        </w:rPr>
      </w:pPr>
      <w:r w:rsidRPr="00444B6E">
        <w:rPr>
          <w:color w:val="auto"/>
          <w:u w:color="000000" w:themeColor="text1"/>
        </w:rPr>
        <w:tab/>
        <w:t>(D)</w:t>
      </w:r>
      <w:r w:rsidRPr="00444B6E">
        <w:rPr>
          <w:color w:val="auto"/>
          <w:u w:color="000000" w:themeColor="text1"/>
        </w:rPr>
        <w:tab/>
        <w:t>If the purchase price of the GAP waiver is not financed, the creditor shall either provide a refund directly to the borrower or provide the borrower the option to either receive a refund of the unearned purchase price directly or to have the refund applied to reduce the amount owed under the borrower’s finance agreement.</w:t>
      </w:r>
    </w:p>
    <w:p w:rsidR="00993946" w:rsidRPr="00444B6E" w:rsidRDefault="00993946" w:rsidP="00993946">
      <w:pPr>
        <w:rPr>
          <w:color w:val="auto"/>
          <w:u w:color="000000" w:themeColor="text1"/>
        </w:rPr>
      </w:pPr>
      <w:r w:rsidRPr="00444B6E">
        <w:rPr>
          <w:color w:val="auto"/>
          <w:u w:color="000000" w:themeColor="text1"/>
        </w:rPr>
        <w:tab/>
        <w:t>Section 37</w:t>
      </w:r>
      <w:r w:rsidRPr="00444B6E">
        <w:rPr>
          <w:color w:val="auto"/>
          <w:u w:color="000000" w:themeColor="text1"/>
        </w:rPr>
        <w:noBreakHyphen/>
        <w:t>30</w:t>
      </w:r>
      <w:r w:rsidRPr="00444B6E">
        <w:rPr>
          <w:color w:val="auto"/>
          <w:u w:color="000000" w:themeColor="text1"/>
        </w:rPr>
        <w:noBreakHyphen/>
        <w:t>160.</w:t>
      </w:r>
      <w:r w:rsidRPr="00444B6E">
        <w:rPr>
          <w:color w:val="auto"/>
          <w:u w:color="000000" w:themeColor="text1"/>
        </w:rPr>
        <w:tab/>
        <w:t xml:space="preserve">Pursuant to Chapter 6, Title 37, the Administrator of the Department of Consumer Affairs may take action necessary to enforce the provisions of this chapter and to protect GAP waiver holders in this State. </w:t>
      </w:r>
    </w:p>
    <w:p w:rsidR="00993946" w:rsidRPr="00444B6E" w:rsidRDefault="00993946" w:rsidP="00993946">
      <w:pPr>
        <w:rPr>
          <w:snapToGrid w:val="0"/>
          <w:color w:val="auto"/>
        </w:rPr>
      </w:pPr>
      <w:r>
        <w:rPr>
          <w:u w:color="000000" w:themeColor="text1"/>
        </w:rPr>
        <w:tab/>
      </w:r>
      <w:r w:rsidRPr="00444B6E">
        <w:rPr>
          <w:color w:val="auto"/>
          <w:u w:color="000000" w:themeColor="text1"/>
        </w:rPr>
        <w:t>SECTION</w:t>
      </w:r>
      <w:r w:rsidRPr="00444B6E">
        <w:rPr>
          <w:color w:val="auto"/>
          <w:u w:color="000000" w:themeColor="text1"/>
        </w:rPr>
        <w:tab/>
        <w:t>3.</w:t>
      </w:r>
      <w:r w:rsidRPr="00444B6E">
        <w:rPr>
          <w:color w:val="auto"/>
          <w:u w:color="000000" w:themeColor="text1"/>
        </w:rPr>
        <w:tab/>
        <w:t>This act takes effect upon approval by the Governor and applies to all GAP waivers which become effective one hundred eighty days after the effective date.  /</w:t>
      </w:r>
    </w:p>
    <w:p w:rsidR="00993946" w:rsidRPr="00444B6E" w:rsidRDefault="00993946" w:rsidP="00993946">
      <w:pPr>
        <w:rPr>
          <w:snapToGrid w:val="0"/>
          <w:color w:val="auto"/>
        </w:rPr>
      </w:pPr>
      <w:r w:rsidRPr="00444B6E">
        <w:rPr>
          <w:snapToGrid w:val="0"/>
          <w:color w:val="auto"/>
        </w:rPr>
        <w:tab/>
        <w:t>Renumber sections to conform.</w:t>
      </w:r>
    </w:p>
    <w:p w:rsidR="00993946" w:rsidRDefault="00993946" w:rsidP="00993946">
      <w:pPr>
        <w:rPr>
          <w:snapToGrid w:val="0"/>
        </w:rPr>
      </w:pPr>
      <w:r w:rsidRPr="00444B6E">
        <w:rPr>
          <w:snapToGrid w:val="0"/>
          <w:color w:val="auto"/>
        </w:rPr>
        <w:tab/>
        <w:t>Amend title to conform.</w:t>
      </w:r>
    </w:p>
    <w:p w:rsidR="00993946" w:rsidRDefault="00993946" w:rsidP="00993946">
      <w:pPr>
        <w:rPr>
          <w:snapToGrid w:val="0"/>
          <w:color w:val="auto"/>
        </w:rPr>
      </w:pPr>
    </w:p>
    <w:p w:rsidR="003E2CE1" w:rsidRDefault="003E2CE1" w:rsidP="00993946">
      <w:pPr>
        <w:rPr>
          <w:snapToGrid w:val="0"/>
          <w:color w:val="auto"/>
        </w:rPr>
      </w:pPr>
      <w:r>
        <w:rPr>
          <w:snapToGrid w:val="0"/>
          <w:color w:val="auto"/>
        </w:rPr>
        <w:tab/>
        <w:t>The committee amendment was adopted.</w:t>
      </w:r>
    </w:p>
    <w:p w:rsidR="003E2CE1" w:rsidRDefault="003E2CE1" w:rsidP="00993946">
      <w:pPr>
        <w:rPr>
          <w:snapToGrid w:val="0"/>
          <w:color w:val="auto"/>
        </w:rPr>
      </w:pPr>
    </w:p>
    <w:p w:rsidR="00993946" w:rsidRDefault="00993946" w:rsidP="00993946">
      <w:pPr>
        <w:rPr>
          <w:snapToGrid w:val="0"/>
        </w:rPr>
      </w:pPr>
      <w:r>
        <w:rPr>
          <w:snapToGrid w:val="0"/>
        </w:rPr>
        <w:tab/>
        <w:t>Senator SHEHEEN proposed the following am</w:t>
      </w:r>
      <w:r w:rsidR="00CB2FCE">
        <w:rPr>
          <w:snapToGrid w:val="0"/>
        </w:rPr>
        <w:t>endment (BBM\</w:t>
      </w:r>
      <w:r w:rsidR="00CB2FCE">
        <w:rPr>
          <w:snapToGrid w:val="0"/>
        </w:rPr>
        <w:br/>
        <w:t>441C001.BBM.DG15)</w:t>
      </w:r>
      <w:r>
        <w:rPr>
          <w:snapToGrid w:val="0"/>
        </w:rPr>
        <w:t>:</w:t>
      </w:r>
    </w:p>
    <w:p w:rsidR="00993946" w:rsidRPr="00FD7A39" w:rsidRDefault="00993946" w:rsidP="00993946">
      <w:pPr>
        <w:rPr>
          <w:snapToGrid w:val="0"/>
          <w:color w:val="auto"/>
        </w:rPr>
      </w:pPr>
      <w:r w:rsidRPr="00FD7A39">
        <w:rPr>
          <w:snapToGrid w:val="0"/>
          <w:color w:val="auto"/>
        </w:rPr>
        <w:tab/>
        <w:t xml:space="preserve">Amend the bill, as and if amended, by adding a </w:t>
      </w:r>
      <w:r w:rsidR="000954E5">
        <w:rPr>
          <w:snapToGrid w:val="0"/>
          <w:color w:val="auto"/>
        </w:rPr>
        <w:t>s</w:t>
      </w:r>
      <w:r w:rsidRPr="00FD7A39">
        <w:rPr>
          <w:snapToGrid w:val="0"/>
          <w:color w:val="auto"/>
        </w:rPr>
        <w:t>ection at the end of SECTION 2, to read:</w:t>
      </w:r>
    </w:p>
    <w:p w:rsidR="00993946" w:rsidRPr="00FD7A39" w:rsidRDefault="00993946" w:rsidP="00993946">
      <w:pPr>
        <w:rPr>
          <w:snapToGrid w:val="0"/>
          <w:color w:val="auto"/>
        </w:rPr>
      </w:pPr>
      <w:r w:rsidRPr="00FD7A39">
        <w:rPr>
          <w:snapToGrid w:val="0"/>
          <w:color w:val="auto"/>
        </w:rPr>
        <w:tab/>
        <w:t>/  Section 37-30-175.</w:t>
      </w:r>
      <w:r w:rsidRPr="00FD7A39">
        <w:rPr>
          <w:snapToGrid w:val="0"/>
          <w:color w:val="auto"/>
        </w:rPr>
        <w:tab/>
      </w:r>
      <w:r w:rsidRPr="00FD7A39">
        <w:rPr>
          <w:color w:val="auto"/>
        </w:rPr>
        <w:t>A consumer who suffers loss by reason of a violation of this chapter may bring a civil action to enforce the provisions and, if successful in the action, shall recover reasonable attorney's fees and court costs incurred by bringing the action. /</w:t>
      </w:r>
    </w:p>
    <w:p w:rsidR="00993946" w:rsidRPr="00FD7A39" w:rsidRDefault="00993946" w:rsidP="00993946">
      <w:pPr>
        <w:rPr>
          <w:snapToGrid w:val="0"/>
          <w:color w:val="auto"/>
        </w:rPr>
      </w:pPr>
      <w:r w:rsidRPr="00FD7A39">
        <w:rPr>
          <w:snapToGrid w:val="0"/>
          <w:color w:val="auto"/>
        </w:rPr>
        <w:tab/>
        <w:t>Renumber sections to conform.</w:t>
      </w:r>
    </w:p>
    <w:p w:rsidR="00993946" w:rsidRDefault="00993946" w:rsidP="00993946">
      <w:pPr>
        <w:rPr>
          <w:snapToGrid w:val="0"/>
        </w:rPr>
      </w:pPr>
      <w:r w:rsidRPr="00FD7A39">
        <w:rPr>
          <w:snapToGrid w:val="0"/>
          <w:color w:val="auto"/>
        </w:rPr>
        <w:tab/>
        <w:t>Amend title to conform.</w:t>
      </w:r>
    </w:p>
    <w:p w:rsidR="00993946" w:rsidRDefault="00993946" w:rsidP="00993946">
      <w:pPr>
        <w:rPr>
          <w:snapToGrid w:val="0"/>
          <w:color w:val="auto"/>
        </w:rPr>
      </w:pPr>
    </w:p>
    <w:p w:rsidR="009C0F08" w:rsidRDefault="009C0F08">
      <w:r>
        <w:tab/>
        <w:t>Senator SHEHEEN explained the amendment.</w:t>
      </w:r>
    </w:p>
    <w:p w:rsidR="009C0F08" w:rsidRPr="00FD7A39" w:rsidRDefault="009C0F08" w:rsidP="00993946">
      <w:pPr>
        <w:rPr>
          <w:snapToGrid w:val="0"/>
          <w:color w:val="auto"/>
        </w:rPr>
      </w:pPr>
    </w:p>
    <w:p w:rsidR="00846929" w:rsidRPr="00846929" w:rsidRDefault="00846929" w:rsidP="00846929">
      <w:pPr>
        <w:pStyle w:val="Header"/>
        <w:tabs>
          <w:tab w:val="clear" w:pos="8640"/>
          <w:tab w:val="left" w:pos="4320"/>
        </w:tabs>
        <w:jc w:val="left"/>
        <w:rPr>
          <w:color w:val="auto"/>
        </w:rPr>
      </w:pPr>
      <w:r w:rsidRPr="00846929">
        <w:rPr>
          <w:color w:val="auto"/>
        </w:rPr>
        <w:tab/>
        <w:t xml:space="preserve">On motion of Senator </w:t>
      </w:r>
      <w:r>
        <w:rPr>
          <w:color w:val="auto"/>
        </w:rPr>
        <w:t>SHEHEEN</w:t>
      </w:r>
      <w:r w:rsidRPr="00846929">
        <w:rPr>
          <w:color w:val="auto"/>
        </w:rPr>
        <w:t xml:space="preserve">, the </w:t>
      </w:r>
      <w:r>
        <w:rPr>
          <w:color w:val="auto"/>
        </w:rPr>
        <w:t>Bill</w:t>
      </w:r>
      <w:r w:rsidRPr="00846929">
        <w:rPr>
          <w:color w:val="auto"/>
        </w:rPr>
        <w:t xml:space="preserve"> was carried over.</w:t>
      </w:r>
    </w:p>
    <w:p w:rsidR="00993946" w:rsidRDefault="00993946" w:rsidP="00F16CE0">
      <w:pPr>
        <w:pStyle w:val="Header"/>
        <w:tabs>
          <w:tab w:val="clear" w:pos="8640"/>
          <w:tab w:val="left" w:pos="4320"/>
        </w:tabs>
        <w:rPr>
          <w:color w:val="auto"/>
        </w:rPr>
      </w:pPr>
    </w:p>
    <w:p w:rsidR="00BC6F2A" w:rsidRPr="00BC6F2A" w:rsidRDefault="00BC6F2A" w:rsidP="00BC6F2A">
      <w:pPr>
        <w:pStyle w:val="Header"/>
        <w:tabs>
          <w:tab w:val="clear" w:pos="8640"/>
          <w:tab w:val="left" w:pos="4320"/>
        </w:tabs>
        <w:jc w:val="center"/>
        <w:rPr>
          <w:b/>
          <w:color w:val="auto"/>
        </w:rPr>
      </w:pPr>
      <w:r w:rsidRPr="00BC6F2A">
        <w:rPr>
          <w:b/>
          <w:color w:val="auto"/>
        </w:rPr>
        <w:t>AMENDED, CARRIED OVER</w:t>
      </w:r>
    </w:p>
    <w:p w:rsidR="00BC6F2A" w:rsidRPr="0036564E" w:rsidRDefault="00BC6F2A" w:rsidP="00BC6F2A">
      <w:r>
        <w:rPr>
          <w:color w:val="7030A0"/>
        </w:rPr>
        <w:tab/>
      </w:r>
      <w:r w:rsidRPr="0036564E">
        <w:t>S. 500</w:t>
      </w:r>
      <w:r w:rsidRPr="0036564E">
        <w:fldChar w:fldCharType="begin"/>
      </w:r>
      <w:r w:rsidRPr="0036564E">
        <w:instrText xml:space="preserve"> XE "S. 500" \b </w:instrText>
      </w:r>
      <w:r w:rsidRPr="0036564E">
        <w:fldChar w:fldCharType="end"/>
      </w:r>
      <w:r w:rsidRPr="0036564E">
        <w:t xml:space="preserve"> -- Senator Hayes:  </w:t>
      </w:r>
      <w:r w:rsidRPr="0036564E">
        <w:rPr>
          <w:szCs w:val="30"/>
        </w:rPr>
        <w:t xml:space="preserve">A BILL </w:t>
      </w:r>
      <w:r w:rsidRPr="0036564E">
        <w:rPr>
          <w:color w:val="000000" w:themeColor="text1"/>
          <w:u w:color="000000" w:themeColor="text1"/>
        </w:rPr>
        <w:t xml:space="preserve">TO AMEND ARTICLE 23, CHAPTER 17, TITLE 63, CODE OF LAWS OF SOUTH CAROLINA, 1976, RELATING TO THE UNIFORM INTERSTATE FAMILY SUPPORT ACT, SO AS TO ENACT AMENDMENTS TO THAT ACT ADOPTED BY THE NATIONAL CONFERENCE OF COMMISSIONERS FOR UNIFORM STATE LAWS IN 2008, AS REQUIRED BY THE FEDERAL </w:t>
      </w:r>
      <w:r>
        <w:rPr>
          <w:color w:val="000000" w:themeColor="text1"/>
          <w:u w:color="000000" w:themeColor="text1"/>
        </w:rPr>
        <w:t>“</w:t>
      </w:r>
      <w:r w:rsidRPr="0036564E">
        <w:rPr>
          <w:color w:val="000000" w:themeColor="text1"/>
          <w:u w:color="000000" w:themeColor="text1"/>
        </w:rPr>
        <w:t>PREVENTING SEX TRAFFICKING AND STRENGTHENING FAMILIES ACT</w:t>
      </w:r>
      <w:r>
        <w:rPr>
          <w:color w:val="000000" w:themeColor="text1"/>
          <w:u w:color="000000" w:themeColor="text1"/>
        </w:rPr>
        <w:t>”</w:t>
      </w:r>
      <w:r w:rsidRPr="0036564E">
        <w:rPr>
          <w:color w:val="000000" w:themeColor="text1"/>
          <w:u w:color="000000" w:themeColor="text1"/>
        </w:rPr>
        <w:t xml:space="preserve"> INCLUDING, BUT NOT LIMITED TO, AMENDMENTS ADDRESSING INTERNATIONAL RECOVERY OF CHILD SUPPORT AND OTHER FAMILY MAINTENANCE AND DETERMINATION OF PARENTAGE.</w:t>
      </w:r>
    </w:p>
    <w:p w:rsidR="00BC6F2A" w:rsidRPr="001A35EE" w:rsidRDefault="00BC6F2A" w:rsidP="00BC6F2A">
      <w:pPr>
        <w:pStyle w:val="Header"/>
        <w:tabs>
          <w:tab w:val="clear" w:pos="8640"/>
          <w:tab w:val="left" w:pos="4320"/>
        </w:tabs>
        <w:rPr>
          <w:color w:val="auto"/>
        </w:rPr>
      </w:pPr>
      <w:r w:rsidRPr="001A35EE">
        <w:rPr>
          <w:color w:val="auto"/>
        </w:rPr>
        <w:tab/>
        <w:t>The Senate proceeded to a consideration of the Bill.</w:t>
      </w:r>
    </w:p>
    <w:p w:rsidR="00BC6F2A" w:rsidRPr="001A35EE" w:rsidRDefault="00BC6F2A" w:rsidP="00BC6F2A">
      <w:pPr>
        <w:pStyle w:val="Header"/>
        <w:tabs>
          <w:tab w:val="clear" w:pos="8640"/>
          <w:tab w:val="left" w:pos="4320"/>
        </w:tabs>
        <w:rPr>
          <w:color w:val="auto"/>
        </w:rPr>
      </w:pPr>
    </w:p>
    <w:p w:rsidR="00BC6F2A" w:rsidRDefault="00BC6F2A" w:rsidP="00BC6F2A">
      <w:pPr>
        <w:rPr>
          <w:snapToGrid w:val="0"/>
        </w:rPr>
      </w:pPr>
      <w:r>
        <w:rPr>
          <w:snapToGrid w:val="0"/>
        </w:rPr>
        <w:tab/>
        <w:t>Senators COLEMAN, SHEALY and JOHNSON proposed the following</w:t>
      </w:r>
      <w:r w:rsidR="003E2CE1">
        <w:rPr>
          <w:snapToGrid w:val="0"/>
        </w:rPr>
        <w:t xml:space="preserve"> amendment (BH\500C002.BH.VR15)</w:t>
      </w:r>
      <w:r w:rsidRPr="00194D68">
        <w:rPr>
          <w:snapToGrid w:val="0"/>
        </w:rPr>
        <w:t>, which was adopted</w:t>
      </w:r>
      <w:r>
        <w:rPr>
          <w:snapToGrid w:val="0"/>
        </w:rPr>
        <w:t>:</w:t>
      </w:r>
    </w:p>
    <w:p w:rsidR="00BC6F2A" w:rsidRPr="002206A3" w:rsidRDefault="00BC6F2A" w:rsidP="00BC6F2A">
      <w:pPr>
        <w:rPr>
          <w:snapToGrid w:val="0"/>
          <w:color w:val="auto"/>
        </w:rPr>
      </w:pPr>
      <w:r>
        <w:rPr>
          <w:snapToGrid w:val="0"/>
        </w:rPr>
        <w:tab/>
      </w:r>
      <w:r w:rsidRPr="002206A3">
        <w:rPr>
          <w:snapToGrid w:val="0"/>
          <w:color w:val="auto"/>
        </w:rPr>
        <w:t>Amend the bill, as and if amended, SECTION 1, pages 6-7, by striking Section 63-17-3010(B) and inserting:</w:t>
      </w:r>
    </w:p>
    <w:p w:rsidR="00BC6F2A" w:rsidRPr="002206A3" w:rsidRDefault="00BC6F2A" w:rsidP="00BC6F2A">
      <w:pPr>
        <w:rPr>
          <w:color w:val="auto"/>
          <w:u w:color="000000" w:themeColor="text1"/>
        </w:rPr>
      </w:pPr>
      <w:r>
        <w:rPr>
          <w:snapToGrid w:val="0"/>
        </w:rPr>
        <w:tab/>
      </w:r>
      <w:r w:rsidRPr="002206A3">
        <w:rPr>
          <w:snapToGrid w:val="0"/>
          <w:color w:val="auto"/>
        </w:rPr>
        <w:t>/</w:t>
      </w:r>
      <w:r w:rsidRPr="002206A3">
        <w:rPr>
          <w:snapToGrid w:val="0"/>
          <w:color w:val="auto"/>
        </w:rPr>
        <w:tab/>
      </w:r>
      <w:r w:rsidRPr="002206A3">
        <w:rPr>
          <w:color w:val="auto"/>
          <w:u w:color="000000" w:themeColor="text1"/>
        </w:rPr>
        <w:t>(B)</w:t>
      </w:r>
      <w:r w:rsidRPr="002206A3">
        <w:rPr>
          <w:color w:val="auto"/>
          <w:u w:color="000000" w:themeColor="text1"/>
        </w:rPr>
        <w:tab/>
        <w:t xml:space="preserve">The bases of personal jurisdiction set forth in subsection (A) or in any other law of this State may not be used to acquire personal jurisdiction for a tribunal of </w:t>
      </w:r>
      <w:r w:rsidRPr="002206A3">
        <w:rPr>
          <w:strike/>
          <w:color w:val="auto"/>
          <w:u w:color="000000" w:themeColor="text1"/>
        </w:rPr>
        <w:t>the</w:t>
      </w:r>
      <w:r w:rsidRPr="002206A3">
        <w:rPr>
          <w:color w:val="auto"/>
          <w:u w:color="000000" w:themeColor="text1"/>
        </w:rPr>
        <w:t xml:space="preserve"> </w:t>
      </w:r>
      <w:r w:rsidRPr="002206A3">
        <w:rPr>
          <w:color w:val="auto"/>
          <w:u w:val="single" w:color="000000" w:themeColor="text1"/>
        </w:rPr>
        <w:t>this</w:t>
      </w:r>
      <w:r w:rsidRPr="002206A3">
        <w:rPr>
          <w:color w:val="auto"/>
          <w:u w:color="000000" w:themeColor="text1"/>
        </w:rPr>
        <w:t xml:space="preserve"> State to modify a child</w:t>
      </w:r>
      <w:r w:rsidRPr="002206A3">
        <w:rPr>
          <w:color w:val="auto"/>
          <w:u w:val="single" w:color="000000" w:themeColor="text1"/>
        </w:rPr>
        <w:noBreakHyphen/>
      </w:r>
      <w:r w:rsidRPr="002206A3">
        <w:rPr>
          <w:color w:val="auto"/>
          <w:u w:color="000000" w:themeColor="text1"/>
        </w:rPr>
        <w:t>support order of another state unless the requirements of Section 63</w:t>
      </w:r>
      <w:r w:rsidRPr="002206A3">
        <w:rPr>
          <w:color w:val="auto"/>
          <w:u w:color="000000" w:themeColor="text1"/>
        </w:rPr>
        <w:noBreakHyphen/>
        <w:t>17</w:t>
      </w:r>
      <w:r w:rsidRPr="002206A3">
        <w:rPr>
          <w:color w:val="auto"/>
          <w:u w:color="000000" w:themeColor="text1"/>
        </w:rPr>
        <w:noBreakHyphen/>
        <w:t>3830 or 63</w:t>
      </w:r>
      <w:r w:rsidRPr="002206A3">
        <w:rPr>
          <w:color w:val="auto"/>
          <w:u w:color="000000" w:themeColor="text1"/>
        </w:rPr>
        <w:noBreakHyphen/>
        <w:t>17</w:t>
      </w:r>
      <w:r w:rsidRPr="002206A3">
        <w:rPr>
          <w:color w:val="auto"/>
          <w:u w:color="000000" w:themeColor="text1"/>
        </w:rPr>
        <w:noBreakHyphen/>
        <w:t>3870 are met</w:t>
      </w:r>
      <w:r w:rsidRPr="002206A3">
        <w:rPr>
          <w:color w:val="auto"/>
          <w:u w:val="single" w:color="000000" w:themeColor="text1"/>
        </w:rPr>
        <w:t>, or in the case of a foreign support order, unless the requirements of Section 63-17-3870 are met</w:t>
      </w:r>
      <w:r w:rsidRPr="002206A3">
        <w:rPr>
          <w:color w:val="auto"/>
          <w:u w:color="000000" w:themeColor="text1"/>
        </w:rPr>
        <w:t>.</w:t>
      </w:r>
      <w:r w:rsidRPr="002206A3">
        <w:rPr>
          <w:color w:val="auto"/>
          <w:u w:color="000000" w:themeColor="text1"/>
        </w:rPr>
        <w:tab/>
      </w:r>
      <w:r w:rsidRPr="002206A3">
        <w:rPr>
          <w:color w:val="auto"/>
          <w:u w:color="000000" w:themeColor="text1"/>
        </w:rPr>
        <w:tab/>
        <w:t>/</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Amend the bill further, as and if amended, SECTION 1, page 14, by striking Section 63-17-3270(B), lines 1-20, and inserting:</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w:t>
      </w:r>
      <w:r w:rsidRPr="002206A3">
        <w:rPr>
          <w:color w:val="auto"/>
          <w:u w:color="000000" w:themeColor="text1"/>
        </w:rPr>
        <w:tab/>
        <w:t>(B)</w:t>
      </w:r>
      <w:r w:rsidRPr="002206A3">
        <w:rPr>
          <w:color w:val="auto"/>
          <w:u w:color="000000" w:themeColor="text1"/>
        </w:rPr>
        <w:tab/>
        <w:t>A support enforcement agency of this State that is providing services to the petitioner shall:</w:t>
      </w:r>
    </w:p>
    <w:p w:rsidR="00BC6F2A" w:rsidRPr="002206A3" w:rsidRDefault="00BC6F2A" w:rsidP="00BC6F2A">
      <w:pPr>
        <w:rPr>
          <w:color w:val="auto"/>
          <w:u w:color="000000" w:themeColor="text1"/>
        </w:rPr>
      </w:pPr>
      <w:r w:rsidRPr="002206A3">
        <w:rPr>
          <w:color w:val="auto"/>
          <w:u w:color="000000" w:themeColor="text1"/>
        </w:rPr>
        <w:tab/>
      </w:r>
      <w:r w:rsidRPr="002206A3">
        <w:rPr>
          <w:color w:val="auto"/>
          <w:u w:color="000000" w:themeColor="text1"/>
        </w:rPr>
        <w:tab/>
        <w:t>(1)</w:t>
      </w:r>
      <w:r w:rsidRPr="002206A3">
        <w:rPr>
          <w:color w:val="auto"/>
          <w:u w:color="000000" w:themeColor="text1"/>
        </w:rPr>
        <w:tab/>
        <w:t xml:space="preserve">take all steps necessary to enable an appropriate tribunal </w:t>
      </w:r>
      <w:r w:rsidRPr="002206A3">
        <w:rPr>
          <w:strike/>
          <w:color w:val="auto"/>
          <w:u w:color="000000" w:themeColor="text1"/>
        </w:rPr>
        <w:t>in</w:t>
      </w:r>
      <w:r w:rsidRPr="002206A3">
        <w:rPr>
          <w:color w:val="auto"/>
          <w:u w:color="000000" w:themeColor="text1"/>
        </w:rPr>
        <w:t xml:space="preserve"> </w:t>
      </w:r>
      <w:r w:rsidRPr="002206A3">
        <w:rPr>
          <w:color w:val="auto"/>
          <w:u w:val="single" w:color="000000" w:themeColor="text1"/>
        </w:rPr>
        <w:t>of</w:t>
      </w:r>
      <w:r w:rsidRPr="002206A3">
        <w:rPr>
          <w:color w:val="auto"/>
          <w:u w:color="000000" w:themeColor="text1"/>
        </w:rPr>
        <w:t xml:space="preserve"> this State</w:t>
      </w:r>
      <w:r w:rsidRPr="002206A3">
        <w:rPr>
          <w:color w:val="auto"/>
          <w:u w:val="single" w:color="000000" w:themeColor="text1"/>
        </w:rPr>
        <w:t>,</w:t>
      </w:r>
      <w:r w:rsidRPr="002206A3">
        <w:rPr>
          <w:color w:val="auto"/>
          <w:u w:color="000000" w:themeColor="text1"/>
        </w:rPr>
        <w:t xml:space="preserve"> </w:t>
      </w:r>
      <w:r w:rsidRPr="002206A3">
        <w:rPr>
          <w:strike/>
          <w:color w:val="auto"/>
          <w:u w:color="000000" w:themeColor="text1"/>
        </w:rPr>
        <w:t>or</w:t>
      </w:r>
      <w:r w:rsidRPr="002206A3">
        <w:rPr>
          <w:color w:val="auto"/>
          <w:u w:color="000000" w:themeColor="text1"/>
        </w:rPr>
        <w:t xml:space="preserve"> another state</w:t>
      </w:r>
      <w:r w:rsidRPr="002206A3">
        <w:rPr>
          <w:color w:val="auto"/>
          <w:u w:val="single" w:color="000000" w:themeColor="text1"/>
        </w:rPr>
        <w:t>, or a foreign country</w:t>
      </w:r>
      <w:r w:rsidRPr="002206A3">
        <w:rPr>
          <w:color w:val="auto"/>
          <w:u w:color="000000" w:themeColor="text1"/>
        </w:rPr>
        <w:t xml:space="preserve"> to obtain jurisdiction over the respondent;</w:t>
      </w:r>
    </w:p>
    <w:p w:rsidR="00BC6F2A" w:rsidRPr="002206A3" w:rsidRDefault="00BC6F2A" w:rsidP="00BC6F2A">
      <w:pPr>
        <w:rPr>
          <w:color w:val="auto"/>
          <w:u w:color="000000" w:themeColor="text1"/>
        </w:rPr>
      </w:pPr>
      <w:r w:rsidRPr="002206A3">
        <w:rPr>
          <w:color w:val="auto"/>
          <w:u w:color="000000" w:themeColor="text1"/>
        </w:rPr>
        <w:tab/>
      </w:r>
      <w:r w:rsidRPr="002206A3">
        <w:rPr>
          <w:color w:val="auto"/>
          <w:u w:color="000000" w:themeColor="text1"/>
        </w:rPr>
        <w:tab/>
        <w:t>(2)</w:t>
      </w:r>
      <w:r w:rsidRPr="002206A3">
        <w:rPr>
          <w:color w:val="auto"/>
          <w:u w:color="000000" w:themeColor="text1"/>
        </w:rPr>
        <w:tab/>
        <w:t>request an appropriate tribunal to set a date, time, and place for a hearing;</w:t>
      </w:r>
    </w:p>
    <w:p w:rsidR="00BC6F2A" w:rsidRPr="002206A3" w:rsidRDefault="00BC6F2A" w:rsidP="00BC6F2A">
      <w:pPr>
        <w:rPr>
          <w:color w:val="auto"/>
          <w:u w:color="000000" w:themeColor="text1"/>
        </w:rPr>
      </w:pPr>
      <w:r w:rsidRPr="002206A3">
        <w:rPr>
          <w:color w:val="auto"/>
          <w:u w:color="000000" w:themeColor="text1"/>
        </w:rPr>
        <w:tab/>
      </w:r>
      <w:r w:rsidRPr="002206A3">
        <w:rPr>
          <w:color w:val="auto"/>
          <w:u w:color="000000" w:themeColor="text1"/>
        </w:rPr>
        <w:tab/>
        <w:t>(3)</w:t>
      </w:r>
      <w:r w:rsidRPr="002206A3">
        <w:rPr>
          <w:color w:val="auto"/>
          <w:u w:color="000000" w:themeColor="text1"/>
        </w:rPr>
        <w:tab/>
        <w:t>make a reasonable effort to obtain all relevant information, including information as to income and property of the parties;</w:t>
      </w:r>
    </w:p>
    <w:p w:rsidR="00BC6F2A" w:rsidRPr="002206A3" w:rsidRDefault="00BC6F2A" w:rsidP="00BC6F2A">
      <w:pPr>
        <w:rPr>
          <w:color w:val="auto"/>
          <w:u w:color="000000" w:themeColor="text1"/>
        </w:rPr>
      </w:pPr>
      <w:r w:rsidRPr="002206A3">
        <w:rPr>
          <w:color w:val="auto"/>
          <w:u w:color="000000" w:themeColor="text1"/>
        </w:rPr>
        <w:tab/>
      </w:r>
      <w:r w:rsidRPr="002206A3">
        <w:rPr>
          <w:color w:val="auto"/>
          <w:u w:color="000000" w:themeColor="text1"/>
        </w:rPr>
        <w:tab/>
        <w:t>(4)</w:t>
      </w:r>
      <w:r w:rsidRPr="002206A3">
        <w:rPr>
          <w:color w:val="auto"/>
          <w:u w:color="000000" w:themeColor="text1"/>
        </w:rPr>
        <w:tab/>
        <w:t xml:space="preserve">within two days, exclusive of Saturdays, Sundays, and legal holidays, after receipt of a </w:t>
      </w:r>
      <w:r w:rsidRPr="002206A3">
        <w:rPr>
          <w:strike/>
          <w:color w:val="auto"/>
          <w:u w:color="000000" w:themeColor="text1"/>
        </w:rPr>
        <w:t>written</w:t>
      </w:r>
      <w:r w:rsidRPr="002206A3">
        <w:rPr>
          <w:color w:val="auto"/>
          <w:u w:color="000000" w:themeColor="text1"/>
        </w:rPr>
        <w:t xml:space="preserve"> notice in a record from an initiating, responding, or registering tribunal, send a copy of the notice to the petitioner;</w:t>
      </w:r>
    </w:p>
    <w:p w:rsidR="00BC6F2A" w:rsidRPr="002206A3" w:rsidRDefault="00BC6F2A" w:rsidP="00BC6F2A">
      <w:pPr>
        <w:rPr>
          <w:color w:val="auto"/>
          <w:u w:color="000000" w:themeColor="text1"/>
        </w:rPr>
      </w:pPr>
      <w:r w:rsidRPr="002206A3">
        <w:rPr>
          <w:color w:val="auto"/>
          <w:u w:color="000000" w:themeColor="text1"/>
        </w:rPr>
        <w:tab/>
      </w:r>
      <w:r w:rsidRPr="002206A3">
        <w:rPr>
          <w:color w:val="auto"/>
          <w:u w:color="000000" w:themeColor="text1"/>
        </w:rPr>
        <w:tab/>
        <w:t>(5)</w:t>
      </w:r>
      <w:r w:rsidRPr="002206A3">
        <w:rPr>
          <w:color w:val="auto"/>
          <w:u w:color="000000" w:themeColor="text1"/>
        </w:rPr>
        <w:tab/>
        <w:t xml:space="preserve">within two days, exclusive of Saturdays, Sundays, and legal holidays, after receipt of a </w:t>
      </w:r>
      <w:r w:rsidRPr="002206A3">
        <w:rPr>
          <w:strike/>
          <w:color w:val="auto"/>
          <w:u w:color="000000" w:themeColor="text1"/>
        </w:rPr>
        <w:t>written</w:t>
      </w:r>
      <w:r w:rsidRPr="002206A3">
        <w:rPr>
          <w:color w:val="auto"/>
          <w:u w:color="000000" w:themeColor="text1"/>
        </w:rPr>
        <w:t xml:space="preserve"> communication in a record from the respondent or the respondent’s attorney, send a copy of the communication to the petitioner; and</w:t>
      </w:r>
    </w:p>
    <w:p w:rsidR="00BC6F2A" w:rsidRPr="002206A3" w:rsidRDefault="00BC6F2A" w:rsidP="00BC6F2A">
      <w:pPr>
        <w:rPr>
          <w:color w:val="auto"/>
          <w:u w:color="000000" w:themeColor="text1"/>
        </w:rPr>
      </w:pPr>
      <w:r w:rsidRPr="002206A3">
        <w:rPr>
          <w:color w:val="auto"/>
          <w:u w:color="000000" w:themeColor="text1"/>
        </w:rPr>
        <w:tab/>
      </w:r>
      <w:r w:rsidRPr="002206A3">
        <w:rPr>
          <w:color w:val="auto"/>
          <w:u w:color="000000" w:themeColor="text1"/>
        </w:rPr>
        <w:tab/>
        <w:t>(6)</w:t>
      </w:r>
      <w:r w:rsidRPr="002206A3">
        <w:rPr>
          <w:color w:val="auto"/>
          <w:u w:color="000000" w:themeColor="text1"/>
        </w:rPr>
        <w:tab/>
        <w:t>notify the petitioner if jurisdiction over the respondent cannot be obtained.</w:t>
      </w:r>
      <w:r w:rsidRPr="002206A3">
        <w:rPr>
          <w:color w:val="auto"/>
          <w:u w:color="000000" w:themeColor="text1"/>
        </w:rPr>
        <w:tab/>
        <w:t>/</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Amend the bill further, as and if amended, SECTION 1, page 22, by striking Section 63-17-3570(A), lines 9-13, and inserting:</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w:t>
      </w:r>
      <w:r w:rsidRPr="002206A3">
        <w:rPr>
          <w:color w:val="auto"/>
          <w:u w:color="000000" w:themeColor="text1"/>
        </w:rPr>
        <w:tab/>
        <w:t>Section 63</w:t>
      </w:r>
      <w:r w:rsidRPr="002206A3">
        <w:rPr>
          <w:color w:val="auto"/>
          <w:u w:color="000000" w:themeColor="text1"/>
        </w:rPr>
        <w:noBreakHyphen/>
        <w:t>17</w:t>
      </w:r>
      <w:r w:rsidRPr="002206A3">
        <w:rPr>
          <w:color w:val="auto"/>
          <w:u w:color="000000" w:themeColor="text1"/>
        </w:rPr>
        <w:noBreakHyphen/>
        <w:t>3570.</w:t>
      </w:r>
      <w:r w:rsidRPr="002206A3">
        <w:rPr>
          <w:color w:val="auto"/>
          <w:u w:color="000000" w:themeColor="text1"/>
        </w:rPr>
        <w:tab/>
        <w:t>(A)</w:t>
      </w:r>
      <w:r w:rsidRPr="002206A3">
        <w:rPr>
          <w:color w:val="auto"/>
          <w:u w:color="000000" w:themeColor="text1"/>
        </w:rPr>
        <w:tab/>
        <w:t>A party or support enforcement agency seeking to enforce a support order or an income</w:t>
      </w:r>
      <w:r w:rsidRPr="002206A3">
        <w:rPr>
          <w:color w:val="auto"/>
          <w:u w:color="000000" w:themeColor="text1"/>
        </w:rPr>
        <w:noBreakHyphen/>
        <w:t xml:space="preserve">withholding order, or both, issued </w:t>
      </w:r>
      <w:r w:rsidRPr="002206A3">
        <w:rPr>
          <w:strike/>
          <w:color w:val="auto"/>
          <w:u w:color="000000" w:themeColor="text1"/>
        </w:rPr>
        <w:t>by a tribunal of</w:t>
      </w:r>
      <w:r w:rsidRPr="002206A3">
        <w:rPr>
          <w:color w:val="auto"/>
          <w:u w:color="000000" w:themeColor="text1"/>
        </w:rPr>
        <w:t xml:space="preserve"> </w:t>
      </w:r>
      <w:r w:rsidRPr="002206A3">
        <w:rPr>
          <w:color w:val="auto"/>
          <w:u w:val="single" w:color="000000" w:themeColor="text1"/>
        </w:rPr>
        <w:t>in</w:t>
      </w:r>
      <w:r w:rsidRPr="002206A3">
        <w:rPr>
          <w:color w:val="auto"/>
          <w:u w:color="000000" w:themeColor="text1"/>
        </w:rPr>
        <w:t xml:space="preserve"> another state </w:t>
      </w:r>
      <w:r w:rsidRPr="002206A3">
        <w:rPr>
          <w:color w:val="auto"/>
          <w:u w:val="single" w:color="000000" w:themeColor="text1"/>
        </w:rPr>
        <w:t>or a foreign support order</w:t>
      </w:r>
      <w:r w:rsidRPr="002206A3">
        <w:rPr>
          <w:color w:val="auto"/>
          <w:u w:color="000000" w:themeColor="text1"/>
        </w:rPr>
        <w:t xml:space="preserve"> may send the documents required for registering the order to a support enforcement agency of this State.</w:t>
      </w:r>
      <w:r w:rsidRPr="002206A3">
        <w:rPr>
          <w:color w:val="auto"/>
          <w:u w:color="000000" w:themeColor="text1"/>
        </w:rPr>
        <w:tab/>
        <w:t>/</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Amend the bill further, as and if amended, SECTION 1, page 22, by striking Section 63-17-3610(A), lines 32-34, and inserting:</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w:t>
      </w:r>
      <w:r w:rsidRPr="002206A3">
        <w:rPr>
          <w:color w:val="auto"/>
          <w:u w:color="000000" w:themeColor="text1"/>
        </w:rPr>
        <w:tab/>
        <w:t>Section 63</w:t>
      </w:r>
      <w:r w:rsidRPr="002206A3">
        <w:rPr>
          <w:color w:val="auto"/>
          <w:u w:color="000000" w:themeColor="text1"/>
        </w:rPr>
        <w:noBreakHyphen/>
        <w:t>17</w:t>
      </w:r>
      <w:r w:rsidRPr="002206A3">
        <w:rPr>
          <w:color w:val="auto"/>
          <w:u w:color="000000" w:themeColor="text1"/>
        </w:rPr>
        <w:noBreakHyphen/>
        <w:t>3610.</w:t>
      </w:r>
      <w:r w:rsidRPr="002206A3">
        <w:rPr>
          <w:color w:val="auto"/>
          <w:u w:color="000000" w:themeColor="text1"/>
        </w:rPr>
        <w:tab/>
        <w:t>A support order or income</w:t>
      </w:r>
      <w:r w:rsidRPr="002206A3">
        <w:rPr>
          <w:color w:val="auto"/>
          <w:u w:color="000000" w:themeColor="text1"/>
        </w:rPr>
        <w:noBreakHyphen/>
        <w:t xml:space="preserve">withholding order issued </w:t>
      </w:r>
      <w:r w:rsidRPr="002206A3">
        <w:rPr>
          <w:strike/>
          <w:color w:val="auto"/>
          <w:u w:color="000000" w:themeColor="text1"/>
        </w:rPr>
        <w:t>by</w:t>
      </w:r>
      <w:r w:rsidRPr="002206A3">
        <w:rPr>
          <w:color w:val="auto"/>
          <w:u w:color="000000" w:themeColor="text1"/>
        </w:rPr>
        <w:t xml:space="preserve"> </w:t>
      </w:r>
      <w:r w:rsidRPr="002206A3">
        <w:rPr>
          <w:color w:val="auto"/>
          <w:u w:val="single" w:color="000000" w:themeColor="text1"/>
        </w:rPr>
        <w:t>in</w:t>
      </w:r>
      <w:r w:rsidRPr="002206A3">
        <w:rPr>
          <w:color w:val="auto"/>
          <w:u w:color="000000" w:themeColor="text1"/>
        </w:rPr>
        <w:t xml:space="preserve"> a tribunal of another state </w:t>
      </w:r>
      <w:r w:rsidRPr="002206A3">
        <w:rPr>
          <w:color w:val="auto"/>
          <w:u w:val="single" w:color="000000" w:themeColor="text1"/>
        </w:rPr>
        <w:t>or a foreign support order</w:t>
      </w:r>
      <w:r w:rsidRPr="002206A3">
        <w:rPr>
          <w:color w:val="auto"/>
          <w:u w:color="000000" w:themeColor="text1"/>
        </w:rPr>
        <w:t xml:space="preserve"> may be registered in this State for enforcement.</w:t>
      </w:r>
      <w:r w:rsidRPr="002206A3">
        <w:rPr>
          <w:color w:val="auto"/>
          <w:u w:color="000000" w:themeColor="text1"/>
        </w:rPr>
        <w:tab/>
        <w:t>/</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Amend the bill further, as and if amended, SECTION 1, page 22, by striking the first paragraph of Section 63-17-3620(A), lines 36-40, and inserting:</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w:t>
      </w:r>
      <w:r w:rsidRPr="002206A3">
        <w:rPr>
          <w:color w:val="auto"/>
          <w:u w:color="000000" w:themeColor="text1"/>
        </w:rPr>
        <w:tab/>
        <w:t>Section 63</w:t>
      </w:r>
      <w:r w:rsidRPr="002206A3">
        <w:rPr>
          <w:color w:val="auto"/>
          <w:u w:color="000000" w:themeColor="text1"/>
        </w:rPr>
        <w:noBreakHyphen/>
        <w:t>17</w:t>
      </w:r>
      <w:r w:rsidRPr="002206A3">
        <w:rPr>
          <w:color w:val="auto"/>
          <w:u w:color="000000" w:themeColor="text1"/>
        </w:rPr>
        <w:noBreakHyphen/>
        <w:t>3620.</w:t>
      </w:r>
      <w:r w:rsidRPr="002206A3">
        <w:rPr>
          <w:color w:val="auto"/>
          <w:u w:color="000000" w:themeColor="text1"/>
        </w:rPr>
        <w:tab/>
        <w:t>(A)</w:t>
      </w:r>
      <w:r w:rsidRPr="002206A3">
        <w:rPr>
          <w:color w:val="auto"/>
          <w:u w:color="000000" w:themeColor="text1"/>
        </w:rPr>
        <w:tab/>
      </w:r>
      <w:r w:rsidRPr="002206A3">
        <w:rPr>
          <w:strike/>
          <w:color w:val="auto"/>
          <w:u w:color="000000" w:themeColor="text1"/>
        </w:rPr>
        <w:t>A</w:t>
      </w:r>
      <w:r w:rsidRPr="002206A3">
        <w:rPr>
          <w:color w:val="auto"/>
          <w:u w:color="000000" w:themeColor="text1"/>
        </w:rPr>
        <w:t xml:space="preserve"> </w:t>
      </w:r>
      <w:r w:rsidRPr="002206A3">
        <w:rPr>
          <w:color w:val="auto"/>
          <w:u w:val="single" w:color="000000" w:themeColor="text1"/>
        </w:rPr>
        <w:t>Except as provided in Section 63</w:t>
      </w:r>
      <w:r w:rsidRPr="002206A3">
        <w:rPr>
          <w:color w:val="auto"/>
          <w:u w:val="single" w:color="000000" w:themeColor="text1"/>
        </w:rPr>
        <w:noBreakHyphen/>
        <w:t>17</w:t>
      </w:r>
      <w:r w:rsidRPr="002206A3">
        <w:rPr>
          <w:color w:val="auto"/>
          <w:u w:val="single" w:color="000000" w:themeColor="text1"/>
        </w:rPr>
        <w:noBreakHyphen/>
        <w:t>3935, a</w:t>
      </w:r>
      <w:r w:rsidRPr="002206A3">
        <w:rPr>
          <w:color w:val="auto"/>
          <w:u w:color="000000" w:themeColor="text1"/>
        </w:rPr>
        <w:t xml:space="preserve"> support order or income</w:t>
      </w:r>
      <w:r w:rsidRPr="002206A3">
        <w:rPr>
          <w:color w:val="auto"/>
          <w:u w:color="000000" w:themeColor="text1"/>
        </w:rPr>
        <w:noBreakHyphen/>
        <w:t xml:space="preserve">withholding order of another state </w:t>
      </w:r>
      <w:r w:rsidRPr="002206A3">
        <w:rPr>
          <w:color w:val="auto"/>
          <w:u w:val="single" w:color="000000" w:themeColor="text1"/>
        </w:rPr>
        <w:t>or a foreign support order</w:t>
      </w:r>
      <w:r w:rsidRPr="002206A3">
        <w:rPr>
          <w:color w:val="auto"/>
          <w:u w:color="000000" w:themeColor="text1"/>
        </w:rPr>
        <w:t xml:space="preserve"> may be registered in this State by sending the following records </w:t>
      </w:r>
      <w:r w:rsidRPr="002206A3">
        <w:rPr>
          <w:strike/>
          <w:color w:val="auto"/>
          <w:u w:color="000000" w:themeColor="text1"/>
        </w:rPr>
        <w:t>and information</w:t>
      </w:r>
      <w:r w:rsidRPr="002206A3">
        <w:rPr>
          <w:color w:val="auto"/>
          <w:u w:color="000000" w:themeColor="text1"/>
        </w:rPr>
        <w:t xml:space="preserve"> to the Department of Social Services:</w:t>
      </w:r>
      <w:r w:rsidRPr="002206A3">
        <w:rPr>
          <w:color w:val="auto"/>
          <w:u w:color="000000" w:themeColor="text1"/>
        </w:rPr>
        <w:tab/>
      </w:r>
      <w:r w:rsidRPr="002206A3">
        <w:rPr>
          <w:color w:val="auto"/>
          <w:u w:color="000000" w:themeColor="text1"/>
        </w:rPr>
        <w:tab/>
      </w:r>
      <w:r w:rsidRPr="002206A3">
        <w:rPr>
          <w:color w:val="auto"/>
          <w:u w:color="000000" w:themeColor="text1"/>
        </w:rPr>
        <w:tab/>
        <w:t>/</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Amend the bill further, as and if amended, SECTION 1, page 23, by striking Section 63-17-3620(B), lines 15-19, and inserting:</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w:t>
      </w:r>
      <w:r w:rsidRPr="002206A3">
        <w:rPr>
          <w:color w:val="auto"/>
          <w:u w:color="000000" w:themeColor="text1"/>
        </w:rPr>
        <w:tab/>
        <w:t>(B)</w:t>
      </w:r>
      <w:r w:rsidRPr="002206A3">
        <w:rPr>
          <w:color w:val="auto"/>
          <w:u w:color="000000" w:themeColor="text1"/>
        </w:rPr>
        <w:tab/>
        <w:t xml:space="preserve">On receipt of a request for registration, the registering tribunal shall cause the order to be filed as </w:t>
      </w:r>
      <w:r w:rsidRPr="002206A3">
        <w:rPr>
          <w:strike/>
          <w:color w:val="auto"/>
          <w:u w:color="000000" w:themeColor="text1"/>
        </w:rPr>
        <w:t>a foreign judgment, together with one copy of the documents and information</w:t>
      </w:r>
      <w:r w:rsidRPr="002206A3">
        <w:rPr>
          <w:color w:val="auto"/>
          <w:u w:color="000000" w:themeColor="text1"/>
        </w:rPr>
        <w:t xml:space="preserve"> </w:t>
      </w:r>
      <w:r w:rsidRPr="002206A3">
        <w:rPr>
          <w:color w:val="auto"/>
          <w:u w:val="single" w:color="000000" w:themeColor="text1"/>
        </w:rPr>
        <w:t>an order of a tribunal of another state or a foreign support order, together with one copy of the documents and information</w:t>
      </w:r>
      <w:r w:rsidRPr="002206A3">
        <w:rPr>
          <w:color w:val="auto"/>
          <w:u w:color="000000" w:themeColor="text1"/>
        </w:rPr>
        <w:t>, regardless of their form.</w:t>
      </w:r>
      <w:r w:rsidRPr="002206A3">
        <w:rPr>
          <w:color w:val="auto"/>
          <w:u w:color="000000" w:themeColor="text1"/>
        </w:rPr>
        <w:tab/>
        <w:t>/</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Amend the bill further, as and if amended, SECTION 1, page 23, by striking Section 63-17-3630(A), lines 38-41, and inserting:</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w:t>
      </w:r>
      <w:r w:rsidRPr="002206A3">
        <w:rPr>
          <w:color w:val="auto"/>
          <w:u w:color="000000" w:themeColor="text1"/>
        </w:rPr>
        <w:tab/>
        <w:t>Section 63</w:t>
      </w:r>
      <w:r w:rsidRPr="002206A3">
        <w:rPr>
          <w:color w:val="auto"/>
          <w:u w:color="000000" w:themeColor="text1"/>
        </w:rPr>
        <w:noBreakHyphen/>
        <w:t>17</w:t>
      </w:r>
      <w:r w:rsidRPr="002206A3">
        <w:rPr>
          <w:color w:val="auto"/>
          <w:u w:color="000000" w:themeColor="text1"/>
        </w:rPr>
        <w:noBreakHyphen/>
        <w:t>3630.</w:t>
      </w:r>
      <w:r w:rsidRPr="002206A3">
        <w:rPr>
          <w:color w:val="auto"/>
          <w:u w:color="000000" w:themeColor="text1"/>
        </w:rPr>
        <w:tab/>
        <w:t>(A)</w:t>
      </w:r>
      <w:r w:rsidRPr="002206A3">
        <w:rPr>
          <w:color w:val="auto"/>
          <w:u w:color="000000" w:themeColor="text1"/>
        </w:rPr>
        <w:tab/>
        <w:t>A support order or income</w:t>
      </w:r>
      <w:r w:rsidRPr="002206A3">
        <w:rPr>
          <w:color w:val="auto"/>
          <w:u w:color="000000" w:themeColor="text1"/>
        </w:rPr>
        <w:noBreakHyphen/>
        <w:t xml:space="preserve">withholding order issued in another state </w:t>
      </w:r>
      <w:r w:rsidRPr="002206A3">
        <w:rPr>
          <w:color w:val="auto"/>
          <w:u w:val="single" w:color="000000" w:themeColor="text1"/>
        </w:rPr>
        <w:t>or a foreign support order</w:t>
      </w:r>
      <w:r w:rsidRPr="002206A3">
        <w:rPr>
          <w:color w:val="auto"/>
          <w:u w:color="000000" w:themeColor="text1"/>
        </w:rPr>
        <w:t xml:space="preserve"> is registered when the order is filed in the registering tribunal of this State.</w:t>
      </w:r>
      <w:r w:rsidRPr="002206A3">
        <w:rPr>
          <w:color w:val="auto"/>
          <w:u w:color="000000" w:themeColor="text1"/>
        </w:rPr>
        <w:tab/>
        <w:t>/</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Amend the bill further, as and if amended, SECTION 1, page 24, by striking Section 63-17-3710(A), lines 35-42, and inserting:</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w:t>
      </w:r>
      <w:r w:rsidRPr="002206A3">
        <w:rPr>
          <w:color w:val="auto"/>
          <w:u w:color="000000" w:themeColor="text1"/>
        </w:rPr>
        <w:tab/>
        <w:t>Section 63</w:t>
      </w:r>
      <w:r w:rsidRPr="002206A3">
        <w:rPr>
          <w:color w:val="auto"/>
          <w:u w:color="000000" w:themeColor="text1"/>
        </w:rPr>
        <w:noBreakHyphen/>
        <w:t>17</w:t>
      </w:r>
      <w:r w:rsidRPr="002206A3">
        <w:rPr>
          <w:color w:val="auto"/>
          <w:u w:color="000000" w:themeColor="text1"/>
        </w:rPr>
        <w:noBreakHyphen/>
        <w:t>3710.</w:t>
      </w:r>
      <w:r w:rsidRPr="002206A3">
        <w:rPr>
          <w:color w:val="auto"/>
          <w:u w:color="000000" w:themeColor="text1"/>
        </w:rPr>
        <w:tab/>
        <w:t>(A)</w:t>
      </w:r>
      <w:r w:rsidRPr="002206A3">
        <w:rPr>
          <w:color w:val="auto"/>
          <w:u w:color="000000" w:themeColor="text1"/>
        </w:rPr>
        <w:tab/>
        <w:t>When a support order or income</w:t>
      </w:r>
      <w:r w:rsidRPr="002206A3">
        <w:rPr>
          <w:color w:val="auto"/>
          <w:u w:color="000000" w:themeColor="text1"/>
        </w:rPr>
        <w:noBreakHyphen/>
        <w:t xml:space="preserve">withholding order issued in another state </w:t>
      </w:r>
      <w:r w:rsidRPr="002206A3">
        <w:rPr>
          <w:color w:val="auto"/>
          <w:u w:val="single" w:color="000000" w:themeColor="text1"/>
        </w:rPr>
        <w:t>or a foreign support order</w:t>
      </w:r>
      <w:r w:rsidRPr="002206A3">
        <w:rPr>
          <w:color w:val="auto"/>
          <w:u w:color="000000" w:themeColor="text1"/>
        </w:rPr>
        <w:t xml:space="preserve"> is registered, the registering tribunal </w:t>
      </w:r>
      <w:r w:rsidRPr="002206A3">
        <w:rPr>
          <w:color w:val="auto"/>
          <w:u w:val="single" w:color="000000" w:themeColor="text1"/>
        </w:rPr>
        <w:t>of this State</w:t>
      </w:r>
      <w:r w:rsidRPr="002206A3">
        <w:rPr>
          <w:color w:val="auto"/>
          <w:u w:color="000000" w:themeColor="text1"/>
        </w:rPr>
        <w:t xml:space="preserve"> shall notify the nonregistering party. Notice must be given by first</w:t>
      </w:r>
      <w:r w:rsidRPr="002206A3">
        <w:rPr>
          <w:color w:val="auto"/>
          <w:u w:color="000000" w:themeColor="text1"/>
        </w:rPr>
        <w:noBreakHyphen/>
        <w:t>class, certified, or registered mail or by any means of personal service authorized by the law of this State. The notice must be accompanied by a copy of the registered order and the documents and relevant information accompanying the order.</w:t>
      </w:r>
      <w:r w:rsidRPr="002206A3">
        <w:rPr>
          <w:color w:val="auto"/>
          <w:u w:color="000000" w:themeColor="text1"/>
        </w:rPr>
        <w:tab/>
        <w:t>/</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Amend the bill further, as and if amended, SECTION 1, page 29, by striking Section 63-17-3870(A), lines 8-18, and inserting:</w:t>
      </w:r>
    </w:p>
    <w:p w:rsidR="00BC6F2A" w:rsidRPr="002206A3" w:rsidRDefault="00BC6F2A" w:rsidP="00BC6F2A">
      <w:pPr>
        <w:rPr>
          <w:color w:val="auto"/>
          <w:u w:color="000000" w:themeColor="text1"/>
        </w:rPr>
      </w:pPr>
      <w:r>
        <w:rPr>
          <w:u w:color="000000" w:themeColor="text1"/>
        </w:rPr>
        <w:tab/>
      </w:r>
      <w:r w:rsidRPr="002206A3">
        <w:rPr>
          <w:color w:val="auto"/>
          <w:u w:color="000000" w:themeColor="text1"/>
        </w:rPr>
        <w:t>/</w:t>
      </w:r>
      <w:r w:rsidRPr="002206A3">
        <w:rPr>
          <w:color w:val="auto"/>
          <w:u w:color="000000" w:themeColor="text1"/>
        </w:rPr>
        <w:tab/>
      </w:r>
      <w:r w:rsidRPr="002206A3">
        <w:rPr>
          <w:color w:val="auto"/>
          <w:u w:color="000000" w:themeColor="text1"/>
        </w:rPr>
        <w:tab/>
        <w:t>Section 63</w:t>
      </w:r>
      <w:r w:rsidRPr="002206A3">
        <w:rPr>
          <w:color w:val="auto"/>
          <w:u w:color="000000" w:themeColor="text1"/>
        </w:rPr>
        <w:noBreakHyphen/>
        <w:t>17</w:t>
      </w:r>
      <w:r w:rsidRPr="002206A3">
        <w:rPr>
          <w:color w:val="auto"/>
          <w:u w:color="000000" w:themeColor="text1"/>
        </w:rPr>
        <w:noBreakHyphen/>
        <w:t>3870.</w:t>
      </w:r>
      <w:r w:rsidRPr="002206A3">
        <w:rPr>
          <w:color w:val="auto"/>
          <w:u w:color="000000" w:themeColor="text1"/>
        </w:rPr>
        <w:tab/>
        <w:t>(A)</w:t>
      </w:r>
      <w:r w:rsidRPr="002206A3">
        <w:rPr>
          <w:color w:val="auto"/>
          <w:u w:color="000000" w:themeColor="text1"/>
        </w:rPr>
        <w:tab/>
      </w:r>
      <w:r w:rsidRPr="002206A3">
        <w:rPr>
          <w:strike/>
          <w:color w:val="auto"/>
          <w:u w:color="000000" w:themeColor="text1"/>
        </w:rPr>
        <w:t>If</w:t>
      </w:r>
      <w:r w:rsidRPr="002206A3">
        <w:rPr>
          <w:color w:val="auto"/>
          <w:u w:color="000000" w:themeColor="text1"/>
        </w:rPr>
        <w:t xml:space="preserve"> </w:t>
      </w:r>
      <w:r w:rsidRPr="002206A3">
        <w:rPr>
          <w:color w:val="auto"/>
          <w:u w:val="single" w:color="000000" w:themeColor="text1"/>
        </w:rPr>
        <w:t>Except as otherwise provided in Section 63</w:t>
      </w:r>
      <w:r w:rsidRPr="002206A3">
        <w:rPr>
          <w:color w:val="auto"/>
          <w:u w:val="single" w:color="000000" w:themeColor="text1"/>
        </w:rPr>
        <w:noBreakHyphen/>
        <w:t>17</w:t>
      </w:r>
      <w:r w:rsidRPr="002206A3">
        <w:rPr>
          <w:color w:val="auto"/>
          <w:u w:val="single" w:color="000000" w:themeColor="text1"/>
        </w:rPr>
        <w:noBreakHyphen/>
        <w:t>3960, if</w:t>
      </w:r>
      <w:r w:rsidRPr="002206A3">
        <w:rPr>
          <w:color w:val="auto"/>
          <w:u w:color="000000" w:themeColor="text1"/>
        </w:rPr>
        <w:t xml:space="preserve"> a foreign country </w:t>
      </w:r>
      <w:r w:rsidRPr="002206A3">
        <w:rPr>
          <w:strike/>
          <w:color w:val="auto"/>
          <w:u w:color="000000" w:themeColor="text1"/>
        </w:rPr>
        <w:t>or political subdivision that is a state will not or may not modify its order</w:t>
      </w:r>
      <w:r w:rsidRPr="002206A3">
        <w:rPr>
          <w:color w:val="auto"/>
          <w:u w:color="000000" w:themeColor="text1"/>
        </w:rPr>
        <w:t xml:space="preserve"> </w:t>
      </w:r>
      <w:r w:rsidRPr="002206A3">
        <w:rPr>
          <w:color w:val="auto"/>
          <w:u w:val="single" w:color="000000" w:themeColor="text1"/>
        </w:rPr>
        <w:t>lacks or refuses to exercise jurisdiction to modify its child</w:t>
      </w:r>
      <w:r w:rsidRPr="002206A3">
        <w:rPr>
          <w:color w:val="auto"/>
          <w:u w:val="single" w:color="000000" w:themeColor="text1"/>
        </w:rPr>
        <w:noBreakHyphen/>
        <w:t>support order</w:t>
      </w:r>
      <w:r w:rsidRPr="002206A3">
        <w:rPr>
          <w:color w:val="auto"/>
          <w:u w:color="000000" w:themeColor="text1"/>
        </w:rPr>
        <w:t xml:space="preserve"> pursuant to its laws, a tribunal of this State may assume jurisdiction to modify the child</w:t>
      </w:r>
      <w:r w:rsidRPr="002206A3">
        <w:rPr>
          <w:color w:val="auto"/>
          <w:u w:color="000000" w:themeColor="text1"/>
        </w:rPr>
        <w:noBreakHyphen/>
        <w:t>support order and bind all individuals subject to the personal jurisdiction of the tribunal whether or not the consent to modification of a child</w:t>
      </w:r>
      <w:r w:rsidRPr="002206A3">
        <w:rPr>
          <w:color w:val="auto"/>
          <w:u w:color="000000" w:themeColor="text1"/>
        </w:rPr>
        <w:noBreakHyphen/>
        <w:t>support order otherwise required of the individual pursuant to Section 63</w:t>
      </w:r>
      <w:r w:rsidRPr="002206A3">
        <w:rPr>
          <w:color w:val="auto"/>
          <w:u w:color="000000" w:themeColor="text1"/>
        </w:rPr>
        <w:noBreakHyphen/>
        <w:t>17</w:t>
      </w:r>
      <w:r w:rsidRPr="002206A3">
        <w:rPr>
          <w:color w:val="auto"/>
          <w:u w:color="000000" w:themeColor="text1"/>
        </w:rPr>
        <w:noBreakHyphen/>
        <w:t>3830 has been given or whether the individual seeking modification is a resident of this State or of the foreign country</w:t>
      </w:r>
      <w:r w:rsidRPr="002206A3">
        <w:rPr>
          <w:strike/>
          <w:color w:val="auto"/>
          <w:u w:color="000000" w:themeColor="text1"/>
        </w:rPr>
        <w:t xml:space="preserve"> or political subdivision</w:t>
      </w:r>
      <w:r w:rsidRPr="002206A3">
        <w:rPr>
          <w:color w:val="auto"/>
          <w:u w:color="000000" w:themeColor="text1"/>
        </w:rPr>
        <w:t>.</w:t>
      </w:r>
      <w:r w:rsidRPr="002206A3">
        <w:rPr>
          <w:color w:val="auto"/>
          <w:u w:color="000000" w:themeColor="text1"/>
        </w:rPr>
        <w:tab/>
        <w:t>/</w:t>
      </w:r>
    </w:p>
    <w:p w:rsidR="00BC6F2A" w:rsidRPr="002206A3" w:rsidRDefault="00BC6F2A" w:rsidP="00BC6F2A">
      <w:pPr>
        <w:rPr>
          <w:snapToGrid w:val="0"/>
          <w:color w:val="auto"/>
        </w:rPr>
      </w:pPr>
      <w:r w:rsidRPr="002206A3">
        <w:rPr>
          <w:snapToGrid w:val="0"/>
          <w:color w:val="auto"/>
        </w:rPr>
        <w:tab/>
        <w:t>Renumber sections to conform.</w:t>
      </w:r>
    </w:p>
    <w:p w:rsidR="00BC6F2A" w:rsidRDefault="00BC6F2A" w:rsidP="00BC6F2A">
      <w:pPr>
        <w:rPr>
          <w:snapToGrid w:val="0"/>
        </w:rPr>
      </w:pPr>
      <w:r w:rsidRPr="002206A3">
        <w:rPr>
          <w:snapToGrid w:val="0"/>
          <w:color w:val="auto"/>
        </w:rPr>
        <w:tab/>
        <w:t>Amend title to conform.</w:t>
      </w:r>
    </w:p>
    <w:p w:rsidR="00BC6F2A" w:rsidRDefault="00BC6F2A" w:rsidP="00BC6F2A">
      <w:pPr>
        <w:rPr>
          <w:snapToGrid w:val="0"/>
          <w:color w:val="auto"/>
        </w:rPr>
      </w:pPr>
    </w:p>
    <w:p w:rsidR="009C0F08" w:rsidRDefault="009C0F08">
      <w:r>
        <w:tab/>
        <w:t>Senator HAYES explained the amendment.</w:t>
      </w:r>
    </w:p>
    <w:p w:rsidR="009C0F08" w:rsidRDefault="009C0F08" w:rsidP="00BC6F2A">
      <w:pPr>
        <w:rPr>
          <w:snapToGrid w:val="0"/>
          <w:color w:val="auto"/>
        </w:rPr>
      </w:pPr>
    </w:p>
    <w:p w:rsidR="00514571" w:rsidRDefault="00514571" w:rsidP="00BC6F2A">
      <w:pPr>
        <w:rPr>
          <w:snapToGrid w:val="0"/>
          <w:color w:val="auto"/>
        </w:rPr>
      </w:pPr>
      <w:r>
        <w:rPr>
          <w:snapToGrid w:val="0"/>
          <w:color w:val="auto"/>
        </w:rPr>
        <w:tab/>
        <w:t>On motion of Senator HAYES, the Bill was carried over.</w:t>
      </w:r>
    </w:p>
    <w:p w:rsidR="00514571" w:rsidRDefault="00514571" w:rsidP="00BC6F2A">
      <w:pPr>
        <w:rPr>
          <w:snapToGrid w:val="0"/>
          <w:color w:val="auto"/>
        </w:rPr>
      </w:pPr>
    </w:p>
    <w:p w:rsidR="003E2CE1" w:rsidRDefault="003E2CE1" w:rsidP="003E2CE1">
      <w:pPr>
        <w:jc w:val="center"/>
        <w:rPr>
          <w:b/>
          <w:snapToGrid w:val="0"/>
          <w:color w:val="auto"/>
        </w:rPr>
      </w:pPr>
      <w:r>
        <w:rPr>
          <w:b/>
          <w:snapToGrid w:val="0"/>
          <w:color w:val="auto"/>
        </w:rPr>
        <w:t>OBJECTION</w:t>
      </w:r>
    </w:p>
    <w:p w:rsidR="003E2CE1" w:rsidRPr="00B75915" w:rsidRDefault="003E2CE1" w:rsidP="003E2CE1">
      <w:pPr>
        <w:suppressAutoHyphens/>
      </w:pPr>
      <w:r>
        <w:rPr>
          <w:b/>
          <w:snapToGrid w:val="0"/>
          <w:color w:val="auto"/>
        </w:rPr>
        <w:tab/>
      </w:r>
      <w:r w:rsidRPr="00B75915">
        <w:t>S. 277</w:t>
      </w:r>
      <w:r w:rsidRPr="00B75915">
        <w:fldChar w:fldCharType="begin"/>
      </w:r>
      <w:r w:rsidRPr="00B75915">
        <w:instrText xml:space="preserve"> XE "S. 277" \b </w:instrText>
      </w:r>
      <w:r w:rsidRPr="00B75915">
        <w:fldChar w:fldCharType="end"/>
      </w:r>
      <w:r w:rsidRPr="00B75915">
        <w:t xml:space="preserve"> -- Senators Alexander, Rankin and Hutto:  </w:t>
      </w:r>
      <w:r w:rsidRPr="00B75915">
        <w:rPr>
          <w:szCs w:val="30"/>
        </w:rPr>
        <w:t xml:space="preserve">A BILL </w:t>
      </w:r>
      <w:r w:rsidRPr="00B75915">
        <w:t xml:space="preserve">TO AMEND THE CODE OF LAWS OF SOUTH CAROLINA, 1976, SO AS TO ENACT THE </w:t>
      </w:r>
      <w:r>
        <w:t>“</w:t>
      </w:r>
      <w:r w:rsidRPr="00B75915">
        <w:t>STATE TELECOM EQUITY IN FUNDING ACT</w:t>
      </w:r>
      <w:r>
        <w:t>”</w:t>
      </w:r>
      <w:r w:rsidRPr="00B75915">
        <w:t xml:space="preserve"> BY ADDING SECTION 58</w:t>
      </w:r>
      <w:r w:rsidRPr="00B75915">
        <w:noBreakHyphen/>
        <w:t>9</w:t>
      </w:r>
      <w:r w:rsidRPr="00B75915">
        <w:noBreakHyphen/>
        <w:t>2515 SO AS TO CLARIFY THE JURISDICTION OF THE PUBLIC SERVICE COMMISSION OVER CERTAIN PROVIDERS REGARDING TELEPHONE SERVICE FOR HEARING AND SPEECH IMPAIRED PEOPLE; BY ADDING SECTION 58</w:t>
      </w:r>
      <w:r w:rsidRPr="00B75915">
        <w:noBreakHyphen/>
        <w:t>9</w:t>
      </w:r>
      <w:r w:rsidRPr="00B75915">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B75915">
        <w:noBreakHyphen/>
        <w:t>9</w:t>
      </w:r>
      <w:r w:rsidRPr="00B75915">
        <w:noBreakHyphen/>
        <w:t xml:space="preserve">10, AS AMENDED, RELATING TO DEFINITIONS CONCERNING THE REGULATION OF TELEPHONE SERVICE, SO AS TO REVISE THE DEFINITIONS OF </w:t>
      </w:r>
      <w:r>
        <w:t>“</w:t>
      </w:r>
      <w:r w:rsidRPr="00B75915">
        <w:t>BASIC LOCAL EXCHANGE TELEPHONE SERVICE</w:t>
      </w:r>
      <w:r>
        <w:t>”</w:t>
      </w:r>
      <w:r w:rsidRPr="00B75915">
        <w:t xml:space="preserve"> AND </w:t>
      </w:r>
      <w:r>
        <w:t>“</w:t>
      </w:r>
      <w:r w:rsidRPr="00B75915">
        <w:t>CARRIER OF LAST RESORT</w:t>
      </w:r>
      <w:r>
        <w:t>”</w:t>
      </w:r>
      <w:r w:rsidRPr="00B75915">
        <w:t>; TO AMEND SECTION 58</w:t>
      </w:r>
      <w:r w:rsidRPr="00B75915">
        <w:noBreakHyphen/>
        <w:t>9</w:t>
      </w:r>
      <w:r w:rsidRPr="00B75915">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B75915">
        <w:noBreakHyphen/>
        <w:t>9</w:t>
      </w:r>
      <w:r w:rsidRPr="00B75915">
        <w:noBreakHyphen/>
        <w:t>576, AS AMENDED, RELATING TO CERTAIN STAND</w:t>
      </w:r>
      <w:r w:rsidRPr="00B75915">
        <w:noBreakHyphen/>
        <w:t>ALONE BASIC RESIDENTIAL LINE RATES, SO AS TO PROVIDE FOR THE TERMINATION OF THE RATES FIVE YEARS AFTER THEY BECOME EFFECTIVE; TO AMEND SECTION 58</w:t>
      </w:r>
      <w:r w:rsidRPr="00B75915">
        <w:noBreakHyphen/>
        <w:t>9</w:t>
      </w:r>
      <w:r w:rsidRPr="00B75915">
        <w:noBreakHyphen/>
        <w:t>2510, AS AMENDED, RELATING TO DEFINITIONS CONCERNING THE TELEPHONE SERVICE FOR HEARING AND SPEECH IMPAIRED PEOPLE, SO AS TO REVISE THESE DEFINITIONS AND PROVIDE ADDITIONAL NECESSARY DEFINITIONS; TO AMEND SECTION 58</w:t>
      </w:r>
      <w:r w:rsidRPr="00B75915">
        <w:noBreakHyphen/>
        <w:t>9</w:t>
      </w:r>
      <w:r w:rsidRPr="00B75915">
        <w:noBreakHyphen/>
        <w:t>2530, AS AMENDED, RELATING TO THE OPERATING FUND FOR A SYSTEM OF DUAL PARTY RELAY DEVICES AND RELATED TELECOMMUNICATIONS DEVICES, SO AS TO IMPOSE CERTAIN UNIFORM-RELATED SURCHARGES ON LOCAL EXCHANGE PROVIDERS; AND TO REPEAL SECTION 58</w:t>
      </w:r>
      <w:r w:rsidRPr="00B75915">
        <w:noBreakHyphen/>
        <w:t>9</w:t>
      </w:r>
      <w:r w:rsidRPr="00B75915">
        <w:noBreakHyphen/>
        <w:t>2540 RELATING TO AN ADVISORY COMMITTEE CONCERNING STATEWIDE TELECOMMUNICATIONS RELAY ACCESS SERVICE.</w:t>
      </w:r>
    </w:p>
    <w:p w:rsidR="00CE7BD1" w:rsidRPr="00CE7BD1" w:rsidRDefault="008A6A12" w:rsidP="003E2CE1">
      <w:pPr>
        <w:rPr>
          <w:snapToGrid w:val="0"/>
          <w:color w:val="auto"/>
        </w:rPr>
      </w:pPr>
      <w:r>
        <w:rPr>
          <w:snapToGrid w:val="0"/>
          <w:color w:val="auto"/>
        </w:rPr>
        <w:tab/>
      </w:r>
      <w:r w:rsidR="00CE7BD1" w:rsidRPr="00CE7BD1">
        <w:rPr>
          <w:snapToGrid w:val="0"/>
          <w:color w:val="auto"/>
        </w:rPr>
        <w:t>The Senate proceeded to a consideration of the Bill, the question being the second reading of the Bill.</w:t>
      </w:r>
    </w:p>
    <w:p w:rsidR="00CE7BD1" w:rsidRDefault="00CE7BD1" w:rsidP="003E2CE1">
      <w:pPr>
        <w:rPr>
          <w:snapToGrid w:val="0"/>
          <w:color w:val="auto"/>
        </w:rPr>
      </w:pPr>
    </w:p>
    <w:p w:rsidR="00CE7BD1" w:rsidRDefault="00CE7BD1" w:rsidP="003E2CE1">
      <w:pPr>
        <w:rPr>
          <w:snapToGrid w:val="0"/>
          <w:color w:val="auto"/>
        </w:rPr>
      </w:pPr>
      <w:r>
        <w:rPr>
          <w:snapToGrid w:val="0"/>
          <w:color w:val="auto"/>
        </w:rPr>
        <w:tab/>
        <w:t>Senator RANKIN explained the Bill.</w:t>
      </w:r>
    </w:p>
    <w:p w:rsidR="00CE7BD1" w:rsidRDefault="00CE7BD1" w:rsidP="003E2CE1">
      <w:pPr>
        <w:rPr>
          <w:snapToGrid w:val="0"/>
          <w:color w:val="auto"/>
        </w:rPr>
      </w:pPr>
    </w:p>
    <w:p w:rsidR="00CE7BD1" w:rsidRDefault="00CE7BD1" w:rsidP="003E2CE1">
      <w:pPr>
        <w:rPr>
          <w:snapToGrid w:val="0"/>
          <w:color w:val="auto"/>
        </w:rPr>
      </w:pPr>
      <w:r>
        <w:rPr>
          <w:snapToGrid w:val="0"/>
          <w:color w:val="auto"/>
        </w:rPr>
        <w:tab/>
        <w:t xml:space="preserve">Senator RANKIN moved to </w:t>
      </w:r>
      <w:r w:rsidR="008A6A12">
        <w:rPr>
          <w:snapToGrid w:val="0"/>
          <w:color w:val="auto"/>
        </w:rPr>
        <w:t>a</w:t>
      </w:r>
      <w:r>
        <w:rPr>
          <w:snapToGrid w:val="0"/>
          <w:color w:val="auto"/>
        </w:rPr>
        <w:t xml:space="preserve">djourn </w:t>
      </w:r>
      <w:r w:rsidR="008A6A12">
        <w:rPr>
          <w:snapToGrid w:val="0"/>
          <w:color w:val="auto"/>
        </w:rPr>
        <w:t>d</w:t>
      </w:r>
      <w:r>
        <w:rPr>
          <w:snapToGrid w:val="0"/>
          <w:color w:val="auto"/>
        </w:rPr>
        <w:t>ebate on the Bill.</w:t>
      </w:r>
    </w:p>
    <w:p w:rsidR="00CE7BD1" w:rsidRDefault="00CE7BD1" w:rsidP="003E2CE1">
      <w:pPr>
        <w:rPr>
          <w:b/>
          <w:snapToGrid w:val="0"/>
          <w:color w:val="auto"/>
        </w:rPr>
      </w:pPr>
    </w:p>
    <w:p w:rsidR="003E2CE1" w:rsidRDefault="003E2CE1" w:rsidP="003E2CE1">
      <w:pPr>
        <w:rPr>
          <w:snapToGrid w:val="0"/>
          <w:color w:val="auto"/>
        </w:rPr>
      </w:pPr>
      <w:r>
        <w:rPr>
          <w:b/>
          <w:snapToGrid w:val="0"/>
          <w:color w:val="auto"/>
        </w:rPr>
        <w:tab/>
      </w:r>
      <w:r>
        <w:rPr>
          <w:snapToGrid w:val="0"/>
          <w:color w:val="auto"/>
        </w:rPr>
        <w:t xml:space="preserve">Senator MALLOY objected to further consideration of the Bill. </w:t>
      </w:r>
    </w:p>
    <w:p w:rsidR="00CE7BD1" w:rsidRDefault="00CE7BD1" w:rsidP="003E2CE1">
      <w:pPr>
        <w:rPr>
          <w:snapToGrid w:val="0"/>
          <w:color w:val="auto"/>
        </w:rPr>
      </w:pPr>
    </w:p>
    <w:p w:rsidR="00CE7BD1" w:rsidRPr="00CE7BD1" w:rsidRDefault="00CE7BD1" w:rsidP="00CE7BD1">
      <w:pPr>
        <w:jc w:val="center"/>
        <w:rPr>
          <w:b/>
          <w:snapToGrid w:val="0"/>
          <w:color w:val="auto"/>
        </w:rPr>
      </w:pPr>
      <w:r w:rsidRPr="00CE7BD1">
        <w:rPr>
          <w:b/>
          <w:snapToGrid w:val="0"/>
          <w:color w:val="auto"/>
        </w:rPr>
        <w:t>Point of Order</w:t>
      </w:r>
    </w:p>
    <w:p w:rsidR="00CE7BD1" w:rsidRDefault="00CE7BD1" w:rsidP="00CE7BD1">
      <w:pPr>
        <w:rPr>
          <w:snapToGrid w:val="0"/>
          <w:color w:val="auto"/>
        </w:rPr>
      </w:pPr>
      <w:r>
        <w:rPr>
          <w:snapToGrid w:val="0"/>
          <w:color w:val="auto"/>
        </w:rPr>
        <w:tab/>
        <w:t>Senator RANKIN raised a Point of Order that the objection raised by Senator MALLOY came too late.</w:t>
      </w:r>
    </w:p>
    <w:p w:rsidR="00CE7BD1" w:rsidRDefault="00CE7BD1" w:rsidP="00CE7BD1">
      <w:pPr>
        <w:rPr>
          <w:snapToGrid w:val="0"/>
          <w:color w:val="auto"/>
        </w:rPr>
      </w:pPr>
      <w:r>
        <w:rPr>
          <w:snapToGrid w:val="0"/>
          <w:color w:val="auto"/>
        </w:rPr>
        <w:tab/>
        <w:t>The PRESIDENT overruled the Point of Order.</w:t>
      </w:r>
    </w:p>
    <w:p w:rsidR="003E2CE1" w:rsidRDefault="003E2CE1" w:rsidP="003E2CE1">
      <w:pPr>
        <w:rPr>
          <w:snapToGrid w:val="0"/>
          <w:color w:val="auto"/>
        </w:rPr>
      </w:pPr>
    </w:p>
    <w:p w:rsidR="003E2CE1" w:rsidRPr="003E2CE1" w:rsidRDefault="003E2CE1" w:rsidP="0057275E">
      <w:pPr>
        <w:keepNext/>
        <w:jc w:val="center"/>
        <w:rPr>
          <w:b/>
          <w:snapToGrid w:val="0"/>
          <w:color w:val="auto"/>
        </w:rPr>
      </w:pPr>
      <w:r w:rsidRPr="00CE7BD1">
        <w:rPr>
          <w:b/>
          <w:snapToGrid w:val="0"/>
          <w:color w:val="auto"/>
        </w:rPr>
        <w:t>OBJECTION</w:t>
      </w:r>
    </w:p>
    <w:p w:rsidR="003E2CE1" w:rsidRPr="00CF4D2D" w:rsidRDefault="003E2CE1" w:rsidP="0057275E">
      <w:pPr>
        <w:keepNext/>
        <w:suppressAutoHyphens/>
      </w:pPr>
      <w:r>
        <w:rPr>
          <w:snapToGrid w:val="0"/>
          <w:color w:val="auto"/>
        </w:rPr>
        <w:tab/>
      </w:r>
      <w:r w:rsidRPr="00CF4D2D">
        <w:t>H. 3662</w:t>
      </w:r>
      <w:r w:rsidRPr="00CF4D2D">
        <w:fldChar w:fldCharType="begin"/>
      </w:r>
      <w:r w:rsidRPr="00CF4D2D">
        <w:instrText xml:space="preserve"> XE "H. 3662" \b </w:instrText>
      </w:r>
      <w:r w:rsidRPr="00CF4D2D">
        <w:fldChar w:fldCharType="end"/>
      </w:r>
      <w:r w:rsidRPr="00CF4D2D">
        <w:t xml:space="preserve"> -- Rep. Atwater:  </w:t>
      </w:r>
      <w:r w:rsidRPr="00CF4D2D">
        <w:rPr>
          <w:szCs w:val="30"/>
        </w:rPr>
        <w:t xml:space="preserve">A BILL </w:t>
      </w:r>
      <w:r w:rsidRPr="00CF4D2D">
        <w:t>TO AMEND SECTION 6</w:t>
      </w:r>
      <w:r w:rsidRPr="00CF4D2D">
        <w:noBreakHyphen/>
        <w:t>9</w:t>
      </w:r>
      <w:r w:rsidRPr="00CF4D2D">
        <w:noBreakHyphen/>
        <w:t>55, CODE OF LAWS OF SOUTH CAROLINA, 1976, RELATING TO THE ENFORCEMENT DATE OF SECTION 501.3 OF THE 2012 INTERNATIONAL RESIDENTIAL CODE, SO AS TO CHANGE THE ENFORCEMENT DATE FROM JULY 1, 2015 TO JULY 1, 2016.</w:t>
      </w:r>
    </w:p>
    <w:p w:rsidR="003E2CE1" w:rsidRDefault="003E2CE1" w:rsidP="003E2CE1">
      <w:pPr>
        <w:rPr>
          <w:snapToGrid w:val="0"/>
          <w:color w:val="auto"/>
        </w:rPr>
      </w:pPr>
      <w:r>
        <w:rPr>
          <w:snapToGrid w:val="0"/>
          <w:color w:val="auto"/>
        </w:rPr>
        <w:tab/>
        <w:t xml:space="preserve">Senator PEELER objected to further consideration of the Bill. </w:t>
      </w:r>
    </w:p>
    <w:p w:rsidR="003E2CE1" w:rsidRDefault="003E2CE1" w:rsidP="00BC6F2A">
      <w:pPr>
        <w:rPr>
          <w:snapToGrid w:val="0"/>
          <w:color w:val="auto"/>
        </w:rPr>
      </w:pPr>
    </w:p>
    <w:p w:rsidR="00514571" w:rsidRPr="00514571" w:rsidRDefault="00514571" w:rsidP="00514571">
      <w:pPr>
        <w:jc w:val="center"/>
        <w:rPr>
          <w:b/>
          <w:snapToGrid w:val="0"/>
          <w:color w:val="auto"/>
        </w:rPr>
      </w:pPr>
      <w:r>
        <w:rPr>
          <w:b/>
          <w:snapToGrid w:val="0"/>
          <w:color w:val="auto"/>
        </w:rPr>
        <w:t xml:space="preserve">AMENDMENT PROPOSED, </w:t>
      </w:r>
      <w:r w:rsidRPr="00514571">
        <w:rPr>
          <w:b/>
          <w:snapToGrid w:val="0"/>
          <w:color w:val="auto"/>
        </w:rPr>
        <w:t>OBJECTION</w:t>
      </w:r>
    </w:p>
    <w:p w:rsidR="00514571" w:rsidRDefault="00514571" w:rsidP="00514571">
      <w:pPr>
        <w:suppressAutoHyphens/>
      </w:pPr>
      <w:r>
        <w:rPr>
          <w:b/>
        </w:rPr>
        <w:tab/>
      </w:r>
      <w:r w:rsidRPr="007B6954">
        <w:t>H. 3443</w:t>
      </w:r>
      <w:r w:rsidRPr="007B6954">
        <w:fldChar w:fldCharType="begin"/>
      </w:r>
      <w:r w:rsidRPr="007B6954">
        <w:instrText xml:space="preserve"> XE "H. 3443" \b </w:instrText>
      </w:r>
      <w:r w:rsidRPr="007B6954">
        <w:fldChar w:fldCharType="end"/>
      </w:r>
      <w:r w:rsidRPr="007B6954">
        <w:t xml:space="preserve"> -- </w:t>
      </w:r>
      <w:r>
        <w:t>Reps. Long, Erickson, Daning, Atwater, Bradley, Hixon, Newton, Ridgeway, Simrill, Spires, G.M. Smith, Weeks and Johnson</w:t>
      </w:r>
      <w:r w:rsidRPr="007B6954">
        <w:t xml:space="preserve">:  </w:t>
      </w:r>
      <w:r w:rsidRPr="007B6954">
        <w:rPr>
          <w:szCs w:val="30"/>
        </w:rPr>
        <w:t xml:space="preserve">A BILL </w:t>
      </w:r>
      <w:r w:rsidRPr="007B6954">
        <w:t>TO AMEND SECTION 40</w:t>
      </w:r>
      <w:r w:rsidRPr="007B6954">
        <w:noBreakHyphen/>
        <w:t>37</w:t>
      </w:r>
      <w:r w:rsidRPr="007B6954">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514571" w:rsidRDefault="00514571" w:rsidP="00514571">
      <w:pPr>
        <w:suppressAutoHyphens/>
      </w:pPr>
    </w:p>
    <w:p w:rsidR="00514571" w:rsidRDefault="00514571" w:rsidP="00514571">
      <w:pPr>
        <w:rPr>
          <w:snapToGrid w:val="0"/>
        </w:rPr>
      </w:pPr>
      <w:r>
        <w:rPr>
          <w:snapToGrid w:val="0"/>
        </w:rPr>
        <w:tab/>
        <w:t>Senator CAMPSEN proposed the following amendment (3443R001.KG.GEC):</w:t>
      </w:r>
    </w:p>
    <w:p w:rsidR="00514571" w:rsidRPr="00077CBB" w:rsidRDefault="00514571" w:rsidP="00514571">
      <w:pPr>
        <w:rPr>
          <w:snapToGrid w:val="0"/>
          <w:color w:val="auto"/>
        </w:rPr>
      </w:pPr>
      <w:r w:rsidRPr="00077CBB">
        <w:rPr>
          <w:snapToGrid w:val="0"/>
          <w:color w:val="auto"/>
        </w:rPr>
        <w:tab/>
        <w:t xml:space="preserve">Amend the bill, as and if amended, page 1, by striking lines 34-38 and inserting: </w:t>
      </w:r>
    </w:p>
    <w:p w:rsidR="00514571" w:rsidRPr="00077CBB" w:rsidRDefault="00514571" w:rsidP="00514571">
      <w:pPr>
        <w:rPr>
          <w:color w:val="auto"/>
        </w:rPr>
      </w:pPr>
      <w:r>
        <w:rPr>
          <w:snapToGrid w:val="0"/>
        </w:rPr>
        <w:tab/>
      </w:r>
      <w:r w:rsidRPr="00077CBB">
        <w:rPr>
          <w:snapToGrid w:val="0"/>
          <w:color w:val="auto"/>
        </w:rPr>
        <w:t>/</w:t>
      </w:r>
      <w:r w:rsidRPr="00077CBB">
        <w:rPr>
          <w:snapToGrid w:val="0"/>
          <w:color w:val="auto"/>
        </w:rPr>
        <w:tab/>
      </w:r>
      <w:r w:rsidRPr="00077CBB">
        <w:rPr>
          <w:color w:val="auto"/>
        </w:rPr>
        <w:t>substances as defined in Section 44</w:t>
      </w:r>
      <w:r w:rsidRPr="00077CBB">
        <w:rPr>
          <w:color w:val="auto"/>
        </w:rPr>
        <w:noBreakHyphen/>
        <w:t>53</w:t>
      </w:r>
      <w:r w:rsidRPr="00077CBB">
        <w:rPr>
          <w:color w:val="auto"/>
        </w:rPr>
        <w:noBreakHyphen/>
        <w:t xml:space="preserve">110 </w:t>
      </w:r>
      <w:r w:rsidRPr="00077CBB">
        <w:rPr>
          <w:color w:val="auto"/>
          <w:u w:val="single"/>
        </w:rPr>
        <w:t>except for hydrocodone combination products, which have been reclassified from Schedule III to Schedule II on or after October 6, 2014</w:t>
      </w:r>
      <w:r w:rsidR="0057275E">
        <w:rPr>
          <w:color w:val="auto"/>
          <w:u w:val="single"/>
        </w:rPr>
        <w:t>,</w:t>
      </w:r>
      <w:r w:rsidRPr="00077CBB">
        <w:rPr>
          <w:color w:val="auto"/>
          <w:u w:val="single"/>
        </w:rPr>
        <w:t xml:space="preserve"> and  may continue to be purchased, possessed, administered, supplied, and prescribed by an optometrist</w:t>
      </w:r>
      <w:r w:rsidRPr="00077CBB">
        <w:rPr>
          <w:color w:val="auto"/>
        </w:rPr>
        <w:t xml:space="preserve"> for diagnostic and therapeutic purposes in the practice</w:t>
      </w:r>
      <w:r w:rsidRPr="00077CBB">
        <w:rPr>
          <w:color w:val="auto"/>
        </w:rPr>
        <w:tab/>
      </w:r>
      <w:r w:rsidRPr="00077CBB">
        <w:rPr>
          <w:color w:val="auto"/>
        </w:rPr>
        <w:tab/>
        <w:t>/</w:t>
      </w:r>
    </w:p>
    <w:p w:rsidR="00514571" w:rsidRPr="00077CBB" w:rsidRDefault="00514571" w:rsidP="00514571">
      <w:pPr>
        <w:rPr>
          <w:snapToGrid w:val="0"/>
          <w:color w:val="auto"/>
        </w:rPr>
      </w:pPr>
      <w:r w:rsidRPr="00077CBB">
        <w:rPr>
          <w:snapToGrid w:val="0"/>
          <w:color w:val="auto"/>
        </w:rPr>
        <w:tab/>
        <w:t>Renumber sections to conform.</w:t>
      </w:r>
    </w:p>
    <w:p w:rsidR="00BD11D2" w:rsidRDefault="00514571" w:rsidP="00BD11D2">
      <w:pPr>
        <w:rPr>
          <w:snapToGrid w:val="0"/>
          <w:color w:val="auto"/>
        </w:rPr>
      </w:pPr>
      <w:r w:rsidRPr="00077CBB">
        <w:rPr>
          <w:snapToGrid w:val="0"/>
          <w:color w:val="auto"/>
        </w:rPr>
        <w:tab/>
        <w:t>Amend title to conform.</w:t>
      </w:r>
    </w:p>
    <w:p w:rsidR="00BD11D2" w:rsidRDefault="00BD11D2" w:rsidP="00BD11D2">
      <w:pPr>
        <w:rPr>
          <w:snapToGrid w:val="0"/>
          <w:color w:val="auto"/>
        </w:rPr>
      </w:pPr>
    </w:p>
    <w:p w:rsidR="00514571" w:rsidRPr="00BD11D2" w:rsidRDefault="00BD11D2" w:rsidP="00BD11D2">
      <w:pPr>
        <w:rPr>
          <w:snapToGrid w:val="0"/>
          <w:color w:val="auto"/>
        </w:rPr>
      </w:pPr>
      <w:r>
        <w:rPr>
          <w:snapToGrid w:val="0"/>
          <w:color w:val="auto"/>
        </w:rPr>
        <w:tab/>
      </w:r>
      <w:r>
        <w:t>S</w:t>
      </w:r>
      <w:r w:rsidR="00514571" w:rsidRPr="00514571">
        <w:t xml:space="preserve">enator </w:t>
      </w:r>
      <w:r w:rsidR="00514571">
        <w:t xml:space="preserve">SHEHEEN </w:t>
      </w:r>
      <w:r w:rsidR="00514571" w:rsidRPr="00514571">
        <w:t>objected to furt</w:t>
      </w:r>
      <w:r w:rsidR="00514571">
        <w:t>her consideration of the Bill.</w:t>
      </w:r>
    </w:p>
    <w:p w:rsidR="00514571" w:rsidRPr="00514571" w:rsidRDefault="00514571" w:rsidP="004C2026">
      <w:pPr>
        <w:pStyle w:val="Header"/>
        <w:tabs>
          <w:tab w:val="clear" w:pos="8640"/>
          <w:tab w:val="left" w:pos="4320"/>
        </w:tabs>
        <w:jc w:val="center"/>
      </w:pPr>
    </w:p>
    <w:p w:rsidR="004B6D46" w:rsidRPr="00D87468" w:rsidRDefault="004B6D46" w:rsidP="004B6D46">
      <w:pPr>
        <w:ind w:firstLine="216"/>
        <w:jc w:val="center"/>
        <w:rPr>
          <w:b/>
        </w:rPr>
      </w:pPr>
      <w:r w:rsidRPr="00D87468">
        <w:rPr>
          <w:b/>
        </w:rPr>
        <w:t>LOCAL APPOINTMENT</w:t>
      </w:r>
    </w:p>
    <w:p w:rsidR="004B6D46" w:rsidRPr="00D87468" w:rsidRDefault="004B6D46" w:rsidP="004B6D46">
      <w:pPr>
        <w:ind w:firstLine="216"/>
        <w:jc w:val="center"/>
        <w:rPr>
          <w:b/>
        </w:rPr>
      </w:pPr>
      <w:r w:rsidRPr="00D87468">
        <w:rPr>
          <w:b/>
        </w:rPr>
        <w:t>Confirmation</w:t>
      </w:r>
    </w:p>
    <w:p w:rsidR="004B6D46" w:rsidRDefault="004B6D46" w:rsidP="004B6D46">
      <w:pPr>
        <w:ind w:firstLine="216"/>
      </w:pPr>
      <w:r>
        <w:t>Having received a favorable report from the Senate, the following appointment was confirmed in open session:</w:t>
      </w:r>
    </w:p>
    <w:p w:rsidR="004B6D46" w:rsidRPr="00D87468" w:rsidRDefault="004B6D46" w:rsidP="004B6D46">
      <w:pPr>
        <w:keepNext/>
        <w:ind w:firstLine="216"/>
        <w:rPr>
          <w:u w:val="single"/>
        </w:rPr>
      </w:pPr>
      <w:r w:rsidRPr="00D87468">
        <w:rPr>
          <w:u w:val="single"/>
        </w:rPr>
        <w:t>Reappointment, Beaufort County Master-in-Equity, with the term to commence June 6, 2015, and to expire June 6, 2021</w:t>
      </w:r>
    </w:p>
    <w:p w:rsidR="004B6D46" w:rsidRDefault="004B6D46" w:rsidP="004B6D46">
      <w:pPr>
        <w:ind w:firstLine="216"/>
      </w:pPr>
      <w:r>
        <w:t>Marvin H. Dukes III, 791 Ribaut R</w:t>
      </w:r>
      <w:r w:rsidR="004469BA">
        <w:t>oa</w:t>
      </w:r>
      <w:r>
        <w:t>d, Beaufort, SC 29902</w:t>
      </w:r>
    </w:p>
    <w:p w:rsidR="00DB74A4" w:rsidRDefault="00DB74A4">
      <w:pPr>
        <w:pStyle w:val="Header"/>
        <w:tabs>
          <w:tab w:val="clear" w:pos="8640"/>
          <w:tab w:val="left" w:pos="4320"/>
        </w:tabs>
      </w:pPr>
    </w:p>
    <w:p w:rsidR="00A725C3" w:rsidRDefault="00FC245D" w:rsidP="004B6D46">
      <w:pPr>
        <w:pStyle w:val="Header"/>
        <w:tabs>
          <w:tab w:val="clear" w:pos="8640"/>
          <w:tab w:val="left" w:pos="4320"/>
        </w:tabs>
        <w:jc w:val="center"/>
        <w:rPr>
          <w:b/>
        </w:rPr>
      </w:pPr>
      <w:r>
        <w:rPr>
          <w:b/>
        </w:rPr>
        <w:t>Motion Adopted</w:t>
      </w:r>
    </w:p>
    <w:p w:rsidR="00FC245D" w:rsidRPr="00FC245D" w:rsidRDefault="00FC245D" w:rsidP="00FC245D">
      <w:pPr>
        <w:pStyle w:val="Header"/>
        <w:tabs>
          <w:tab w:val="clear" w:pos="8640"/>
          <w:tab w:val="left" w:pos="4320"/>
        </w:tabs>
      </w:pPr>
      <w:r>
        <w:tab/>
        <w:t xml:space="preserve">On motion of Senator LEATHERMAN, the Senate agreed to stand adjourned. </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793F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555C1">
        <w:tab/>
      </w:r>
      <w:r>
        <w:t xml:space="preserve">On motion of Senator </w:t>
      </w:r>
      <w:r w:rsidR="00793F31">
        <w:t>PINCKNEY</w:t>
      </w:r>
      <w:r>
        <w:t>, with unanimous consent, the Senate stood adjourned out of respect to the memory of Mr.</w:t>
      </w:r>
      <w:r w:rsidR="00793F31">
        <w:t xml:space="preserve"> Walter Scott</w:t>
      </w:r>
      <w:r>
        <w:t xml:space="preserve"> of </w:t>
      </w:r>
      <w:r w:rsidR="00793F31">
        <w:t>Charleston</w:t>
      </w:r>
      <w:r>
        <w:t>, S.C.</w:t>
      </w:r>
      <w:r w:rsidR="00793F31">
        <w:t xml:space="preserve">  Mr. Scott</w:t>
      </w:r>
      <w:r w:rsidR="008F20A5">
        <w:t xml:space="preserve"> enlisted in the National Coast Guard in 1984 and was stationed in Maryland.  He later received his massage therapist degree.  Walter</w:t>
      </w:r>
      <w:r w:rsidR="00793F31">
        <w:t xml:space="preserve"> was a loving son, devoted brother and doting father who will be dearly missed.  </w:t>
      </w:r>
    </w:p>
    <w:p w:rsidR="00115F62" w:rsidRDefault="00115F62">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C555C1">
      <w:pPr>
        <w:pStyle w:val="Header"/>
        <w:keepLines/>
        <w:tabs>
          <w:tab w:val="clear" w:pos="8640"/>
          <w:tab w:val="left" w:pos="4320"/>
        </w:tabs>
      </w:pPr>
      <w:r>
        <w:tab/>
        <w:t xml:space="preserve">At </w:t>
      </w:r>
      <w:r w:rsidR="004B6D46">
        <w:t xml:space="preserve">3:14 </w:t>
      </w:r>
      <w:r>
        <w:t>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A07011">
      <w:headerReference w:type="default" r:id="rId7"/>
      <w:footerReference w:type="default" r:id="rId8"/>
      <w:footerReference w:type="first" r:id="rId9"/>
      <w:type w:val="continuous"/>
      <w:pgSz w:w="12240" w:h="15840"/>
      <w:pgMar w:top="1008" w:right="4666" w:bottom="3499" w:left="1238" w:header="1008" w:footer="3499" w:gutter="0"/>
      <w:pgNumType w:start="18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EFD" w:rsidRDefault="00541EFD">
      <w:r>
        <w:separator/>
      </w:r>
    </w:p>
  </w:endnote>
  <w:endnote w:type="continuationSeparator" w:id="0">
    <w:p w:rsidR="00541EFD" w:rsidRDefault="0054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FD" w:rsidRDefault="00541EFD" w:rsidP="002B4E2F">
    <w:pPr>
      <w:pStyle w:val="Footer"/>
      <w:spacing w:before="120"/>
      <w:jc w:val="center"/>
    </w:pPr>
    <w:r>
      <w:fldChar w:fldCharType="begin"/>
    </w:r>
    <w:r>
      <w:instrText xml:space="preserve"> PAGE   \* MERGEFORMAT </w:instrText>
    </w:r>
    <w:r>
      <w:fldChar w:fldCharType="separate"/>
    </w:r>
    <w:r w:rsidR="00292EC8">
      <w:rPr>
        <w:noProof/>
      </w:rPr>
      <w:t>1822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FD" w:rsidRDefault="00541EFD" w:rsidP="002B4E2F">
    <w:pPr>
      <w:pStyle w:val="Footer"/>
      <w:spacing w:before="120"/>
      <w:jc w:val="center"/>
    </w:pPr>
    <w:r>
      <w:fldChar w:fldCharType="begin"/>
    </w:r>
    <w:r>
      <w:instrText xml:space="preserve"> PAGE   \* MERGEFORMAT </w:instrText>
    </w:r>
    <w:r>
      <w:fldChar w:fldCharType="separate"/>
    </w:r>
    <w:r w:rsidR="00292EC8">
      <w:rPr>
        <w:noProof/>
      </w:rPr>
      <w:t>1821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EFD" w:rsidRDefault="00541EFD">
      <w:r>
        <w:separator/>
      </w:r>
    </w:p>
  </w:footnote>
  <w:footnote w:type="continuationSeparator" w:id="0">
    <w:p w:rsidR="00541EFD" w:rsidRDefault="00541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FD" w:rsidRPr="002B4E2F" w:rsidRDefault="00541EFD" w:rsidP="002B4E2F">
    <w:pPr>
      <w:pStyle w:val="Header"/>
      <w:spacing w:after="120"/>
      <w:jc w:val="center"/>
      <w:rPr>
        <w:b/>
      </w:rPr>
    </w:pPr>
    <w:r>
      <w:rPr>
        <w:b/>
      </w:rPr>
      <w:t>WEDNESDAY, APRIL 15,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85"/>
    <w:rsid w:val="000074E0"/>
    <w:rsid w:val="0001047D"/>
    <w:rsid w:val="00011183"/>
    <w:rsid w:val="00015500"/>
    <w:rsid w:val="00020694"/>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92D58"/>
    <w:rsid w:val="000954E5"/>
    <w:rsid w:val="000A0425"/>
    <w:rsid w:val="000A1200"/>
    <w:rsid w:val="000A288E"/>
    <w:rsid w:val="000A7610"/>
    <w:rsid w:val="000B4BD8"/>
    <w:rsid w:val="000C70A7"/>
    <w:rsid w:val="000C7111"/>
    <w:rsid w:val="000D1A58"/>
    <w:rsid w:val="000E4460"/>
    <w:rsid w:val="000E7E85"/>
    <w:rsid w:val="000F2F25"/>
    <w:rsid w:val="001001D1"/>
    <w:rsid w:val="00102C0A"/>
    <w:rsid w:val="00102FD0"/>
    <w:rsid w:val="00106BC4"/>
    <w:rsid w:val="00114764"/>
    <w:rsid w:val="00115F62"/>
    <w:rsid w:val="00131C49"/>
    <w:rsid w:val="00136078"/>
    <w:rsid w:val="00146098"/>
    <w:rsid w:val="001462F5"/>
    <w:rsid w:val="00147DDA"/>
    <w:rsid w:val="001507B6"/>
    <w:rsid w:val="001541ED"/>
    <w:rsid w:val="00162175"/>
    <w:rsid w:val="00162528"/>
    <w:rsid w:val="00165D46"/>
    <w:rsid w:val="0017112B"/>
    <w:rsid w:val="00171CDC"/>
    <w:rsid w:val="00177E7A"/>
    <w:rsid w:val="00181C55"/>
    <w:rsid w:val="00183ECB"/>
    <w:rsid w:val="00184F42"/>
    <w:rsid w:val="001A35EE"/>
    <w:rsid w:val="001A5E0B"/>
    <w:rsid w:val="001B4FDE"/>
    <w:rsid w:val="001B6434"/>
    <w:rsid w:val="001D6026"/>
    <w:rsid w:val="001D663A"/>
    <w:rsid w:val="001E2AF7"/>
    <w:rsid w:val="001E58B6"/>
    <w:rsid w:val="001E68BA"/>
    <w:rsid w:val="001F72EB"/>
    <w:rsid w:val="00202A26"/>
    <w:rsid w:val="00204D42"/>
    <w:rsid w:val="00210823"/>
    <w:rsid w:val="00215E18"/>
    <w:rsid w:val="00223C63"/>
    <w:rsid w:val="002303E1"/>
    <w:rsid w:val="002476DF"/>
    <w:rsid w:val="002564BD"/>
    <w:rsid w:val="00257B63"/>
    <w:rsid w:val="00273276"/>
    <w:rsid w:val="00286F51"/>
    <w:rsid w:val="00291DC0"/>
    <w:rsid w:val="00292EC8"/>
    <w:rsid w:val="002A300C"/>
    <w:rsid w:val="002A4A4D"/>
    <w:rsid w:val="002B010F"/>
    <w:rsid w:val="002B4E2F"/>
    <w:rsid w:val="002B6DF2"/>
    <w:rsid w:val="002B73E5"/>
    <w:rsid w:val="002B7EBD"/>
    <w:rsid w:val="002D49C0"/>
    <w:rsid w:val="002D5648"/>
    <w:rsid w:val="002D68B9"/>
    <w:rsid w:val="002D6956"/>
    <w:rsid w:val="002D7A66"/>
    <w:rsid w:val="002E01BA"/>
    <w:rsid w:val="002E52AD"/>
    <w:rsid w:val="002E56FC"/>
    <w:rsid w:val="002E60B0"/>
    <w:rsid w:val="002F0322"/>
    <w:rsid w:val="002F647B"/>
    <w:rsid w:val="00300B59"/>
    <w:rsid w:val="00301E5D"/>
    <w:rsid w:val="003055CE"/>
    <w:rsid w:val="00310BD0"/>
    <w:rsid w:val="00316E47"/>
    <w:rsid w:val="00321465"/>
    <w:rsid w:val="00324682"/>
    <w:rsid w:val="00334554"/>
    <w:rsid w:val="00337C23"/>
    <w:rsid w:val="00343DC1"/>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2CE1"/>
    <w:rsid w:val="003E4D85"/>
    <w:rsid w:val="003E5D43"/>
    <w:rsid w:val="004076FF"/>
    <w:rsid w:val="00411040"/>
    <w:rsid w:val="004114EF"/>
    <w:rsid w:val="00412368"/>
    <w:rsid w:val="00416968"/>
    <w:rsid w:val="00426E5F"/>
    <w:rsid w:val="00434E3B"/>
    <w:rsid w:val="004406C2"/>
    <w:rsid w:val="004465AD"/>
    <w:rsid w:val="004469BA"/>
    <w:rsid w:val="00457427"/>
    <w:rsid w:val="00457AF6"/>
    <w:rsid w:val="004627E1"/>
    <w:rsid w:val="004746F3"/>
    <w:rsid w:val="00483532"/>
    <w:rsid w:val="00486C2F"/>
    <w:rsid w:val="00486D6C"/>
    <w:rsid w:val="00487367"/>
    <w:rsid w:val="00494996"/>
    <w:rsid w:val="004A2459"/>
    <w:rsid w:val="004A2E06"/>
    <w:rsid w:val="004B5149"/>
    <w:rsid w:val="004B6674"/>
    <w:rsid w:val="004B6D46"/>
    <w:rsid w:val="004C1061"/>
    <w:rsid w:val="004C2026"/>
    <w:rsid w:val="004C7F5D"/>
    <w:rsid w:val="004D03C4"/>
    <w:rsid w:val="004D0F10"/>
    <w:rsid w:val="004D1B38"/>
    <w:rsid w:val="004D3216"/>
    <w:rsid w:val="004D4DAE"/>
    <w:rsid w:val="004D5629"/>
    <w:rsid w:val="004D5C8A"/>
    <w:rsid w:val="004E40D1"/>
    <w:rsid w:val="004E545F"/>
    <w:rsid w:val="004E5C40"/>
    <w:rsid w:val="004F50DD"/>
    <w:rsid w:val="004F5E02"/>
    <w:rsid w:val="004F7F16"/>
    <w:rsid w:val="00500D37"/>
    <w:rsid w:val="0051245F"/>
    <w:rsid w:val="00514571"/>
    <w:rsid w:val="00526742"/>
    <w:rsid w:val="005307A8"/>
    <w:rsid w:val="005311A6"/>
    <w:rsid w:val="005353B7"/>
    <w:rsid w:val="00536861"/>
    <w:rsid w:val="0054021B"/>
    <w:rsid w:val="00541EFD"/>
    <w:rsid w:val="0055344A"/>
    <w:rsid w:val="005574BD"/>
    <w:rsid w:val="00560D12"/>
    <w:rsid w:val="00563980"/>
    <w:rsid w:val="00564717"/>
    <w:rsid w:val="005659D2"/>
    <w:rsid w:val="005674BA"/>
    <w:rsid w:val="00567D6D"/>
    <w:rsid w:val="0057275E"/>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16F2D"/>
    <w:rsid w:val="0062542A"/>
    <w:rsid w:val="00627DD3"/>
    <w:rsid w:val="00631671"/>
    <w:rsid w:val="006326BE"/>
    <w:rsid w:val="00633FC1"/>
    <w:rsid w:val="00646049"/>
    <w:rsid w:val="00663566"/>
    <w:rsid w:val="00671010"/>
    <w:rsid w:val="00672CAD"/>
    <w:rsid w:val="00680081"/>
    <w:rsid w:val="0068208C"/>
    <w:rsid w:val="0068752A"/>
    <w:rsid w:val="00690652"/>
    <w:rsid w:val="006A5AD6"/>
    <w:rsid w:val="006D57A6"/>
    <w:rsid w:val="006D66FB"/>
    <w:rsid w:val="006E216F"/>
    <w:rsid w:val="006E35F9"/>
    <w:rsid w:val="006E4035"/>
    <w:rsid w:val="006F3859"/>
    <w:rsid w:val="006F7374"/>
    <w:rsid w:val="007013AE"/>
    <w:rsid w:val="0070401E"/>
    <w:rsid w:val="007110DA"/>
    <w:rsid w:val="0071509E"/>
    <w:rsid w:val="0073055F"/>
    <w:rsid w:val="00731C91"/>
    <w:rsid w:val="00741C0C"/>
    <w:rsid w:val="00747C7B"/>
    <w:rsid w:val="00756560"/>
    <w:rsid w:val="0076441B"/>
    <w:rsid w:val="00764EFA"/>
    <w:rsid w:val="00772F7B"/>
    <w:rsid w:val="007748E4"/>
    <w:rsid w:val="0078320A"/>
    <w:rsid w:val="007918FF"/>
    <w:rsid w:val="00793F31"/>
    <w:rsid w:val="007A1994"/>
    <w:rsid w:val="007A6092"/>
    <w:rsid w:val="007B1315"/>
    <w:rsid w:val="007B46F3"/>
    <w:rsid w:val="007B61C2"/>
    <w:rsid w:val="007D60CC"/>
    <w:rsid w:val="007D6BB2"/>
    <w:rsid w:val="007D7BF8"/>
    <w:rsid w:val="007E0008"/>
    <w:rsid w:val="007E01C1"/>
    <w:rsid w:val="007E7931"/>
    <w:rsid w:val="007F0625"/>
    <w:rsid w:val="00800C01"/>
    <w:rsid w:val="00804253"/>
    <w:rsid w:val="00806298"/>
    <w:rsid w:val="00806C55"/>
    <w:rsid w:val="00817732"/>
    <w:rsid w:val="00827BF1"/>
    <w:rsid w:val="00830687"/>
    <w:rsid w:val="00833696"/>
    <w:rsid w:val="00846929"/>
    <w:rsid w:val="0085029C"/>
    <w:rsid w:val="00854A6C"/>
    <w:rsid w:val="00857E3F"/>
    <w:rsid w:val="00861F65"/>
    <w:rsid w:val="008661ED"/>
    <w:rsid w:val="00870DE2"/>
    <w:rsid w:val="00871FA4"/>
    <w:rsid w:val="0087373D"/>
    <w:rsid w:val="00880537"/>
    <w:rsid w:val="00880CCA"/>
    <w:rsid w:val="00882F59"/>
    <w:rsid w:val="008853DD"/>
    <w:rsid w:val="00885FBB"/>
    <w:rsid w:val="00894203"/>
    <w:rsid w:val="00894DDC"/>
    <w:rsid w:val="008A32D8"/>
    <w:rsid w:val="008A6A12"/>
    <w:rsid w:val="008A7830"/>
    <w:rsid w:val="008C3846"/>
    <w:rsid w:val="008E2F04"/>
    <w:rsid w:val="008F07E4"/>
    <w:rsid w:val="008F20A5"/>
    <w:rsid w:val="00910C0D"/>
    <w:rsid w:val="00923BD6"/>
    <w:rsid w:val="00923E16"/>
    <w:rsid w:val="00925D8D"/>
    <w:rsid w:val="009316A6"/>
    <w:rsid w:val="0094057E"/>
    <w:rsid w:val="00940EBB"/>
    <w:rsid w:val="00941224"/>
    <w:rsid w:val="009432A5"/>
    <w:rsid w:val="00945862"/>
    <w:rsid w:val="00945B9D"/>
    <w:rsid w:val="00945DBF"/>
    <w:rsid w:val="00951A08"/>
    <w:rsid w:val="00952CDC"/>
    <w:rsid w:val="00965D93"/>
    <w:rsid w:val="00974FC2"/>
    <w:rsid w:val="009756AF"/>
    <w:rsid w:val="00977355"/>
    <w:rsid w:val="00980164"/>
    <w:rsid w:val="0098366A"/>
    <w:rsid w:val="00993946"/>
    <w:rsid w:val="00995D17"/>
    <w:rsid w:val="00995F90"/>
    <w:rsid w:val="009B20FD"/>
    <w:rsid w:val="009B2D0B"/>
    <w:rsid w:val="009B46FD"/>
    <w:rsid w:val="009B47C5"/>
    <w:rsid w:val="009B705B"/>
    <w:rsid w:val="009B74C7"/>
    <w:rsid w:val="009C0006"/>
    <w:rsid w:val="009C0F08"/>
    <w:rsid w:val="009D4316"/>
    <w:rsid w:val="009D48DB"/>
    <w:rsid w:val="009E78D5"/>
    <w:rsid w:val="009F6919"/>
    <w:rsid w:val="00A05031"/>
    <w:rsid w:val="00A05E7C"/>
    <w:rsid w:val="00A06C7E"/>
    <w:rsid w:val="00A07011"/>
    <w:rsid w:val="00A27AC3"/>
    <w:rsid w:val="00A32D39"/>
    <w:rsid w:val="00A407B4"/>
    <w:rsid w:val="00A40DE4"/>
    <w:rsid w:val="00A447F5"/>
    <w:rsid w:val="00A45F58"/>
    <w:rsid w:val="00A50610"/>
    <w:rsid w:val="00A5400D"/>
    <w:rsid w:val="00A627C2"/>
    <w:rsid w:val="00A66623"/>
    <w:rsid w:val="00A725C3"/>
    <w:rsid w:val="00A81228"/>
    <w:rsid w:val="00A85342"/>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60301"/>
    <w:rsid w:val="00B60411"/>
    <w:rsid w:val="00B70CF8"/>
    <w:rsid w:val="00B72203"/>
    <w:rsid w:val="00B742C7"/>
    <w:rsid w:val="00B8391B"/>
    <w:rsid w:val="00B85AEF"/>
    <w:rsid w:val="00B92901"/>
    <w:rsid w:val="00BA37B0"/>
    <w:rsid w:val="00BA53A9"/>
    <w:rsid w:val="00BC1739"/>
    <w:rsid w:val="00BC6F2A"/>
    <w:rsid w:val="00BD11D2"/>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373EB"/>
    <w:rsid w:val="00C53657"/>
    <w:rsid w:val="00C555C1"/>
    <w:rsid w:val="00C62740"/>
    <w:rsid w:val="00C66E93"/>
    <w:rsid w:val="00C81078"/>
    <w:rsid w:val="00CA0486"/>
    <w:rsid w:val="00CA3982"/>
    <w:rsid w:val="00CB2FCE"/>
    <w:rsid w:val="00CB7E2D"/>
    <w:rsid w:val="00CC19DB"/>
    <w:rsid w:val="00CC37C0"/>
    <w:rsid w:val="00CC4990"/>
    <w:rsid w:val="00CC4DB3"/>
    <w:rsid w:val="00CC58B3"/>
    <w:rsid w:val="00CD63D0"/>
    <w:rsid w:val="00CD68E8"/>
    <w:rsid w:val="00CE7BD1"/>
    <w:rsid w:val="00CF0706"/>
    <w:rsid w:val="00CF18D5"/>
    <w:rsid w:val="00CF36FD"/>
    <w:rsid w:val="00CF3E6C"/>
    <w:rsid w:val="00D056CE"/>
    <w:rsid w:val="00D1058A"/>
    <w:rsid w:val="00D12F00"/>
    <w:rsid w:val="00D12F95"/>
    <w:rsid w:val="00D170C6"/>
    <w:rsid w:val="00D274A5"/>
    <w:rsid w:val="00D30D6F"/>
    <w:rsid w:val="00D329A6"/>
    <w:rsid w:val="00D359E8"/>
    <w:rsid w:val="00D3722C"/>
    <w:rsid w:val="00D40A56"/>
    <w:rsid w:val="00D43E8F"/>
    <w:rsid w:val="00D541FB"/>
    <w:rsid w:val="00D651F9"/>
    <w:rsid w:val="00D66B41"/>
    <w:rsid w:val="00D70A39"/>
    <w:rsid w:val="00D72705"/>
    <w:rsid w:val="00D7282B"/>
    <w:rsid w:val="00D72A30"/>
    <w:rsid w:val="00D77B40"/>
    <w:rsid w:val="00D811A3"/>
    <w:rsid w:val="00D860AA"/>
    <w:rsid w:val="00D90D45"/>
    <w:rsid w:val="00D9150A"/>
    <w:rsid w:val="00DA77DD"/>
    <w:rsid w:val="00DB0A54"/>
    <w:rsid w:val="00DB391F"/>
    <w:rsid w:val="00DB74A4"/>
    <w:rsid w:val="00DE2062"/>
    <w:rsid w:val="00E01FE7"/>
    <w:rsid w:val="00E267C2"/>
    <w:rsid w:val="00E36EC2"/>
    <w:rsid w:val="00E42E95"/>
    <w:rsid w:val="00E5410C"/>
    <w:rsid w:val="00E54B63"/>
    <w:rsid w:val="00E65C2A"/>
    <w:rsid w:val="00E7053C"/>
    <w:rsid w:val="00E811D2"/>
    <w:rsid w:val="00E848CB"/>
    <w:rsid w:val="00E95397"/>
    <w:rsid w:val="00EA457A"/>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16CE0"/>
    <w:rsid w:val="00F24C7E"/>
    <w:rsid w:val="00F27DE7"/>
    <w:rsid w:val="00F32CA2"/>
    <w:rsid w:val="00F40F8D"/>
    <w:rsid w:val="00F44DD1"/>
    <w:rsid w:val="00F469FA"/>
    <w:rsid w:val="00F56161"/>
    <w:rsid w:val="00F5635C"/>
    <w:rsid w:val="00F65760"/>
    <w:rsid w:val="00F678CA"/>
    <w:rsid w:val="00F704C8"/>
    <w:rsid w:val="00F70C9E"/>
    <w:rsid w:val="00F71744"/>
    <w:rsid w:val="00F806A5"/>
    <w:rsid w:val="00F815D7"/>
    <w:rsid w:val="00F90CBC"/>
    <w:rsid w:val="00F91965"/>
    <w:rsid w:val="00F91ADE"/>
    <w:rsid w:val="00F95086"/>
    <w:rsid w:val="00F96041"/>
    <w:rsid w:val="00FA230B"/>
    <w:rsid w:val="00FA3B5B"/>
    <w:rsid w:val="00FA3CFE"/>
    <w:rsid w:val="00FB1D86"/>
    <w:rsid w:val="00FC245D"/>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550EAC4C-3CCA-41B7-A195-F502EDFB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C555C1"/>
    <w:rPr>
      <w:rFonts w:eastAsiaTheme="minorHAnsi"/>
      <w:sz w:val="24"/>
    </w:rPr>
  </w:style>
  <w:style w:type="paragraph" w:customStyle="1" w:styleId="ConSign0">
    <w:name w:val="ConSign"/>
    <w:basedOn w:val="Normal"/>
    <w:rsid w:val="00F469F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8042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51E9C-FCAB-41F5-9998-03841503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22</TotalTime>
  <Pages>1</Pages>
  <Words>11102</Words>
  <Characters>59064</Characters>
  <Application>Microsoft Office Word</Application>
  <DocSecurity>0</DocSecurity>
  <Lines>1562</Lines>
  <Paragraphs>416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4/15/2015 - South Carolina Legislature Online</dc:title>
  <dc:creator>MicheleNeal</dc:creator>
  <cp:lastModifiedBy>N Cumfer</cp:lastModifiedBy>
  <cp:revision>19</cp:revision>
  <cp:lastPrinted>2001-08-15T14:41:00Z</cp:lastPrinted>
  <dcterms:created xsi:type="dcterms:W3CDTF">2015-05-19T15:07:00Z</dcterms:created>
  <dcterms:modified xsi:type="dcterms:W3CDTF">2015-12-01T19:21:00Z</dcterms:modified>
</cp:coreProperties>
</file>