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3184C">
      <w:pPr>
        <w:jc w:val="center"/>
        <w:rPr>
          <w:b/>
        </w:rPr>
      </w:pPr>
      <w:bookmarkStart w:id="0" w:name="_GoBack"/>
      <w:bookmarkEnd w:id="0"/>
      <w:r>
        <w:rPr>
          <w:b/>
        </w:rPr>
        <w:t>Tuesday, April 28</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E59E3" w:rsidRPr="00B65053" w:rsidRDefault="00CE59E3" w:rsidP="00574F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65053">
        <w:rPr>
          <w:sz w:val="22"/>
          <w:szCs w:val="22"/>
        </w:rPr>
        <w:t>In the writings of the prophet Isaiah we read:</w:t>
      </w:r>
    </w:p>
    <w:p w:rsidR="00CE59E3" w:rsidRPr="00B65053" w:rsidRDefault="00CE59E3" w:rsidP="00574F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65053">
        <w:rPr>
          <w:sz w:val="22"/>
          <w:szCs w:val="22"/>
        </w:rPr>
        <w:tab/>
        <w:t>“Trust in the Lord forever, for in the Lord God you have an everlasting rock.”</w:t>
      </w:r>
      <w:r>
        <w:rPr>
          <w:sz w:val="22"/>
          <w:szCs w:val="22"/>
        </w:rPr>
        <w:tab/>
      </w:r>
      <w:r w:rsidRPr="00B65053">
        <w:rPr>
          <w:sz w:val="22"/>
          <w:szCs w:val="22"/>
        </w:rPr>
        <w:tab/>
        <w:t>(Isaiah 26:4)</w:t>
      </w:r>
    </w:p>
    <w:p w:rsidR="00CE59E3" w:rsidRPr="00B65053" w:rsidRDefault="00CE59E3" w:rsidP="00574F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65053">
        <w:rPr>
          <w:sz w:val="22"/>
          <w:szCs w:val="22"/>
        </w:rPr>
        <w:t>Let us pray:</w:t>
      </w:r>
    </w:p>
    <w:p w:rsidR="00DB74A4" w:rsidRDefault="00CE59E3" w:rsidP="00574F4A">
      <w:pPr>
        <w:pStyle w:val="Header"/>
        <w:tabs>
          <w:tab w:val="clear" w:pos="8640"/>
          <w:tab w:val="left" w:pos="4320"/>
        </w:tabs>
      </w:pPr>
      <w:r>
        <w:rPr>
          <w:szCs w:val="22"/>
        </w:rPr>
        <w:tab/>
      </w:r>
      <w:r w:rsidRPr="00B65053">
        <w:rPr>
          <w:szCs w:val="22"/>
        </w:rPr>
        <w:t>O God Almighty, we are reminded again and again how fragile, even perilous the world is: the unsettledness in many of our nation’s cities, the earthquake in Nepal where thousands died, the forces of rebellion and revol</w:t>
      </w:r>
      <w:r w:rsidR="008C152C">
        <w:rPr>
          <w:szCs w:val="22"/>
        </w:rPr>
        <w:t xml:space="preserve">ution causing havoc in many far </w:t>
      </w:r>
      <w:r w:rsidRPr="00B65053">
        <w:rPr>
          <w:szCs w:val="22"/>
        </w:rPr>
        <w:t>off countries.  We pray today, Lord, that You give these Senators the courage they each need to lead our people i</w:t>
      </w:r>
      <w:r>
        <w:rPr>
          <w:szCs w:val="22"/>
        </w:rPr>
        <w:t>n these challenging days.  E</w:t>
      </w:r>
      <w:r w:rsidRPr="00B65053">
        <w:rPr>
          <w:szCs w:val="22"/>
        </w:rPr>
        <w:t>mbrace in Your care our women and men in the Armed Forces, as well as our First Responders here at home.  May all of us trust in You, O God, more than ever.  In Your loving name we ask this, dear Lord.  Amen.</w:t>
      </w:r>
    </w:p>
    <w:p w:rsidR="00CE59E3" w:rsidRDefault="00CE59E3">
      <w:pPr>
        <w:pStyle w:val="Header"/>
        <w:tabs>
          <w:tab w:val="clear" w:pos="8640"/>
          <w:tab w:val="left" w:pos="4320"/>
        </w:tabs>
      </w:pPr>
    </w:p>
    <w:p w:rsidR="00DB74A4" w:rsidRDefault="00F911F1">
      <w:pPr>
        <w:pStyle w:val="Header"/>
        <w:tabs>
          <w:tab w:val="clear" w:pos="8640"/>
          <w:tab w:val="left" w:pos="4320"/>
        </w:tabs>
      </w:pPr>
      <w:r>
        <w:tab/>
        <w:t xml:space="preserve">The PRESIDENT </w:t>
      </w:r>
      <w:r w:rsidR="000A7610">
        <w:t>called for Petitions, Memorials, Presentments of Grand Juries and such like papers.</w:t>
      </w:r>
    </w:p>
    <w:p w:rsidR="00DB74A4" w:rsidRDefault="00DB74A4">
      <w:pPr>
        <w:pStyle w:val="Header"/>
        <w:tabs>
          <w:tab w:val="clear" w:pos="8640"/>
          <w:tab w:val="left" w:pos="4320"/>
        </w:tabs>
      </w:pPr>
    </w:p>
    <w:p w:rsidR="007E57B3" w:rsidRPr="004A6AFB" w:rsidRDefault="007E57B3" w:rsidP="007E57B3">
      <w:pPr>
        <w:jc w:val="center"/>
        <w:rPr>
          <w:b/>
        </w:rPr>
      </w:pPr>
      <w:r w:rsidRPr="004A6AFB">
        <w:rPr>
          <w:b/>
        </w:rPr>
        <w:t>MESSAGE FROM THE GOVERNOR</w:t>
      </w:r>
    </w:p>
    <w:p w:rsidR="007E57B3" w:rsidRPr="004A6AFB" w:rsidRDefault="007E57B3" w:rsidP="007E57B3">
      <w:pPr>
        <w:ind w:firstLine="216"/>
      </w:pPr>
      <w:r w:rsidRPr="004A6AFB">
        <w:t>The following appointments were transmitted by the Honorable Nikki Randhawa Haley:</w:t>
      </w:r>
    </w:p>
    <w:p w:rsidR="007E57B3" w:rsidRPr="004A6AFB" w:rsidRDefault="007E57B3" w:rsidP="007E57B3">
      <w:pPr>
        <w:ind w:firstLine="216"/>
      </w:pPr>
    </w:p>
    <w:p w:rsidR="007E57B3" w:rsidRPr="004A6AFB" w:rsidRDefault="007E57B3" w:rsidP="007E57B3">
      <w:pPr>
        <w:jc w:val="center"/>
        <w:rPr>
          <w:b/>
        </w:rPr>
      </w:pPr>
      <w:r w:rsidRPr="004A6AFB">
        <w:rPr>
          <w:b/>
        </w:rPr>
        <w:t>Statewide Appointments</w:t>
      </w:r>
    </w:p>
    <w:p w:rsidR="007E57B3" w:rsidRPr="004A6AFB" w:rsidRDefault="007E57B3" w:rsidP="007E57B3">
      <w:pPr>
        <w:keepNext/>
        <w:ind w:firstLine="216"/>
        <w:rPr>
          <w:u w:val="single"/>
        </w:rPr>
      </w:pPr>
      <w:r w:rsidRPr="004A6AFB">
        <w:rPr>
          <w:u w:val="single"/>
        </w:rPr>
        <w:t>Reappointment, South Carolina State Board of Barber Examiners, with the term to commence June 30, 2014, and to expire June 30, 2018</w:t>
      </w:r>
    </w:p>
    <w:p w:rsidR="007E57B3" w:rsidRPr="004A6AFB" w:rsidRDefault="007E57B3" w:rsidP="007E57B3">
      <w:pPr>
        <w:keepNext/>
        <w:ind w:firstLine="216"/>
        <w:rPr>
          <w:u w:val="single"/>
        </w:rPr>
      </w:pPr>
      <w:r w:rsidRPr="004A6AFB">
        <w:rPr>
          <w:u w:val="single"/>
        </w:rPr>
        <w:t>Master Haircare Specialist:</w:t>
      </w:r>
    </w:p>
    <w:p w:rsidR="007E57B3" w:rsidRDefault="007E57B3" w:rsidP="007E57B3">
      <w:pPr>
        <w:ind w:firstLine="216"/>
      </w:pPr>
      <w:r>
        <w:t>Paul E. Robinson, Jr., 4441 Deerfield Dr</w:t>
      </w:r>
      <w:r w:rsidR="002C2949">
        <w:t>ive</w:t>
      </w:r>
      <w:r>
        <w:t>, Orangeburg, SC 29118</w:t>
      </w:r>
    </w:p>
    <w:p w:rsidR="007E57B3" w:rsidRDefault="007E57B3" w:rsidP="007E57B3">
      <w:pPr>
        <w:ind w:firstLine="216"/>
      </w:pPr>
    </w:p>
    <w:p w:rsidR="007E57B3" w:rsidRDefault="007E57B3" w:rsidP="007E57B3">
      <w:pPr>
        <w:ind w:firstLine="216"/>
      </w:pPr>
      <w:r>
        <w:t>Referred to the Committee on Labor, Commerce and Industry.</w:t>
      </w:r>
    </w:p>
    <w:p w:rsidR="007E57B3" w:rsidRDefault="007E57B3" w:rsidP="007E57B3">
      <w:pPr>
        <w:ind w:firstLine="216"/>
      </w:pPr>
    </w:p>
    <w:p w:rsidR="007E57B3" w:rsidRPr="004A6AFB" w:rsidRDefault="007E57B3" w:rsidP="007E57B3">
      <w:pPr>
        <w:keepNext/>
        <w:ind w:firstLine="216"/>
        <w:rPr>
          <w:u w:val="single"/>
        </w:rPr>
      </w:pPr>
      <w:r w:rsidRPr="004A6AFB">
        <w:rPr>
          <w:u w:val="single"/>
        </w:rPr>
        <w:lastRenderedPageBreak/>
        <w:t>Reappointment, Jobs Economic Development Authority, with the term to commence July 12, 2015, and to expire July 12, 2018</w:t>
      </w:r>
    </w:p>
    <w:p w:rsidR="007E57B3" w:rsidRPr="004A6AFB" w:rsidRDefault="007E57B3" w:rsidP="007E57B3">
      <w:pPr>
        <w:keepNext/>
        <w:ind w:firstLine="216"/>
        <w:rPr>
          <w:u w:val="single"/>
        </w:rPr>
      </w:pPr>
      <w:r w:rsidRPr="004A6AFB">
        <w:rPr>
          <w:u w:val="single"/>
        </w:rPr>
        <w:t>5th Congressional District:</w:t>
      </w:r>
    </w:p>
    <w:p w:rsidR="007E57B3" w:rsidRDefault="007E57B3" w:rsidP="007E57B3">
      <w:pPr>
        <w:ind w:firstLine="216"/>
      </w:pPr>
      <w:r>
        <w:t>Gregory A. Thompson, 1820 Stadium Road, Sumter, SC 29154</w:t>
      </w:r>
    </w:p>
    <w:p w:rsidR="007E57B3" w:rsidRDefault="007E57B3" w:rsidP="007E57B3">
      <w:pPr>
        <w:ind w:firstLine="216"/>
      </w:pPr>
    </w:p>
    <w:p w:rsidR="007E57B3" w:rsidRDefault="007E57B3" w:rsidP="007E57B3">
      <w:pPr>
        <w:ind w:firstLine="216"/>
      </w:pPr>
      <w:r>
        <w:t>Referred to the Committee on Labor, Commerce and Industry.</w:t>
      </w:r>
    </w:p>
    <w:p w:rsidR="007E57B3" w:rsidRDefault="007E57B3" w:rsidP="007E57B3">
      <w:pPr>
        <w:ind w:firstLine="216"/>
      </w:pPr>
    </w:p>
    <w:p w:rsidR="007E57B3" w:rsidRPr="004A6AFB" w:rsidRDefault="007E57B3" w:rsidP="007E57B3">
      <w:pPr>
        <w:keepNext/>
        <w:ind w:firstLine="216"/>
        <w:rPr>
          <w:u w:val="single"/>
        </w:rPr>
      </w:pPr>
      <w:r w:rsidRPr="004A6AFB">
        <w:rPr>
          <w:u w:val="single"/>
        </w:rPr>
        <w:t>Initial Appointment, Donate Life South Carolina, with the term to commence April 1, 2012, and to expire April 1, 2016</w:t>
      </w:r>
    </w:p>
    <w:p w:rsidR="007E57B3" w:rsidRPr="004A6AFB" w:rsidRDefault="007E57B3" w:rsidP="007E57B3">
      <w:pPr>
        <w:keepNext/>
        <w:ind w:firstLine="216"/>
        <w:rPr>
          <w:u w:val="single"/>
        </w:rPr>
      </w:pPr>
      <w:r w:rsidRPr="004A6AFB">
        <w:rPr>
          <w:u w:val="single"/>
        </w:rPr>
        <w:t>At-Large:</w:t>
      </w:r>
    </w:p>
    <w:p w:rsidR="007E57B3" w:rsidRDefault="007E57B3" w:rsidP="007E57B3">
      <w:pPr>
        <w:ind w:firstLine="216"/>
      </w:pPr>
      <w:r>
        <w:t>Katherine Alice Cox Walker, 433 Saluda Ave</w:t>
      </w:r>
      <w:r w:rsidR="002C2949">
        <w:t>nue</w:t>
      </w:r>
      <w:r>
        <w:t>, Columbia, SC 29205</w:t>
      </w:r>
      <w:r w:rsidRPr="004A6AFB">
        <w:rPr>
          <w:i/>
        </w:rPr>
        <w:t xml:space="preserve"> VICE </w:t>
      </w:r>
      <w:r w:rsidRPr="004A6AFB">
        <w:t>Matthew L. Hogue</w:t>
      </w:r>
    </w:p>
    <w:p w:rsidR="007E57B3" w:rsidRDefault="007E57B3" w:rsidP="007E57B3">
      <w:pPr>
        <w:ind w:firstLine="216"/>
      </w:pPr>
    </w:p>
    <w:p w:rsidR="007E57B3" w:rsidRDefault="007E57B3" w:rsidP="007E57B3">
      <w:pPr>
        <w:ind w:firstLine="216"/>
      </w:pPr>
      <w:r>
        <w:t>Referred to the Committee on Labor, Commerce and Industry.</w:t>
      </w:r>
    </w:p>
    <w:p w:rsidR="007E57B3" w:rsidRDefault="007E57B3" w:rsidP="007E57B3">
      <w:pPr>
        <w:ind w:firstLine="216"/>
      </w:pPr>
    </w:p>
    <w:p w:rsidR="007E57B3" w:rsidRPr="004A6AFB" w:rsidRDefault="007E57B3" w:rsidP="007E57B3">
      <w:pPr>
        <w:keepNext/>
        <w:ind w:firstLine="216"/>
        <w:rPr>
          <w:u w:val="single"/>
        </w:rPr>
      </w:pPr>
      <w:r w:rsidRPr="004A6AFB">
        <w:rPr>
          <w:u w:val="single"/>
        </w:rPr>
        <w:t>Initial Appointment, South Carolina State Athletic Commission, with the term to commence June 30, 2012, and to expire June 30, 2016</w:t>
      </w:r>
    </w:p>
    <w:p w:rsidR="007E57B3" w:rsidRPr="004A6AFB" w:rsidRDefault="007E57B3" w:rsidP="007E57B3">
      <w:pPr>
        <w:keepNext/>
        <w:ind w:firstLine="216"/>
        <w:rPr>
          <w:u w:val="single"/>
        </w:rPr>
      </w:pPr>
      <w:r w:rsidRPr="004A6AFB">
        <w:rPr>
          <w:u w:val="single"/>
        </w:rPr>
        <w:t>2nd Congressional District:</w:t>
      </w:r>
    </w:p>
    <w:p w:rsidR="007E57B3" w:rsidRDefault="007E57B3" w:rsidP="007E57B3">
      <w:pPr>
        <w:ind w:firstLine="216"/>
      </w:pPr>
      <w:r>
        <w:t>Edwin M. Estridge, 418 Caro Lane, Chapin, SC 29036</w:t>
      </w:r>
      <w:r w:rsidRPr="004A6AFB">
        <w:rPr>
          <w:i/>
        </w:rPr>
        <w:t xml:space="preserve"> VICE </w:t>
      </w:r>
      <w:r w:rsidRPr="004A6AFB">
        <w:t>William O. Boyte III (resigned)</w:t>
      </w:r>
    </w:p>
    <w:p w:rsidR="007E57B3" w:rsidRDefault="007E57B3" w:rsidP="007E57B3">
      <w:pPr>
        <w:ind w:firstLine="216"/>
      </w:pPr>
    </w:p>
    <w:p w:rsidR="007E57B3" w:rsidRDefault="007E57B3" w:rsidP="007E57B3">
      <w:pPr>
        <w:ind w:firstLine="216"/>
      </w:pPr>
      <w:r>
        <w:t>Referred to the Committee on Labor, Commerce and Industry.</w:t>
      </w:r>
    </w:p>
    <w:p w:rsidR="007E57B3" w:rsidRDefault="007E57B3" w:rsidP="007E57B3">
      <w:pPr>
        <w:ind w:firstLine="216"/>
      </w:pPr>
    </w:p>
    <w:p w:rsidR="007E57B3" w:rsidRPr="004A6AFB" w:rsidRDefault="007E57B3" w:rsidP="007E57B3">
      <w:pPr>
        <w:keepNext/>
        <w:ind w:firstLine="216"/>
        <w:rPr>
          <w:u w:val="single"/>
        </w:rPr>
      </w:pPr>
      <w:r w:rsidRPr="004A6AFB">
        <w:rPr>
          <w:u w:val="single"/>
        </w:rPr>
        <w:t>Initial Appointment, South Carolina Panel for Dietetics, with the term to commence May 30, 2015, and to expire May 30, 2017</w:t>
      </w:r>
    </w:p>
    <w:p w:rsidR="007E57B3" w:rsidRPr="004A6AFB" w:rsidRDefault="007E57B3" w:rsidP="007E57B3">
      <w:pPr>
        <w:keepNext/>
        <w:ind w:firstLine="216"/>
        <w:rPr>
          <w:u w:val="single"/>
        </w:rPr>
      </w:pPr>
      <w:r w:rsidRPr="004A6AFB">
        <w:rPr>
          <w:u w:val="single"/>
        </w:rPr>
        <w:t>Dietician</w:t>
      </w:r>
      <w:r w:rsidR="00771F3A">
        <w:rPr>
          <w:u w:val="single"/>
        </w:rPr>
        <w:t xml:space="preserve"> - </w:t>
      </w:r>
      <w:r w:rsidRPr="004A6AFB">
        <w:rPr>
          <w:u w:val="single"/>
        </w:rPr>
        <w:t>Nutritional Services Management:</w:t>
      </w:r>
    </w:p>
    <w:p w:rsidR="007E57B3" w:rsidRDefault="007E57B3" w:rsidP="007E57B3">
      <w:pPr>
        <w:ind w:firstLine="216"/>
      </w:pPr>
      <w:r>
        <w:t>Ann F. Childers, 6 Links Walk Lane, Blythewood, SC 29016</w:t>
      </w:r>
      <w:r w:rsidRPr="004A6AFB">
        <w:rPr>
          <w:i/>
        </w:rPr>
        <w:t xml:space="preserve"> VICE </w:t>
      </w:r>
      <w:r w:rsidRPr="004A6AFB">
        <w:t>G. Robert Bowers (resigned)</w:t>
      </w:r>
    </w:p>
    <w:p w:rsidR="007E57B3" w:rsidRDefault="007E57B3" w:rsidP="007E57B3">
      <w:pPr>
        <w:ind w:firstLine="216"/>
      </w:pPr>
    </w:p>
    <w:p w:rsidR="007E57B3" w:rsidRDefault="007E57B3" w:rsidP="007E57B3">
      <w:pPr>
        <w:ind w:firstLine="216"/>
      </w:pPr>
      <w:r>
        <w:t>Referred to the Committee on Labor, Commerce and Industry.</w:t>
      </w:r>
    </w:p>
    <w:p w:rsidR="007E57B3" w:rsidRDefault="007E57B3" w:rsidP="007E57B3">
      <w:pPr>
        <w:ind w:firstLine="216"/>
      </w:pPr>
    </w:p>
    <w:p w:rsidR="007E57B3" w:rsidRPr="004A6AFB" w:rsidRDefault="007E57B3" w:rsidP="007E57B3">
      <w:pPr>
        <w:keepNext/>
        <w:ind w:firstLine="216"/>
        <w:rPr>
          <w:u w:val="single"/>
        </w:rPr>
      </w:pPr>
      <w:r w:rsidRPr="004A6AFB">
        <w:rPr>
          <w:u w:val="single"/>
        </w:rPr>
        <w:t>Initial Appointment, South Carolina State Board of Cosmetology, with the term to commence March 20, 2013, and to expire March 20, 2017</w:t>
      </w:r>
    </w:p>
    <w:p w:rsidR="007E57B3" w:rsidRPr="004A6AFB" w:rsidRDefault="007E57B3" w:rsidP="007E57B3">
      <w:pPr>
        <w:keepNext/>
        <w:ind w:firstLine="216"/>
        <w:rPr>
          <w:u w:val="single"/>
        </w:rPr>
      </w:pPr>
      <w:r w:rsidRPr="004A6AFB">
        <w:rPr>
          <w:u w:val="single"/>
        </w:rPr>
        <w:t>Cosmetologist:</w:t>
      </w:r>
    </w:p>
    <w:p w:rsidR="007E57B3" w:rsidRDefault="007E57B3" w:rsidP="007E57B3">
      <w:pPr>
        <w:ind w:firstLine="216"/>
      </w:pPr>
      <w:r>
        <w:t>Tony V. Nguyen, 308 Live Oak Road, Aiken, SC 29803</w:t>
      </w:r>
      <w:r w:rsidRPr="004A6AFB">
        <w:rPr>
          <w:i/>
        </w:rPr>
        <w:t xml:space="preserve"> VICE </w:t>
      </w:r>
      <w:r w:rsidRPr="004A6AFB">
        <w:t>Selena M. Brown</w:t>
      </w:r>
    </w:p>
    <w:p w:rsidR="007E57B3" w:rsidRDefault="007E57B3" w:rsidP="007E57B3">
      <w:pPr>
        <w:ind w:firstLine="216"/>
      </w:pPr>
    </w:p>
    <w:p w:rsidR="007E57B3" w:rsidRDefault="007E57B3" w:rsidP="007E57B3">
      <w:pPr>
        <w:ind w:firstLine="216"/>
      </w:pPr>
      <w:r>
        <w:t>Referred to the Committee on Labor, Commerce and Industry.</w:t>
      </w:r>
    </w:p>
    <w:p w:rsidR="007E57B3" w:rsidRDefault="007E57B3" w:rsidP="007E57B3">
      <w:pPr>
        <w:ind w:firstLine="216"/>
      </w:pPr>
    </w:p>
    <w:p w:rsidR="007E57B3" w:rsidRPr="004A6AFB" w:rsidRDefault="007E57B3" w:rsidP="007E57B3">
      <w:pPr>
        <w:keepNext/>
        <w:ind w:firstLine="216"/>
        <w:rPr>
          <w:u w:val="single"/>
        </w:rPr>
      </w:pPr>
      <w:r w:rsidRPr="004A6AFB">
        <w:rPr>
          <w:u w:val="single"/>
        </w:rPr>
        <w:lastRenderedPageBreak/>
        <w:t>Reappointment, South Carolina State Board of Pharmacy, with the term to commence June 30, 2015, and to expire June 30, 2021</w:t>
      </w:r>
    </w:p>
    <w:p w:rsidR="007E57B3" w:rsidRPr="004A6AFB" w:rsidRDefault="007E57B3" w:rsidP="007E57B3">
      <w:pPr>
        <w:keepNext/>
        <w:ind w:firstLine="216"/>
        <w:rPr>
          <w:u w:val="single"/>
        </w:rPr>
      </w:pPr>
      <w:r w:rsidRPr="004A6AFB">
        <w:rPr>
          <w:u w:val="single"/>
        </w:rPr>
        <w:t>2nd Congressional District:</w:t>
      </w:r>
    </w:p>
    <w:p w:rsidR="007E57B3" w:rsidRDefault="007E57B3" w:rsidP="007E57B3">
      <w:pPr>
        <w:ind w:firstLine="216"/>
      </w:pPr>
      <w:r>
        <w:t>James A. Addison Livingston, 1445 Southbound Road, Swansea, SC 29160</w:t>
      </w:r>
    </w:p>
    <w:p w:rsidR="007E57B3" w:rsidRDefault="007E57B3" w:rsidP="007E57B3">
      <w:pPr>
        <w:ind w:firstLine="216"/>
      </w:pPr>
    </w:p>
    <w:p w:rsidR="007E57B3" w:rsidRDefault="007E57B3" w:rsidP="007E57B3">
      <w:pPr>
        <w:ind w:firstLine="216"/>
      </w:pPr>
      <w:r>
        <w:t>Referred to the Committee on Medical Affairs.</w:t>
      </w:r>
    </w:p>
    <w:p w:rsidR="007E57B3" w:rsidRDefault="007E57B3" w:rsidP="007E57B3">
      <w:pPr>
        <w:ind w:firstLine="216"/>
      </w:pPr>
    </w:p>
    <w:p w:rsidR="007E57B3" w:rsidRPr="004A6AFB" w:rsidRDefault="007E57B3" w:rsidP="007E57B3">
      <w:pPr>
        <w:ind w:firstLine="216"/>
        <w:jc w:val="center"/>
        <w:rPr>
          <w:b/>
        </w:rPr>
      </w:pPr>
      <w:r w:rsidRPr="004A6AFB">
        <w:rPr>
          <w:b/>
        </w:rPr>
        <w:t>Local Appointments</w:t>
      </w: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Lynne H. Benfield, 247 Lauren Pines Drive, York, SC 29745</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Clayburn S. Barnette, Jr., 3131 Oak Park Road, Rock Hill, SC 29732</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Clifford E. Berinsky, 4819 Inwood Drive, Rock Hill, SC 29732</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Johnny H. Grayson, 387 Boyd R</w:t>
      </w:r>
      <w:r w:rsidR="002C2949">
        <w:t>oa</w:t>
      </w:r>
      <w:r>
        <w:t>d, Clover, SC 29710</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Herman Melvin Howell, 2430 Hopewell R</w:t>
      </w:r>
      <w:r w:rsidR="002C2949">
        <w:t>oa</w:t>
      </w:r>
      <w:r>
        <w:t>d, Hickory Grove, SC 29717</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Lewis D. Malphrus, Jr., 608 Pine Street, Fort Mill, SC 29715</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Leon E. Yard, 2072 Dunlap Roddey R</w:t>
      </w:r>
      <w:r w:rsidR="002C2949">
        <w:t>oa</w:t>
      </w:r>
      <w:r>
        <w:t>d, Rock Hill, SC 29730</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Mandrile H. Young, 404 Glandon C</w:t>
      </w:r>
      <w:r w:rsidR="002C2949">
        <w:t>our</w:t>
      </w:r>
      <w:r>
        <w:t>t, Fort Mill, SC 29708</w:t>
      </w: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Robert Davenport, Jr., 2211 Zinker Road, Rock Hill, SC 29732</w:t>
      </w:r>
    </w:p>
    <w:p w:rsidR="007E57B3" w:rsidRDefault="007E57B3" w:rsidP="007E57B3">
      <w:pPr>
        <w:ind w:firstLine="216"/>
      </w:pPr>
    </w:p>
    <w:p w:rsidR="007E57B3" w:rsidRPr="004A6AFB" w:rsidRDefault="007E57B3" w:rsidP="007E57B3">
      <w:pPr>
        <w:keepNext/>
        <w:ind w:firstLine="216"/>
        <w:rPr>
          <w:u w:val="single"/>
        </w:rPr>
      </w:pPr>
      <w:r>
        <w:rPr>
          <w:u w:val="single"/>
        </w:rPr>
        <w:t>Rea</w:t>
      </w:r>
      <w:r w:rsidRPr="004A6AFB">
        <w:rPr>
          <w:u w:val="single"/>
        </w:rPr>
        <w:t>ppointment, York County Magistrate, with the term to commence April 30, 2015, and to expire April 30, 2019</w:t>
      </w:r>
    </w:p>
    <w:p w:rsidR="007E57B3" w:rsidRDefault="007E57B3" w:rsidP="007E57B3">
      <w:pPr>
        <w:ind w:firstLine="216"/>
      </w:pPr>
      <w:r>
        <w:t>David S. Wood, 957 Copperstone Lane, Fort Mill, SC 29708</w:t>
      </w:r>
    </w:p>
    <w:p w:rsidR="007E57B3" w:rsidRDefault="007E57B3" w:rsidP="007E57B3">
      <w:pPr>
        <w:ind w:firstLine="216"/>
      </w:pPr>
    </w:p>
    <w:p w:rsidR="007E57B3" w:rsidRPr="004A6AFB" w:rsidRDefault="007E57B3" w:rsidP="007E57B3">
      <w:pPr>
        <w:keepNext/>
        <w:ind w:firstLine="216"/>
        <w:rPr>
          <w:u w:val="single"/>
        </w:rPr>
      </w:pPr>
      <w:r w:rsidRPr="004A6AFB">
        <w:rPr>
          <w:u w:val="single"/>
        </w:rPr>
        <w:t>Reappointment, York County Magistrate, with the term to commence April 30, 2015, and to expire April 30, 2019</w:t>
      </w:r>
    </w:p>
    <w:p w:rsidR="007E57B3" w:rsidRDefault="007E57B3" w:rsidP="007E57B3">
      <w:pPr>
        <w:ind w:firstLine="216"/>
      </w:pPr>
      <w:r>
        <w:t>Douglas W. Sexton, 607 Winding Branch Road, Rock Hill, SC 29732</w:t>
      </w:r>
    </w:p>
    <w:p w:rsidR="007E57B3" w:rsidRDefault="007E57B3" w:rsidP="007E57B3">
      <w:pPr>
        <w:ind w:firstLine="216"/>
      </w:pPr>
    </w:p>
    <w:p w:rsidR="007E57B3" w:rsidRPr="004A6AFB" w:rsidRDefault="007E57B3" w:rsidP="007E57B3">
      <w:pPr>
        <w:keepNext/>
        <w:ind w:firstLine="216"/>
        <w:rPr>
          <w:u w:val="single"/>
        </w:rPr>
      </w:pPr>
      <w:r w:rsidRPr="004A6AFB">
        <w:rPr>
          <w:u w:val="single"/>
        </w:rPr>
        <w:t>Initial Appointment, York County Magistrate, with the term to commence April 30, 2011, and to expire April 30, 2015</w:t>
      </w:r>
    </w:p>
    <w:p w:rsidR="007E57B3" w:rsidRDefault="007E57B3" w:rsidP="007E57B3">
      <w:pPr>
        <w:ind w:firstLine="216"/>
      </w:pPr>
      <w:r>
        <w:t>Stephanie A. Wood, 4637 Arthur Way, Rock Hill, SC 29732</w:t>
      </w:r>
      <w:r w:rsidRPr="004A6AFB">
        <w:rPr>
          <w:i/>
        </w:rPr>
        <w:t xml:space="preserve"> VICE </w:t>
      </w:r>
      <w:r w:rsidRPr="004A6AFB">
        <w:t>Norman R. Watkins</w:t>
      </w:r>
    </w:p>
    <w:p w:rsidR="00DB74A4" w:rsidRPr="004627E1"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60525D" w:rsidRDefault="0060525D">
      <w:pPr>
        <w:pStyle w:val="Header"/>
        <w:tabs>
          <w:tab w:val="clear" w:pos="8640"/>
          <w:tab w:val="left" w:pos="4320"/>
        </w:tabs>
      </w:pPr>
    </w:p>
    <w:p w:rsidR="0060525D" w:rsidRDefault="0060525D" w:rsidP="0060525D">
      <w:r w:rsidRPr="00F1317A">
        <w:t>Document No. 4547</w:t>
      </w:r>
    </w:p>
    <w:p w:rsidR="0060525D" w:rsidRPr="00F1317A" w:rsidRDefault="0060525D" w:rsidP="0060525D">
      <w:r w:rsidRPr="00F1317A">
        <w:t>Agency: Department of Natural Resources</w:t>
      </w:r>
    </w:p>
    <w:p w:rsidR="0060525D" w:rsidRPr="00F1317A" w:rsidRDefault="0060525D" w:rsidP="0060525D">
      <w:r w:rsidRPr="00F1317A">
        <w:t>Chapter: 123</w:t>
      </w:r>
    </w:p>
    <w:p w:rsidR="0060525D" w:rsidRDefault="0060525D" w:rsidP="0060525D">
      <w:r w:rsidRPr="00F1317A">
        <w:t>Statutory Authority: 1976 Code Section 50-11-2200</w:t>
      </w:r>
    </w:p>
    <w:p w:rsidR="0060525D" w:rsidRDefault="0060525D" w:rsidP="0060525D">
      <w:r w:rsidRPr="00F1317A">
        <w:t>SUBJECT: Term and Conditions for the Public's Use of State Lakes and Ponds Owned or Leased by the Department of Natural Resources</w:t>
      </w:r>
    </w:p>
    <w:p w:rsidR="0060525D" w:rsidRDefault="0060525D" w:rsidP="0060525D">
      <w:r w:rsidRPr="00F1317A">
        <w:t>Received by Lieutenant Governor March 24, 2015</w:t>
      </w:r>
    </w:p>
    <w:p w:rsidR="0060525D" w:rsidRDefault="0060525D" w:rsidP="0060525D">
      <w:r w:rsidRPr="00F1317A">
        <w:t xml:space="preserve">Referred to </w:t>
      </w:r>
      <w:r w:rsidRPr="0060525D">
        <w:t>Fish, Game and Forestry</w:t>
      </w:r>
      <w:r w:rsidRPr="00F1317A">
        <w:t xml:space="preserve"> Committee</w:t>
      </w:r>
    </w:p>
    <w:p w:rsidR="0060525D" w:rsidRDefault="0060525D" w:rsidP="0060525D">
      <w:r w:rsidRPr="00F1317A">
        <w:t>Legislative Review Expiration February 28, 2016</w:t>
      </w:r>
    </w:p>
    <w:p w:rsidR="00DB74A4" w:rsidRDefault="00256854">
      <w:pPr>
        <w:pStyle w:val="Header"/>
        <w:tabs>
          <w:tab w:val="clear" w:pos="8640"/>
          <w:tab w:val="left" w:pos="4320"/>
        </w:tabs>
      </w:pPr>
      <w:r>
        <w:t xml:space="preserve">April 23, 2015 </w:t>
      </w:r>
      <w:r w:rsidR="0060525D" w:rsidRPr="00F1317A">
        <w:t>Withdrawn and Resubmitted</w:t>
      </w:r>
    </w:p>
    <w:p w:rsidR="00DB74A4" w:rsidRDefault="00DB74A4">
      <w:pPr>
        <w:pStyle w:val="Header"/>
        <w:tabs>
          <w:tab w:val="clear" w:pos="8640"/>
          <w:tab w:val="left" w:pos="4320"/>
        </w:tabs>
      </w:pPr>
    </w:p>
    <w:p w:rsidR="0060525D" w:rsidRDefault="0060525D" w:rsidP="0060525D">
      <w:r w:rsidRPr="00CE0600">
        <w:t>Document No. 4560</w:t>
      </w:r>
    </w:p>
    <w:p w:rsidR="0060525D" w:rsidRPr="00CE0600" w:rsidRDefault="0060525D" w:rsidP="0060525D">
      <w:r w:rsidRPr="00CE0600">
        <w:t>Agency: Department of Natural Resources</w:t>
      </w:r>
    </w:p>
    <w:p w:rsidR="0060525D" w:rsidRPr="00CE0600" w:rsidRDefault="0060525D" w:rsidP="0060525D">
      <w:r w:rsidRPr="00CE0600">
        <w:t>Chapter: 123</w:t>
      </w:r>
    </w:p>
    <w:p w:rsidR="0060525D" w:rsidRDefault="0060525D" w:rsidP="0060525D">
      <w:r w:rsidRPr="00CE0600">
        <w:t>Statutory Authority: 1976 Code Sections 50-15-20(A), 50-15-60, and 50-15-430(A)</w:t>
      </w:r>
    </w:p>
    <w:p w:rsidR="0060525D" w:rsidRDefault="0060525D" w:rsidP="0060525D">
      <w:r w:rsidRPr="00CE0600">
        <w:t>SUBJECT: Regulations for Species or Subspecies of Non-game Wildlife</w:t>
      </w:r>
    </w:p>
    <w:p w:rsidR="0060525D" w:rsidRDefault="0060525D" w:rsidP="0060525D">
      <w:r w:rsidRPr="00CE0600">
        <w:t>Received by Lieutenant Governor March 11, 2015</w:t>
      </w:r>
    </w:p>
    <w:p w:rsidR="0060525D" w:rsidRDefault="0060525D" w:rsidP="0060525D">
      <w:r w:rsidRPr="00CE0600">
        <w:t>Referred to</w:t>
      </w:r>
      <w:r w:rsidRPr="0060525D">
        <w:t xml:space="preserve"> Fish, Game and Forestry</w:t>
      </w:r>
      <w:r w:rsidRPr="00CE0600">
        <w:t xml:space="preserve"> Committee</w:t>
      </w:r>
    </w:p>
    <w:p w:rsidR="0060525D" w:rsidRDefault="0060525D" w:rsidP="0060525D">
      <w:r w:rsidRPr="00CE0600">
        <w:t>Legislative Review Expiration February 15, 2016</w:t>
      </w:r>
    </w:p>
    <w:p w:rsidR="0060525D" w:rsidRDefault="00256854">
      <w:pPr>
        <w:pStyle w:val="Header"/>
        <w:tabs>
          <w:tab w:val="clear" w:pos="8640"/>
          <w:tab w:val="left" w:pos="4320"/>
        </w:tabs>
      </w:pPr>
      <w:r>
        <w:t xml:space="preserve">April 23, 2015 </w:t>
      </w:r>
      <w:r w:rsidR="0060525D" w:rsidRPr="00CE0600">
        <w:t>Withdrawn and Resubmitted</w:t>
      </w:r>
    </w:p>
    <w:p w:rsidR="00744B35" w:rsidRPr="000645A0" w:rsidRDefault="00744B35" w:rsidP="00744B35">
      <w:pPr>
        <w:pStyle w:val="Header"/>
        <w:tabs>
          <w:tab w:val="clear" w:pos="8640"/>
          <w:tab w:val="left" w:pos="4320"/>
        </w:tabs>
        <w:jc w:val="center"/>
        <w:rPr>
          <w:color w:val="auto"/>
        </w:rPr>
      </w:pPr>
      <w:r w:rsidRPr="000645A0">
        <w:rPr>
          <w:b/>
          <w:color w:val="auto"/>
        </w:rPr>
        <w:t>Doctor of the Day</w:t>
      </w:r>
    </w:p>
    <w:p w:rsidR="00744B35" w:rsidRPr="000645A0" w:rsidRDefault="00744B35" w:rsidP="00744B35">
      <w:pPr>
        <w:pStyle w:val="Header"/>
        <w:tabs>
          <w:tab w:val="clear" w:pos="8640"/>
          <w:tab w:val="left" w:pos="4320"/>
        </w:tabs>
        <w:rPr>
          <w:color w:val="auto"/>
        </w:rPr>
      </w:pPr>
      <w:r w:rsidRPr="000645A0">
        <w:rPr>
          <w:color w:val="auto"/>
        </w:rPr>
        <w:tab/>
        <w:t xml:space="preserve">Senator CROMER introduced </w:t>
      </w:r>
      <w:r w:rsidR="00B96DCF">
        <w:rPr>
          <w:color w:val="auto"/>
        </w:rPr>
        <w:t>Dr. Michael Ervin of Lexington</w:t>
      </w:r>
      <w:r w:rsidRPr="000645A0">
        <w:rPr>
          <w:color w:val="auto"/>
        </w:rPr>
        <w:t>, S.C., Doctor of the Day.</w:t>
      </w:r>
    </w:p>
    <w:p w:rsidR="00744B35" w:rsidRPr="000645A0" w:rsidRDefault="00744B35" w:rsidP="00744B35">
      <w:pPr>
        <w:pStyle w:val="Header"/>
        <w:tabs>
          <w:tab w:val="clear" w:pos="8640"/>
          <w:tab w:val="left" w:pos="4320"/>
        </w:tabs>
        <w:rPr>
          <w:color w:val="auto"/>
        </w:rPr>
      </w:pPr>
    </w:p>
    <w:p w:rsidR="00744B35" w:rsidRPr="000645A0" w:rsidRDefault="00744B35" w:rsidP="00744B35">
      <w:pPr>
        <w:pStyle w:val="Header"/>
        <w:tabs>
          <w:tab w:val="clear" w:pos="8640"/>
          <w:tab w:val="left" w:pos="4320"/>
        </w:tabs>
        <w:jc w:val="center"/>
        <w:rPr>
          <w:color w:val="auto"/>
        </w:rPr>
      </w:pPr>
      <w:r w:rsidRPr="000645A0">
        <w:rPr>
          <w:b/>
          <w:color w:val="auto"/>
        </w:rPr>
        <w:t>Leave of Absence</w:t>
      </w:r>
    </w:p>
    <w:p w:rsidR="00744B35" w:rsidRPr="000645A0" w:rsidRDefault="00744B35" w:rsidP="00744B35">
      <w:pPr>
        <w:pStyle w:val="Header"/>
        <w:tabs>
          <w:tab w:val="clear" w:pos="8640"/>
          <w:tab w:val="left" w:pos="4320"/>
        </w:tabs>
        <w:rPr>
          <w:color w:val="auto"/>
        </w:rPr>
      </w:pPr>
      <w:r w:rsidRPr="000645A0">
        <w:rPr>
          <w:color w:val="auto"/>
        </w:rPr>
        <w:tab/>
        <w:t>At 1:09 P.M., Senator COURSON requested a leave of absence until 3:00 P.M.</w:t>
      </w:r>
    </w:p>
    <w:p w:rsidR="00B96DCF" w:rsidRDefault="00B96DCF" w:rsidP="00B96DCF">
      <w:pPr>
        <w:pStyle w:val="Header"/>
        <w:tabs>
          <w:tab w:val="clear" w:pos="8640"/>
          <w:tab w:val="left" w:pos="4320"/>
        </w:tabs>
        <w:jc w:val="center"/>
        <w:rPr>
          <w:b/>
        </w:rPr>
      </w:pPr>
    </w:p>
    <w:p w:rsidR="00280752" w:rsidRPr="00280752" w:rsidRDefault="00280752" w:rsidP="00280752">
      <w:pPr>
        <w:pStyle w:val="Header"/>
        <w:tabs>
          <w:tab w:val="clear" w:pos="8640"/>
          <w:tab w:val="left" w:pos="4320"/>
        </w:tabs>
        <w:jc w:val="center"/>
        <w:rPr>
          <w:b/>
          <w:bCs/>
        </w:rPr>
      </w:pPr>
      <w:r w:rsidRPr="00280752">
        <w:rPr>
          <w:b/>
          <w:bCs/>
        </w:rPr>
        <w:t>CO-SPONSOR ADDED</w:t>
      </w:r>
    </w:p>
    <w:p w:rsidR="00280752" w:rsidRPr="00280752" w:rsidRDefault="00280752" w:rsidP="00280752">
      <w:pPr>
        <w:pStyle w:val="Header"/>
        <w:tabs>
          <w:tab w:val="clear" w:pos="8640"/>
          <w:tab w:val="left" w:pos="4320"/>
        </w:tabs>
        <w:rPr>
          <w:bCs/>
        </w:rPr>
      </w:pPr>
      <w:r w:rsidRPr="00280752">
        <w:rPr>
          <w:b/>
          <w:bCs/>
        </w:rPr>
        <w:tab/>
      </w:r>
      <w:r w:rsidRPr="00280752">
        <w:rPr>
          <w:bCs/>
        </w:rPr>
        <w:t>The following co-sponsor w</w:t>
      </w:r>
      <w:r w:rsidR="002C2949">
        <w:rPr>
          <w:bCs/>
        </w:rPr>
        <w:t>as</w:t>
      </w:r>
      <w:r w:rsidRPr="00280752">
        <w:rPr>
          <w:bCs/>
        </w:rPr>
        <w:t xml:space="preserve"> added to the respective Bill:</w:t>
      </w:r>
    </w:p>
    <w:p w:rsidR="00280752" w:rsidRPr="00280752" w:rsidRDefault="00280752" w:rsidP="00280752">
      <w:pPr>
        <w:pStyle w:val="Header"/>
        <w:tabs>
          <w:tab w:val="clear" w:pos="8640"/>
          <w:tab w:val="left" w:pos="4320"/>
        </w:tabs>
        <w:rPr>
          <w:bCs/>
        </w:rPr>
      </w:pPr>
      <w:r w:rsidRPr="00280752">
        <w:rPr>
          <w:bCs/>
        </w:rPr>
        <w:t xml:space="preserve">S. </w:t>
      </w:r>
      <w:r>
        <w:rPr>
          <w:bCs/>
        </w:rPr>
        <w:t xml:space="preserve"> 215</w:t>
      </w:r>
      <w:r>
        <w:rPr>
          <w:bCs/>
        </w:rPr>
        <w:tab/>
      </w:r>
      <w:r>
        <w:rPr>
          <w:bCs/>
        </w:rPr>
        <w:tab/>
        <w:t>Sen. Scott</w:t>
      </w:r>
    </w:p>
    <w:p w:rsidR="00280752" w:rsidRDefault="00280752" w:rsidP="00B96DCF">
      <w:pPr>
        <w:pStyle w:val="Header"/>
        <w:tabs>
          <w:tab w:val="clear" w:pos="8640"/>
          <w:tab w:val="left" w:pos="4320"/>
        </w:tabs>
        <w:jc w:val="center"/>
        <w:rPr>
          <w:b/>
        </w:rPr>
      </w:pPr>
    </w:p>
    <w:p w:rsidR="00B96DCF" w:rsidRPr="009A7DAB" w:rsidRDefault="00B96DCF" w:rsidP="00B96DCF">
      <w:pPr>
        <w:pStyle w:val="Header"/>
        <w:tabs>
          <w:tab w:val="clear" w:pos="8640"/>
          <w:tab w:val="left" w:pos="4320"/>
        </w:tabs>
        <w:jc w:val="center"/>
      </w:pPr>
      <w:r>
        <w:rPr>
          <w:b/>
        </w:rPr>
        <w:t>RECALLED</w:t>
      </w:r>
    </w:p>
    <w:p w:rsidR="00B96DCF" w:rsidRPr="000741E3" w:rsidRDefault="00B96DCF" w:rsidP="00B96DCF">
      <w:pPr>
        <w:suppressAutoHyphens/>
      </w:pPr>
      <w:r>
        <w:tab/>
      </w:r>
      <w:r w:rsidRPr="000741E3">
        <w:t>S. 713</w:t>
      </w:r>
      <w:r w:rsidRPr="000741E3">
        <w:fldChar w:fldCharType="begin"/>
      </w:r>
      <w:r w:rsidRPr="000741E3">
        <w:instrText xml:space="preserve"> XE "S. 713" \b </w:instrText>
      </w:r>
      <w:r w:rsidRPr="000741E3">
        <w:fldChar w:fldCharType="end"/>
      </w:r>
      <w:r w:rsidRPr="000741E3">
        <w:t xml:space="preserve"> -- Senator Grooms:  </w:t>
      </w:r>
      <w:r w:rsidRPr="000741E3">
        <w:rPr>
          <w:szCs w:val="30"/>
        </w:rPr>
        <w:t xml:space="preserve">A CONCURRENT RESOLUTION </w:t>
      </w:r>
      <w:r w:rsidRPr="000741E3">
        <w:t xml:space="preserve">TO PROCLAIM MAY 2015 AS </w:t>
      </w:r>
      <w:r>
        <w:t>“</w:t>
      </w:r>
      <w:r w:rsidRPr="000741E3">
        <w:t>MOTORCYCLE SAFETY AWARENESS MONTH</w:t>
      </w:r>
      <w:r>
        <w:t>”</w:t>
      </w:r>
      <w:r w:rsidRPr="000741E3">
        <w:t xml:space="preserve"> THROUGHOUT THE STATE AND TO ENCOURAGE ALL SOUTH CAROLINIANS TO BE AWARE OF MOTORCYCLISTS WHO SHARE OUR ROADS AND HIGHWAYS AND TO WORK TOGETHER TO REDUCE MOTORCYCLE</w:t>
      </w:r>
      <w:r w:rsidRPr="000741E3">
        <w:noBreakHyphen/>
        <w:t>RELATED CRASHES, INJURIES, AND FATALITIES.</w:t>
      </w:r>
    </w:p>
    <w:p w:rsidR="00B96DCF" w:rsidRDefault="00B96DCF" w:rsidP="00B96DCF">
      <w:pPr>
        <w:pStyle w:val="Header"/>
        <w:tabs>
          <w:tab w:val="clear" w:pos="8640"/>
          <w:tab w:val="left" w:pos="4320"/>
        </w:tabs>
      </w:pPr>
      <w:r>
        <w:tab/>
        <w:t>Senator GROOMS asked unanimous consent to make a motion to recall the Concurrent Resolution from the Committee on Transportation.</w:t>
      </w:r>
    </w:p>
    <w:p w:rsidR="00B96DCF" w:rsidRDefault="00B96DCF" w:rsidP="00B96DCF">
      <w:pPr>
        <w:pStyle w:val="Header"/>
        <w:tabs>
          <w:tab w:val="clear" w:pos="8640"/>
          <w:tab w:val="left" w:pos="4320"/>
        </w:tabs>
      </w:pPr>
    </w:p>
    <w:p w:rsidR="00B96DCF" w:rsidRDefault="00B96DCF" w:rsidP="00B96DCF">
      <w:pPr>
        <w:pStyle w:val="Header"/>
        <w:tabs>
          <w:tab w:val="clear" w:pos="8640"/>
          <w:tab w:val="left" w:pos="4320"/>
        </w:tabs>
      </w:pPr>
      <w:r>
        <w:tab/>
        <w:t>The Concurrent Resolution was recalled from the Committee on Transportation and ordered placed on the Calendar for consideration tomorrow.</w:t>
      </w:r>
    </w:p>
    <w:p w:rsidR="00B96DCF" w:rsidRDefault="00B96DCF" w:rsidP="00B96DCF">
      <w:pPr>
        <w:pStyle w:val="Header"/>
        <w:tabs>
          <w:tab w:val="clear" w:pos="8640"/>
          <w:tab w:val="left" w:pos="4320"/>
        </w:tabs>
      </w:pPr>
    </w:p>
    <w:p w:rsidR="00B96DCF" w:rsidRPr="000D0915" w:rsidRDefault="00B96DCF" w:rsidP="00B96DCF">
      <w:pPr>
        <w:pStyle w:val="Header"/>
        <w:tabs>
          <w:tab w:val="clear" w:pos="8640"/>
          <w:tab w:val="left" w:pos="4320"/>
        </w:tabs>
        <w:jc w:val="center"/>
      </w:pPr>
      <w:r>
        <w:rPr>
          <w:b/>
        </w:rPr>
        <w:t>RECALLED</w:t>
      </w:r>
    </w:p>
    <w:p w:rsidR="00B96DCF" w:rsidRPr="00643E0F" w:rsidRDefault="00B96DCF" w:rsidP="00B96DCF">
      <w:pPr>
        <w:suppressAutoHyphens/>
      </w:pPr>
      <w:r>
        <w:tab/>
      </w:r>
      <w:r w:rsidRPr="00643E0F">
        <w:t>H. 3871</w:t>
      </w:r>
      <w:r w:rsidRPr="00643E0F">
        <w:fldChar w:fldCharType="begin"/>
      </w:r>
      <w:r w:rsidRPr="00643E0F">
        <w:instrText xml:space="preserve"> XE "H. 3871" \b </w:instrText>
      </w:r>
      <w:r w:rsidRPr="00643E0F">
        <w:fldChar w:fldCharType="end"/>
      </w:r>
      <w:r w:rsidRPr="00643E0F">
        <w:t xml:space="preserve"> -- Rep. Alexander:  </w:t>
      </w:r>
      <w:r w:rsidRPr="00643E0F">
        <w:rPr>
          <w:szCs w:val="30"/>
        </w:rPr>
        <w:t xml:space="preserve">A CONCURRENT RESOLUTION </w:t>
      </w:r>
      <w:r w:rsidRPr="00643E0F">
        <w:t xml:space="preserve">TO REQUEST THAT THE DEPARTMENT OF TRANSPORTATION NAME THE PORTION OF DARGAN STREET IN THE CITY OF FLORENCE FROM ITS INTERSECTION WITH LUCAS STREET TO ITS INTERSECTION WITH BAROODY STREET </w:t>
      </w:r>
      <w:r>
        <w:t>“</w:t>
      </w:r>
      <w:r w:rsidRPr="00643E0F">
        <w:t>REVEREND WILLIAM LEVI THOMPSON WAY</w:t>
      </w:r>
      <w:r>
        <w:t>”</w:t>
      </w:r>
      <w:r w:rsidRPr="00643E0F">
        <w:t xml:space="preserve"> AND ERECT APPROPRIATE MARKERS OR SIGNS ALONG THIS PORTION OF HIGHWAY THAT CONTAIN THIS DESIGNATION.</w:t>
      </w:r>
    </w:p>
    <w:p w:rsidR="00B96DCF" w:rsidRDefault="00B96DCF" w:rsidP="00B96DCF">
      <w:pPr>
        <w:pStyle w:val="Header"/>
        <w:tabs>
          <w:tab w:val="clear" w:pos="8640"/>
          <w:tab w:val="left" w:pos="4320"/>
        </w:tabs>
      </w:pPr>
      <w:r>
        <w:tab/>
        <w:t>Senator WILLIAMS asked unanimous consent to make a motion to recall the Concurrent Resolution from the Committee on Transportation.</w:t>
      </w:r>
    </w:p>
    <w:p w:rsidR="00B96DCF" w:rsidRDefault="00B96DCF" w:rsidP="00B96DCF">
      <w:pPr>
        <w:pStyle w:val="Header"/>
        <w:tabs>
          <w:tab w:val="clear" w:pos="8640"/>
          <w:tab w:val="left" w:pos="4320"/>
        </w:tabs>
      </w:pPr>
    </w:p>
    <w:p w:rsidR="00B96DCF" w:rsidRDefault="00B96DCF" w:rsidP="00B96DCF">
      <w:pPr>
        <w:pStyle w:val="Header"/>
        <w:tabs>
          <w:tab w:val="clear" w:pos="8640"/>
          <w:tab w:val="left" w:pos="4320"/>
        </w:tabs>
      </w:pPr>
      <w:r>
        <w:tab/>
        <w:t>The Concurrent Resolution was recalled from the Committee on Transportation and ordered placed on the Calendar for consideration tomorrow.</w:t>
      </w:r>
    </w:p>
    <w:p w:rsidR="00B96DCF" w:rsidRDefault="00B96DCF" w:rsidP="00B96DCF">
      <w:pPr>
        <w:pStyle w:val="Header"/>
        <w:tabs>
          <w:tab w:val="clear" w:pos="8640"/>
          <w:tab w:val="left" w:pos="4320"/>
        </w:tabs>
      </w:pPr>
    </w:p>
    <w:p w:rsidR="00B96DCF" w:rsidRPr="00A55317" w:rsidRDefault="00B96DCF" w:rsidP="00B96DCF">
      <w:pPr>
        <w:pStyle w:val="Header"/>
        <w:tabs>
          <w:tab w:val="clear" w:pos="8640"/>
          <w:tab w:val="left" w:pos="4320"/>
        </w:tabs>
        <w:jc w:val="center"/>
      </w:pPr>
      <w:r>
        <w:rPr>
          <w:b/>
        </w:rPr>
        <w:t>Motion Adopted</w:t>
      </w:r>
    </w:p>
    <w:p w:rsidR="00B96DCF" w:rsidRDefault="00B96DCF" w:rsidP="00B96DCF">
      <w:pPr>
        <w:pStyle w:val="Header"/>
        <w:tabs>
          <w:tab w:val="clear" w:pos="8640"/>
          <w:tab w:val="left" w:pos="4320"/>
        </w:tabs>
      </w:pPr>
      <w:r>
        <w:tab/>
        <w:t>On motion of Senator MASSEY, with unanimous consent, Senators BENNETT, GROOMS, CAMPBELL, CLEARY, ALEXANDER, SABB and MASSEY were granted leave to attend a subcommittee meeting and were granted leave to vote from the balcony.</w:t>
      </w:r>
    </w:p>
    <w:p w:rsidR="00B96DCF" w:rsidRDefault="00B96DCF" w:rsidP="00B96DC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80752" w:rsidRDefault="00280752" w:rsidP="00280752"/>
    <w:p w:rsidR="00280752" w:rsidRDefault="00280752" w:rsidP="00280752">
      <w:r>
        <w:tab/>
        <w:t>S. 718</w:t>
      </w:r>
      <w:r>
        <w:fldChar w:fldCharType="begin"/>
      </w:r>
      <w:r>
        <w:instrText xml:space="preserve"> XE "</w:instrText>
      </w:r>
      <w:r>
        <w:tab/>
        <w:instrText>S. 718" \b</w:instrText>
      </w:r>
      <w:r>
        <w:fldChar w:fldCharType="end"/>
      </w:r>
      <w:r>
        <w:t xml:space="preserve"> -- Senator Corbin:  A BILL TO AMEND SECTION 2-19-10 OF THE 1976 CODE, RELATING TO THE JUDICIAL MERIT SELECTION COMMISSION, TO PROVIDE THAT TWO MEMBERS OF THE COMMISSION MUST BE APPOINTED FROM EACH CONGRESSIONAL DISTRICT, TO PROVIDE THAT THE GOVERNOR MAY APPOINT ONE MEMBER FROM THE STATE AT LARGE, TO PROVIDE FOR THE APPOINTMENT OF MEMBERS BY LEGISLATIVE DELEGATIONS, TO LIMIT MEMBERSHIP ON THE COMMISSION TO TWO TERMS, TO PROHIBIT MEMBERS OF THE GENERAL ASSEMBLY FROM SERVING ON THE COMMISSION, TO PROVIDE THAT THE COMMISSION SHALL SELECT ITS OFFICERS, TO PROVIDE THAT FORMER MEMBERS OF THE GENERAL ASSEMBLY MUST BE OUT OF OFFICE FOR FIVE YEARS BEFORE SERVING ON THE COMMISSION, AND TO PROVIDE THAT PRACTICING ATTORNEYS, CURRENT JUDGES, AND FORMER JUDGES MAY NOT SERVE ON THE COMMISSION.</w:t>
      </w:r>
    </w:p>
    <w:p w:rsidR="00280752" w:rsidRDefault="00280752" w:rsidP="00280752">
      <w:r>
        <w:t>l:\s-res\tdc\006judi.ls.tdc.docx</w:t>
      </w:r>
    </w:p>
    <w:p w:rsidR="00280752" w:rsidRDefault="00280752" w:rsidP="00280752">
      <w:r>
        <w:tab/>
        <w:t>Read the first time and referred to the Committee on Judiciary.</w:t>
      </w:r>
    </w:p>
    <w:p w:rsidR="00280752" w:rsidRDefault="00280752" w:rsidP="00280752"/>
    <w:p w:rsidR="00280752" w:rsidRDefault="00280752" w:rsidP="00280752">
      <w:r>
        <w:tab/>
        <w:t>S. 719</w:t>
      </w:r>
      <w:r>
        <w:fldChar w:fldCharType="begin"/>
      </w:r>
      <w:r>
        <w:instrText xml:space="preserve"> XE "</w:instrText>
      </w:r>
      <w:r>
        <w:tab/>
        <w:instrText>S. 719" \b</w:instrText>
      </w:r>
      <w:r>
        <w:fldChar w:fldCharType="end"/>
      </w:r>
      <w:r>
        <w:t xml:space="preserve"> -- Senator Bright:  A JOINT RESOLUTION PROPOSING AN AMENDMENT TO SECTION 3, ARTICLE I OF THE CONSTITUTION OF SOUTH CAROLINA, 1895, RELATING TO PRIVILEGES AND IMMUNITIES OF CITIZENS OF THIS STATE, SO AS TO EXTEND THE PRIVILEGES AND IMMUNITIES OF CITIZENS OF THIS STATE TO BORN AND PREBORN PERSONS BEGINNING AT CONCEPTION.</w:t>
      </w:r>
    </w:p>
    <w:p w:rsidR="00280752" w:rsidRDefault="00280752" w:rsidP="00280752">
      <w:r>
        <w:t>l:\council\bills\nbd\11106cz15.docx</w:t>
      </w:r>
    </w:p>
    <w:p w:rsidR="00280752" w:rsidRDefault="00280752" w:rsidP="00280752">
      <w:r>
        <w:tab/>
        <w:t>Read the first time and referred to the Committee on Judiciary.</w:t>
      </w:r>
    </w:p>
    <w:p w:rsidR="00280752" w:rsidRDefault="00280752" w:rsidP="00280752"/>
    <w:p w:rsidR="00280752" w:rsidRDefault="00280752" w:rsidP="00280752">
      <w:r>
        <w:tab/>
        <w:t>S. 720</w:t>
      </w:r>
      <w:r>
        <w:fldChar w:fldCharType="begin"/>
      </w:r>
      <w:r>
        <w:instrText xml:space="preserve"> XE "</w:instrText>
      </w:r>
      <w:r>
        <w:tab/>
        <w:instrText>S. 720" \b</w:instrText>
      </w:r>
      <w:r>
        <w:fldChar w:fldCharType="end"/>
      </w:r>
      <w:r>
        <w:t xml:space="preserve"> -- Senators Nicholson and Shealy:  A SENATE RESOLUTION TO DECLARE THE MONTH OF MAY 2015 AS "TEEN PREGNANCY PREVENTION MONTH" THROUGHOUT THE STATE AND TO ENCOURAGE ALL SOUTH CAROLINIANS TO WORK TOGETHER TO REDUCE AND PREVENT TEEN PREGNANCY FOR THE FUTURE SUCCESS OF OUR YOUNG PEOPLE.</w:t>
      </w:r>
    </w:p>
    <w:p w:rsidR="00280752" w:rsidRDefault="00280752" w:rsidP="00280752">
      <w:r>
        <w:t>l:\s-res\fn\005teen.kmm.fn.docx</w:t>
      </w:r>
    </w:p>
    <w:p w:rsidR="00280752" w:rsidRDefault="00280752" w:rsidP="00280752">
      <w:r>
        <w:tab/>
        <w:t>The Senate Resolution was introduced and referred to the Committee on Medical Affairs.</w:t>
      </w:r>
    </w:p>
    <w:p w:rsidR="00280752" w:rsidRDefault="00280752" w:rsidP="00280752"/>
    <w:p w:rsidR="00280752" w:rsidRDefault="00280752" w:rsidP="00280752">
      <w:r>
        <w:tab/>
        <w:t>S. 721</w:t>
      </w:r>
      <w:r>
        <w:fldChar w:fldCharType="begin"/>
      </w:r>
      <w:r>
        <w:instrText xml:space="preserve"> XE "</w:instrText>
      </w:r>
      <w:r>
        <w:tab/>
        <w:instrText>S. 721" \b</w:instrText>
      </w:r>
      <w:r>
        <w:fldChar w:fldCharType="end"/>
      </w:r>
      <w:r>
        <w:t xml:space="preserve"> -- Senator Alexander:  A CONCURRENT RESOLUTION TO PROCLAIM THE MONTH OF MAY 2015 AS "OLDER AMERICANS MONTH" AND TO URGE SOUTH CAROLINIANS TO TAKE TIME TO CELEBRATE OLDER ADULTS AND THE PEOPLE WHO SERVE AND SUPPORT THEM AS SUPPORTIVE AND VITAL INDIVIDUALS WHO GREATLY CONTRIBUTE TO THE WELL-BEING OF SOUTH CAROLINA'S GROWING AGING POPULATION.</w:t>
      </w:r>
    </w:p>
    <w:p w:rsidR="00280752" w:rsidRDefault="00280752" w:rsidP="00280752">
      <w:r>
        <w:t>l:\s-res\tca\042olde.kmm.tca.docx</w:t>
      </w:r>
    </w:p>
    <w:p w:rsidR="00280752" w:rsidRDefault="00280752" w:rsidP="00280752">
      <w:r>
        <w:tab/>
        <w:t>The Concurrent Resolution was introduced and referred to the General Committee.</w:t>
      </w:r>
    </w:p>
    <w:p w:rsidR="00280752" w:rsidRDefault="00280752" w:rsidP="00280752"/>
    <w:p w:rsidR="00280752" w:rsidRDefault="00280752" w:rsidP="00280752">
      <w:r>
        <w:tab/>
        <w:t>S. 722</w:t>
      </w:r>
      <w:r>
        <w:fldChar w:fldCharType="begin"/>
      </w:r>
      <w:r>
        <w:instrText xml:space="preserve"> XE "</w:instrText>
      </w:r>
      <w:r>
        <w:tab/>
        <w:instrText>S. 722" \b</w:instrText>
      </w:r>
      <w:r>
        <w:fldChar w:fldCharType="end"/>
      </w:r>
      <w:r>
        <w:t xml:space="preserve"> -- Senators Scott, Sabb, Alexander, Allen, Bennett, Bright, Bryant, Campbell, Campsen, Cleary, Coleman, Corbin, Courson, Cromer, Davis, Fair, Gregory, Grooms, Hayes, Hembree, Hutto, Jackson, Johnson, Kimpson, Leatherman, Lourie, Malloy, L. Martin, S. Martin, Massey, Matthews, McElveen, Nicholson, O'Dell, Peeler, Pinckney, Rankin, Reese, Setzler, Shealy, Sheheen, Thurmond, Turner, Verdin, Williams and Young:  A CONCURRENT RESOLUTION TO WELCOME HIGHLY ACCLAIMED ACTOR AND ACTIVIST DANNY GLOVER TO THE PALMETTO STATE AND TO EXPRESS PROFOUND APPRECIATION FOR HIS ADDRESS AT THE 2015 COMMENCEMENT OF VOORHEES COLLEGE.</w:t>
      </w:r>
    </w:p>
    <w:p w:rsidR="00280752" w:rsidRDefault="00280752" w:rsidP="00280752">
      <w:r>
        <w:t>l:\council\bills\bh\26291ahb15.docx</w:t>
      </w:r>
    </w:p>
    <w:p w:rsidR="00280752" w:rsidRDefault="00280752" w:rsidP="00280752">
      <w:r>
        <w:tab/>
        <w:t>The Concurrent Resolution was adopted, ordered sent to the House.</w:t>
      </w:r>
    </w:p>
    <w:p w:rsidR="00280752" w:rsidRDefault="00280752" w:rsidP="00280752"/>
    <w:p w:rsidR="00280752" w:rsidRDefault="00280752" w:rsidP="00280752">
      <w:r>
        <w:tab/>
        <w:t>S. 723</w:t>
      </w:r>
      <w:r>
        <w:fldChar w:fldCharType="begin"/>
      </w:r>
      <w:r>
        <w:instrText xml:space="preserve"> XE "</w:instrText>
      </w:r>
      <w:r>
        <w:tab/>
        <w:instrText>S. 723" \b</w:instrText>
      </w:r>
      <w:r>
        <w:fldChar w:fldCharType="end"/>
      </w:r>
      <w:r>
        <w:t xml:space="preserve"> -- Senators Scott, Jackson, Alexander, Allen, Bennett, Bright, Bryant, Campbell, Campsen, Cleary, Coleman, Corbin, Courson, Cromer, Davis, Fair, Gregory, Grooms, Hayes, Hembree, Hutto, Johnson, Kimpson, Leatherman, Lourie, Malloy, L. Martin, S. Martin, Massey, Matthews, McElveen, Nicholson, O'Dell, Peeler, Pinckney, Rankin, Reese, Sabb, Setzler, Shealy, Sheheen, Thurmond, Turner, Verdin, Williams and Young:  A CONCURRENT RESOLUTION TO CONVEY THE DEEPEST SORROW OF THE MEMBERS OF THE SOUTH CAROLINA GENERAL ASSEMBLY UPON THE DEATH OF WILLIAM L. BONNER OF DETROIT, MICHIGAN, CHIEF APOSTLE OF THE CHURCH OF OUR LORD JESUS CHRIST OF THE APOSTOLIC FAITH, AND TO OFFER THEIR  SINCERE CONDOLENCES TO HIS LOVING FAMILY AND HIS MANY FRIENDS.</w:t>
      </w:r>
    </w:p>
    <w:p w:rsidR="00280752" w:rsidRDefault="00280752" w:rsidP="00280752">
      <w:r>
        <w:t>l:\council\bills\gm\24376sd15.docx</w:t>
      </w:r>
    </w:p>
    <w:p w:rsidR="00280752" w:rsidRDefault="00280752" w:rsidP="00280752">
      <w:r>
        <w:tab/>
        <w:t>The Concurrent Resolution was adopted, ordered sent to the House.</w:t>
      </w:r>
    </w:p>
    <w:p w:rsidR="00280752" w:rsidRDefault="00280752" w:rsidP="00280752"/>
    <w:p w:rsidR="00280752" w:rsidRDefault="00280752" w:rsidP="00280752">
      <w:r>
        <w:tab/>
        <w:t>S. 724</w:t>
      </w:r>
      <w:r>
        <w:fldChar w:fldCharType="begin"/>
      </w:r>
      <w:r>
        <w:instrText xml:space="preserve"> XE "</w:instrText>
      </w:r>
      <w:r>
        <w:tab/>
        <w:instrText>S. 724" \b</w:instrText>
      </w:r>
      <w:r>
        <w:fldChar w:fldCharType="end"/>
      </w:r>
      <w:r>
        <w:t xml:space="preserve"> -- Senator Scott:  A SENATE RESOLUTION TO EXPRESS THE PROFOUND SORROW OF THE MEMBERS OF THE SOUTH CAROLINA SENATE UPON THE DEATH OF MR. JAMES SMITH OF COLUMBIA AND TO EXTEND THE DEEPEST SYMPATHY TO HIS FAMILY AND MANY FRIENDS.</w:t>
      </w:r>
    </w:p>
    <w:p w:rsidR="00280752" w:rsidRDefault="00280752" w:rsidP="00280752">
      <w:r>
        <w:t>l:\council\bills\rm\1250cz15.docx</w:t>
      </w:r>
    </w:p>
    <w:p w:rsidR="00280752" w:rsidRDefault="00280752" w:rsidP="00280752">
      <w:r>
        <w:tab/>
        <w:t>The Senate Resolution was adopted.</w:t>
      </w:r>
    </w:p>
    <w:p w:rsidR="00280752" w:rsidRDefault="00280752" w:rsidP="00280752"/>
    <w:p w:rsidR="00280752" w:rsidRDefault="00280752" w:rsidP="00280752">
      <w:r>
        <w:tab/>
        <w:t>S. 725</w:t>
      </w:r>
      <w:r>
        <w:fldChar w:fldCharType="begin"/>
      </w:r>
      <w:r>
        <w:instrText xml:space="preserve"> XE "</w:instrText>
      </w:r>
      <w:r>
        <w:tab/>
        <w:instrText>S. 725" \b</w:instrText>
      </w:r>
      <w:r>
        <w:fldChar w:fldCharType="end"/>
      </w:r>
      <w:r>
        <w:t xml:space="preserve"> -- Senator Hayes:  A SENATE RESOLUTION TO RECOGNIZE AND HONOR DR. D. WAYNE BRAZELL, SUPERINTENDENT FOR THE SOUTH CAROLINA PUBLIC CHARTER SCHOOL DISTRICT, UPON THE OCCASION OF HIS RETIREMENT AFTER A DISTINGUISHED CAREER OF FORTY-TWO YEARS IN THE FIELD OF EDUCATION AND TO WISH HIM CONTINUED SUCCESS AND HAPPINESS IN ALL HIS FUTURE ENDEAVORS.</w:t>
      </w:r>
    </w:p>
    <w:p w:rsidR="00280752" w:rsidRDefault="00280752" w:rsidP="00280752">
      <w:r>
        <w:t>l:\council\bills\rm\1249ahb15.docx</w:t>
      </w:r>
    </w:p>
    <w:p w:rsidR="00280752" w:rsidRDefault="00280752" w:rsidP="00280752">
      <w:r>
        <w:tab/>
        <w:t>The Senate Resolution was adopted.</w:t>
      </w:r>
    </w:p>
    <w:p w:rsidR="00280752" w:rsidRDefault="00280752" w:rsidP="00280752"/>
    <w:p w:rsidR="00280752" w:rsidRDefault="00280752" w:rsidP="00280752">
      <w:r>
        <w:tab/>
        <w:t>H. 3353</w:t>
      </w:r>
      <w:r>
        <w:fldChar w:fldCharType="begin"/>
      </w:r>
      <w:r>
        <w:instrText xml:space="preserve"> XE "</w:instrText>
      </w:r>
      <w:r>
        <w:tab/>
        <w:instrText>H. 3353" \b</w:instrText>
      </w:r>
      <w:r>
        <w:fldChar w:fldCharType="end"/>
      </w:r>
      <w:r>
        <w:t xml:space="preserve"> -- Reps. Bradley, Herbkersman, Daning, Erickson, Long, Bowers, Newton, Wells, Corley, Hodges, R. L. Brown, George, Johnson and Robinson-Simpson:  A JOINT RESOLUTION TO ESTABLISH BEGINNING WITH THE 2015-2016 SCHOOL YEAR A TWO-YEAR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280752" w:rsidRDefault="00280752" w:rsidP="00280752">
      <w:r>
        <w:tab/>
        <w:t>Read the first time and referred to the Committee on Education.</w:t>
      </w:r>
    </w:p>
    <w:p w:rsidR="00280752" w:rsidRDefault="00280752" w:rsidP="00280752"/>
    <w:p w:rsidR="00280752" w:rsidRDefault="00280752" w:rsidP="00280752">
      <w:r>
        <w:tab/>
        <w:t>H. 3534</w:t>
      </w:r>
      <w:r>
        <w:fldChar w:fldCharType="begin"/>
      </w:r>
      <w:r>
        <w:instrText xml:space="preserve"> XE "</w:instrText>
      </w:r>
      <w:r>
        <w:tab/>
        <w:instrText>H. 3534" \b</w:instrText>
      </w:r>
      <w:r>
        <w:fldChar w:fldCharType="end"/>
      </w:r>
      <w:r>
        <w:t xml:space="preserve"> -- Rep. Cobb-Hunter: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280752" w:rsidRDefault="00280752" w:rsidP="00280752">
      <w:r>
        <w:tab/>
        <w:t>Read the first time and referred to the Committee on Education.</w:t>
      </w:r>
    </w:p>
    <w:p w:rsidR="00280752" w:rsidRDefault="00280752" w:rsidP="00280752"/>
    <w:p w:rsidR="00280752" w:rsidRDefault="00280752" w:rsidP="00280752">
      <w:r>
        <w:tab/>
        <w:t>H. 4041</w:t>
      </w:r>
      <w:r>
        <w:fldChar w:fldCharType="begin"/>
      </w:r>
      <w:r>
        <w:instrText xml:space="preserve"> XE "</w:instrText>
      </w:r>
      <w:r>
        <w:tab/>
        <w:instrText>H. 4041" \b</w:instrText>
      </w:r>
      <w:r>
        <w:fldChar w:fldCharType="end"/>
      </w:r>
      <w:r>
        <w:t xml:space="preserve">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THE JUNIOR LEAGUE OF COLUMBIA FOR ITS SIGNIFICANT CONTRIBUTIONS TO THE COMMUNITY AND TO CONGRATULATE THE JUNIOR LEAGUE OF COLUMBIA ON CELEBRATING ITS NINETIETH ANNIVERSARY ON SEPTEMBER 23, 2014.</w:t>
      </w:r>
    </w:p>
    <w:p w:rsidR="00280752" w:rsidRDefault="00280752" w:rsidP="00280752">
      <w:r>
        <w:tab/>
        <w:t>The Concurrent Resolution was adopted, ordered returned to the House.</w:t>
      </w:r>
    </w:p>
    <w:p w:rsidR="00DB74A4" w:rsidRDefault="00DB74A4">
      <w:pPr>
        <w:pStyle w:val="Header"/>
        <w:tabs>
          <w:tab w:val="clear" w:pos="8640"/>
          <w:tab w:val="left" w:pos="4320"/>
        </w:tabs>
      </w:pPr>
    </w:p>
    <w:p w:rsidR="00DB74A4" w:rsidRDefault="00256854">
      <w:pPr>
        <w:pStyle w:val="Header"/>
        <w:tabs>
          <w:tab w:val="clear" w:pos="8640"/>
          <w:tab w:val="left" w:pos="4320"/>
        </w:tabs>
        <w:jc w:val="center"/>
        <w:rPr>
          <w:b/>
        </w:rPr>
      </w:pPr>
      <w:r>
        <w:rPr>
          <w:b/>
        </w:rPr>
        <w:t>REPORT</w:t>
      </w:r>
      <w:r w:rsidR="000A7610">
        <w:rPr>
          <w:b/>
        </w:rPr>
        <w:t xml:space="preserve"> OF STANDING COMMITTEE</w:t>
      </w:r>
    </w:p>
    <w:p w:rsidR="00DB74A4" w:rsidRDefault="00256854">
      <w:pPr>
        <w:pStyle w:val="Header"/>
        <w:tabs>
          <w:tab w:val="clear" w:pos="8640"/>
          <w:tab w:val="left" w:pos="4320"/>
        </w:tabs>
      </w:pPr>
      <w:r>
        <w:tab/>
        <w:t>Senator LEATHERMAN from the Committee on Finance submitted a majority favorable with amendment and Senator BRYANT a minority unfavorable report on:</w:t>
      </w:r>
    </w:p>
    <w:p w:rsidR="00256854" w:rsidRPr="00DF3B15" w:rsidRDefault="00256854" w:rsidP="00256854">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256854" w:rsidRDefault="00256854">
      <w:pPr>
        <w:pStyle w:val="Header"/>
        <w:tabs>
          <w:tab w:val="clear" w:pos="8640"/>
          <w:tab w:val="left" w:pos="4320"/>
        </w:tabs>
      </w:pPr>
      <w:r>
        <w:tab/>
        <w:t>Ordered for consideration tomorrow.</w:t>
      </w:r>
    </w:p>
    <w:p w:rsidR="00256854" w:rsidRDefault="00256854">
      <w:pPr>
        <w:pStyle w:val="Header"/>
        <w:tabs>
          <w:tab w:val="clear" w:pos="8640"/>
          <w:tab w:val="left" w:pos="4320"/>
        </w:tabs>
      </w:pPr>
    </w:p>
    <w:p w:rsidR="00DB74A4" w:rsidRPr="005A0831" w:rsidRDefault="005A0831" w:rsidP="005A0831">
      <w:pPr>
        <w:pStyle w:val="Header"/>
        <w:tabs>
          <w:tab w:val="clear" w:pos="8640"/>
          <w:tab w:val="left" w:pos="4320"/>
        </w:tabs>
        <w:jc w:val="center"/>
      </w:pPr>
      <w:r>
        <w:rPr>
          <w:b/>
        </w:rPr>
        <w:t>Message from the House</w:t>
      </w:r>
    </w:p>
    <w:p w:rsidR="005A0831" w:rsidRDefault="005A0831">
      <w:pPr>
        <w:pStyle w:val="Header"/>
        <w:tabs>
          <w:tab w:val="clear" w:pos="8640"/>
          <w:tab w:val="left" w:pos="4320"/>
        </w:tabs>
      </w:pPr>
      <w:r>
        <w:t>Columbia, S.C., April 28, 2015</w:t>
      </w:r>
    </w:p>
    <w:p w:rsidR="005A0831" w:rsidRDefault="005A0831">
      <w:pPr>
        <w:pStyle w:val="Header"/>
        <w:tabs>
          <w:tab w:val="clear" w:pos="8640"/>
          <w:tab w:val="left" w:pos="4320"/>
        </w:tabs>
      </w:pPr>
    </w:p>
    <w:p w:rsidR="005A0831" w:rsidRDefault="005A0831">
      <w:pPr>
        <w:pStyle w:val="Header"/>
        <w:tabs>
          <w:tab w:val="clear" w:pos="8640"/>
          <w:tab w:val="left" w:pos="4320"/>
        </w:tabs>
      </w:pPr>
      <w:r>
        <w:t>Mr. President and Senators:</w:t>
      </w:r>
    </w:p>
    <w:p w:rsidR="005A0831" w:rsidRDefault="005A0831">
      <w:pPr>
        <w:pStyle w:val="Header"/>
        <w:tabs>
          <w:tab w:val="clear" w:pos="8640"/>
          <w:tab w:val="left" w:pos="4320"/>
        </w:tabs>
      </w:pPr>
      <w:r>
        <w:tab/>
        <w:t xml:space="preserve">The House respectfully informs your Honorable Body that it has returned the following </w:t>
      </w:r>
      <w:r w:rsidR="0033503D">
        <w:t>Joint Resolution</w:t>
      </w:r>
      <w:r>
        <w:t xml:space="preserve"> to the Senate with amendments:</w:t>
      </w:r>
    </w:p>
    <w:p w:rsidR="005A0831" w:rsidRPr="00150E40" w:rsidRDefault="005A0831" w:rsidP="005A0831">
      <w:pPr>
        <w:suppressAutoHyphens/>
      </w:pPr>
      <w:bookmarkStart w:id="1" w:name="StartOfClip"/>
      <w:bookmarkEnd w:id="1"/>
      <w: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5A0831" w:rsidRDefault="005A0831">
      <w:pPr>
        <w:pStyle w:val="Header"/>
        <w:tabs>
          <w:tab w:val="clear" w:pos="8640"/>
          <w:tab w:val="left" w:pos="4320"/>
        </w:tabs>
      </w:pPr>
      <w:r>
        <w:t>Very respectfully,</w:t>
      </w:r>
    </w:p>
    <w:p w:rsidR="005A0831" w:rsidRDefault="005A0831">
      <w:pPr>
        <w:pStyle w:val="Header"/>
        <w:tabs>
          <w:tab w:val="clear" w:pos="8640"/>
          <w:tab w:val="left" w:pos="4320"/>
        </w:tabs>
      </w:pPr>
      <w:r>
        <w:t>Speaker of the House</w:t>
      </w:r>
    </w:p>
    <w:p w:rsidR="005A0831" w:rsidRDefault="005A0831">
      <w:pPr>
        <w:pStyle w:val="Header"/>
        <w:tabs>
          <w:tab w:val="clear" w:pos="8640"/>
          <w:tab w:val="left" w:pos="4320"/>
        </w:tabs>
      </w:pPr>
      <w:r>
        <w:tab/>
        <w:t>Received as information.</w:t>
      </w:r>
    </w:p>
    <w:p w:rsidR="00744B35" w:rsidRDefault="00744B35">
      <w:pPr>
        <w:pStyle w:val="Header"/>
        <w:tabs>
          <w:tab w:val="clear" w:pos="8640"/>
          <w:tab w:val="left" w:pos="4320"/>
        </w:tabs>
      </w:pPr>
    </w:p>
    <w:p w:rsidR="0033503D" w:rsidRDefault="00A558A4" w:rsidP="00753331">
      <w:pPr>
        <w:pStyle w:val="Header"/>
        <w:tabs>
          <w:tab w:val="clear" w:pos="8640"/>
          <w:tab w:val="left" w:pos="4320"/>
        </w:tabs>
        <w:jc w:val="center"/>
        <w:rPr>
          <w:b/>
        </w:rPr>
      </w:pPr>
      <w:r>
        <w:rPr>
          <w:b/>
        </w:rPr>
        <w:t>NONCONCURRENCE</w:t>
      </w:r>
    </w:p>
    <w:p w:rsidR="00AC170F" w:rsidRPr="00150E40" w:rsidRDefault="00AC170F" w:rsidP="00AC170F">
      <w:pPr>
        <w:suppressAutoHyphens/>
      </w:pPr>
      <w:r>
        <w:tab/>
      </w:r>
      <w:r w:rsidRPr="00150E40">
        <w:t>H. 3663</w:t>
      </w:r>
      <w:r w:rsidRPr="00150E40">
        <w:fldChar w:fldCharType="begin"/>
      </w:r>
      <w:r w:rsidRPr="00150E40">
        <w:instrText xml:space="preserve"> XE "H. 3663" \b </w:instrText>
      </w:r>
      <w:r w:rsidRPr="00150E40">
        <w:fldChar w:fldCharType="end"/>
      </w:r>
      <w:r w:rsidRPr="00150E40">
        <w:t xml:space="preserve"> -- </w:t>
      </w:r>
      <w:r>
        <w:t>Reps. Bingham and Mitchell</w:t>
      </w:r>
      <w:r w:rsidRPr="00150E40">
        <w:t xml:space="preserve">:  </w:t>
      </w:r>
      <w:r w:rsidRPr="00150E40">
        <w:rPr>
          <w:szCs w:val="30"/>
        </w:rPr>
        <w:t xml:space="preserve">A JOINT RESOLUTION </w:t>
      </w:r>
      <w:r w:rsidRPr="00150E40">
        <w:t>TO REMOVE THE CURRENT MEMBERS OF THE BOARD OF TRUSTEES OF SOUTH CAROLINA STATE UNIVERSITY AND DEVOLVE THE BOARD</w:t>
      </w:r>
      <w:r>
        <w:t>’</w:t>
      </w:r>
      <w:r w:rsidRPr="00150E40">
        <w:t>S POWERS UPON THE STATE BUDGET AND CONTROL BOARD AND DIRECT THE STATE BUDGET AND CONTROL BOARD TO REMOVE THE CURRENT PRESIDENT OF SOUTH CAROLINA STATE UNIVERSITY AND EMPLOY AN INTERIM CHIEF EXECUTIVE OFFICER WHO SHALL SERVE AT</w:t>
      </w:r>
      <w:r w:rsidRPr="00150E40">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3503D" w:rsidRDefault="0033503D" w:rsidP="00AC170F">
      <w:pPr>
        <w:pStyle w:val="Header"/>
        <w:tabs>
          <w:tab w:val="clear" w:pos="8640"/>
          <w:tab w:val="left" w:pos="4320"/>
        </w:tabs>
      </w:pPr>
      <w:r>
        <w:tab/>
      </w:r>
      <w:r w:rsidR="00AC170F">
        <w:t>On motion of Senator COURSON, with unanimous consent, t</w:t>
      </w:r>
      <w:r>
        <w:t xml:space="preserve">he Senate proceeded to </w:t>
      </w:r>
      <w:r w:rsidR="000E6B71">
        <w:t xml:space="preserve">a </w:t>
      </w:r>
      <w:r w:rsidR="00744B35">
        <w:t xml:space="preserve">consideration of the </w:t>
      </w:r>
      <w:r>
        <w:t>Joint Resolution, the question being concurrence in the House amendments.</w:t>
      </w:r>
    </w:p>
    <w:p w:rsidR="0033503D" w:rsidRDefault="0033503D" w:rsidP="00753331">
      <w:pPr>
        <w:pStyle w:val="Header"/>
        <w:tabs>
          <w:tab w:val="clear" w:pos="8640"/>
          <w:tab w:val="left" w:pos="4320"/>
        </w:tabs>
        <w:jc w:val="left"/>
      </w:pPr>
    </w:p>
    <w:p w:rsidR="0033503D" w:rsidRDefault="0033503D" w:rsidP="00AC170F">
      <w:pPr>
        <w:pStyle w:val="Header"/>
        <w:tabs>
          <w:tab w:val="clear" w:pos="8640"/>
          <w:tab w:val="left" w:pos="4320"/>
        </w:tabs>
      </w:pPr>
      <w:r>
        <w:tab/>
        <w:t>Senator COURSON explained the amendments.</w:t>
      </w:r>
    </w:p>
    <w:p w:rsidR="0033503D" w:rsidRDefault="0033503D" w:rsidP="00753331">
      <w:pPr>
        <w:pStyle w:val="Header"/>
        <w:tabs>
          <w:tab w:val="clear" w:pos="8640"/>
          <w:tab w:val="left" w:pos="4320"/>
        </w:tabs>
        <w:jc w:val="left"/>
      </w:pPr>
    </w:p>
    <w:p w:rsidR="0033503D" w:rsidRDefault="0033503D" w:rsidP="00AC170F">
      <w:pPr>
        <w:pStyle w:val="Header"/>
        <w:tabs>
          <w:tab w:val="clear" w:pos="8640"/>
          <w:tab w:val="left" w:pos="4320"/>
        </w:tabs>
      </w:pPr>
      <w:r>
        <w:tab/>
        <w:t xml:space="preserve">On motion of Senator COURSON, </w:t>
      </w:r>
      <w:r w:rsidR="00AC170F">
        <w:t xml:space="preserve">with unanimous consent, </w:t>
      </w:r>
      <w:r>
        <w:t>the Senate nonconcurred in the House amendments and a message was sent to the House accordingly.</w:t>
      </w:r>
    </w:p>
    <w:p w:rsidR="0033503D" w:rsidRDefault="0033503D" w:rsidP="00753331"/>
    <w:p w:rsidR="005A0831" w:rsidRPr="005A0831" w:rsidRDefault="005A0831" w:rsidP="005A0831">
      <w:pPr>
        <w:pStyle w:val="Header"/>
        <w:tabs>
          <w:tab w:val="clear" w:pos="8640"/>
          <w:tab w:val="left" w:pos="4320"/>
        </w:tabs>
        <w:jc w:val="center"/>
      </w:pPr>
      <w:r>
        <w:rPr>
          <w:b/>
        </w:rPr>
        <w:t>Message from the House</w:t>
      </w:r>
    </w:p>
    <w:p w:rsidR="005A0831" w:rsidRDefault="005A0831" w:rsidP="005A0831">
      <w:pPr>
        <w:pStyle w:val="Header"/>
        <w:tabs>
          <w:tab w:val="clear" w:pos="8640"/>
          <w:tab w:val="left" w:pos="4320"/>
        </w:tabs>
      </w:pPr>
      <w:r>
        <w:t>Columbia, S.C., April 28, 2015</w:t>
      </w:r>
    </w:p>
    <w:p w:rsidR="005A0831" w:rsidRDefault="005A0831" w:rsidP="005A0831">
      <w:pPr>
        <w:pStyle w:val="Header"/>
        <w:tabs>
          <w:tab w:val="clear" w:pos="8640"/>
          <w:tab w:val="left" w:pos="4320"/>
        </w:tabs>
      </w:pPr>
    </w:p>
    <w:p w:rsidR="005A0831" w:rsidRDefault="005A0831" w:rsidP="005A0831">
      <w:pPr>
        <w:pStyle w:val="Header"/>
        <w:tabs>
          <w:tab w:val="clear" w:pos="8640"/>
          <w:tab w:val="left" w:pos="4320"/>
        </w:tabs>
      </w:pPr>
      <w:r>
        <w:t>Mr. President and Senators:</w:t>
      </w:r>
    </w:p>
    <w:p w:rsidR="005A0831" w:rsidRDefault="005A0831" w:rsidP="005A0831">
      <w:pPr>
        <w:pStyle w:val="Header"/>
        <w:tabs>
          <w:tab w:val="clear" w:pos="8640"/>
          <w:tab w:val="left" w:pos="4320"/>
        </w:tabs>
      </w:pPr>
      <w:r>
        <w:tab/>
        <w:t xml:space="preserve">The House respectfully informs your Honorable Body that it has returned the following </w:t>
      </w:r>
      <w:r w:rsidR="003151EF">
        <w:t>Joint Resolution</w:t>
      </w:r>
      <w:r>
        <w:t xml:space="preserve"> to the Senate with amendments:</w:t>
      </w:r>
    </w:p>
    <w:p w:rsidR="005A0831" w:rsidRPr="00534399" w:rsidRDefault="005A0831" w:rsidP="005A0831">
      <w:r>
        <w:tab/>
      </w:r>
      <w:r w:rsidRPr="00534399">
        <w:t>H. 3877</w:t>
      </w:r>
      <w:r w:rsidRPr="00534399">
        <w:fldChar w:fldCharType="begin"/>
      </w:r>
      <w:r w:rsidRPr="00534399">
        <w:instrText xml:space="preserve"> XE "H. 3877" \b </w:instrText>
      </w:r>
      <w:r w:rsidRPr="00534399">
        <w:fldChar w:fldCharType="end"/>
      </w:r>
      <w:r w:rsidRPr="00534399">
        <w:t xml:space="preserve"> -- Reps. Delleney, D.C. Moss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5A0831" w:rsidRDefault="005A0831" w:rsidP="00A558A4">
      <w:pPr>
        <w:pStyle w:val="Header"/>
        <w:keepNext/>
        <w:tabs>
          <w:tab w:val="clear" w:pos="8640"/>
          <w:tab w:val="left" w:pos="4320"/>
        </w:tabs>
      </w:pPr>
      <w:r>
        <w:t>Very respectfully,</w:t>
      </w:r>
    </w:p>
    <w:p w:rsidR="005A0831" w:rsidRDefault="005A0831" w:rsidP="00A558A4">
      <w:pPr>
        <w:pStyle w:val="Header"/>
        <w:keepNext/>
        <w:tabs>
          <w:tab w:val="clear" w:pos="8640"/>
          <w:tab w:val="left" w:pos="4320"/>
        </w:tabs>
      </w:pPr>
      <w:r>
        <w:t>Speaker of the House</w:t>
      </w:r>
    </w:p>
    <w:p w:rsidR="005A0831" w:rsidRDefault="005A0831" w:rsidP="005A0831">
      <w:pPr>
        <w:pStyle w:val="Header"/>
        <w:tabs>
          <w:tab w:val="clear" w:pos="8640"/>
          <w:tab w:val="left" w:pos="4320"/>
        </w:tabs>
      </w:pPr>
      <w:r>
        <w:tab/>
        <w:t>Received as information.</w:t>
      </w:r>
    </w:p>
    <w:p w:rsidR="007711A4" w:rsidRDefault="007711A4" w:rsidP="007711A4">
      <w:r>
        <w:tab/>
        <w:t>Placed on Calendar for consideration tomorrow.</w:t>
      </w:r>
    </w:p>
    <w:p w:rsidR="00784D2B" w:rsidRDefault="00784D2B">
      <w:pPr>
        <w:pStyle w:val="Header"/>
        <w:tabs>
          <w:tab w:val="clear" w:pos="8640"/>
          <w:tab w:val="left" w:pos="4320"/>
        </w:tabs>
        <w:jc w:val="center"/>
        <w:rPr>
          <w:b/>
        </w:rPr>
      </w:pPr>
    </w:p>
    <w:p w:rsidR="00DB74A4" w:rsidRDefault="000A7610">
      <w:pPr>
        <w:pStyle w:val="Header"/>
        <w:tabs>
          <w:tab w:val="clear" w:pos="8640"/>
          <w:tab w:val="left" w:pos="4320"/>
        </w:tabs>
        <w:jc w:val="center"/>
        <w:rPr>
          <w:b/>
        </w:rPr>
      </w:pPr>
      <w:r>
        <w:rPr>
          <w:b/>
        </w:rPr>
        <w:t>HOUSE CONCURRENCE</w:t>
      </w:r>
    </w:p>
    <w:p w:rsidR="005A0831" w:rsidRPr="005D2021" w:rsidRDefault="005A0831" w:rsidP="005A0831">
      <w:pPr>
        <w:suppressAutoHyphens/>
      </w:pPr>
      <w:r>
        <w:tab/>
      </w:r>
      <w:r w:rsidRPr="005D2021">
        <w:t>S. 701</w:t>
      </w:r>
      <w:r w:rsidRPr="005D2021">
        <w:fldChar w:fldCharType="begin"/>
      </w:r>
      <w:r w:rsidRPr="005D2021">
        <w:instrText xml:space="preserve"> XE "S. 701" \b </w:instrText>
      </w:r>
      <w:r w:rsidRPr="005D2021">
        <w:fldChar w:fldCharType="end"/>
      </w:r>
      <w:r w:rsidRPr="005D2021">
        <w:t xml:space="preserve"> -- Senator Setzler:  </w:t>
      </w:r>
      <w:r w:rsidRPr="005D2021">
        <w:rPr>
          <w:szCs w:val="30"/>
        </w:rPr>
        <w:t xml:space="preserve">A CONCURRENT RESOLUTION </w:t>
      </w:r>
      <w:r w:rsidRPr="005D2021">
        <w:t xml:space="preserve">TO RECOGNIZE AND HONOR THE OUTSTANDING WORK AND SIGNIFICANT IMPACT OF THE </w:t>
      </w:r>
      <w:r w:rsidRPr="005D2021">
        <w:rPr>
          <w:color w:val="000000" w:themeColor="text1"/>
          <w:u w:color="000000" w:themeColor="text1"/>
        </w:rPr>
        <w:t>NATIONAL ACTIVE AND RETIRED FEDERAL EMPLOYEES ASSOCIATION AND TO CELEBRATE THEIR MEMBERS DURING PUBLIC SERVICE RECOGNITION WEEK FROM MAY 3 THROUGH 9, 2015.</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112AAF" w:rsidRDefault="00112AAF" w:rsidP="00112AAF">
      <w:pPr>
        <w:pStyle w:val="Header"/>
        <w:jc w:val="center"/>
        <w:rPr>
          <w:b/>
          <w:bCs/>
        </w:rPr>
      </w:pPr>
    </w:p>
    <w:p w:rsidR="00112AAF" w:rsidRDefault="00112AAF" w:rsidP="00112AAF">
      <w:pPr>
        <w:pStyle w:val="Header"/>
        <w:jc w:val="center"/>
        <w:rPr>
          <w:b/>
          <w:bCs/>
        </w:rPr>
      </w:pPr>
      <w:r>
        <w:rPr>
          <w:b/>
          <w:bCs/>
        </w:rPr>
        <w:t>Privilege of the Chamber</w:t>
      </w:r>
    </w:p>
    <w:p w:rsidR="00112AAF" w:rsidRDefault="00112AAF" w:rsidP="00112AAF">
      <w:pPr>
        <w:pStyle w:val="Header"/>
      </w:pPr>
      <w:r>
        <w:t xml:space="preserve">    On motion of Senator BRYANT, on behalf of Senator </w:t>
      </w:r>
      <w:r w:rsidR="00AD6A89">
        <w:t>JOHNSON</w:t>
      </w:r>
      <w:r>
        <w:t xml:space="preserve">, </w:t>
      </w:r>
      <w:r w:rsidRPr="009F6D06">
        <w:rPr>
          <w:color w:val="000000" w:themeColor="text1"/>
        </w:rPr>
        <w:t xml:space="preserve">in accordance with the provisions of Rule 35, </w:t>
      </w:r>
      <w:r>
        <w:t xml:space="preserve">the Privilege of the Chamber, to that area behind the rail, was extended to the Friendship Nine.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A3A22" w:rsidRDefault="002A3A22" w:rsidP="002A3A22">
      <w:pPr>
        <w:jc w:val="center"/>
        <w:rPr>
          <w:b/>
          <w:color w:val="auto"/>
        </w:rPr>
      </w:pPr>
      <w:r w:rsidRPr="002A3A22">
        <w:rPr>
          <w:b/>
          <w:color w:val="auto"/>
        </w:rPr>
        <w:t>ORDERED ENROLLED FOR RATIFICATION</w:t>
      </w:r>
    </w:p>
    <w:p w:rsidR="002A3A22" w:rsidRPr="002A3A22" w:rsidRDefault="00784D2B" w:rsidP="002A3A22">
      <w:pPr>
        <w:rPr>
          <w:color w:val="auto"/>
        </w:rPr>
      </w:pPr>
      <w:r>
        <w:rPr>
          <w:color w:val="auto"/>
        </w:rPr>
        <w:tab/>
        <w:t>The following Bill was</w:t>
      </w:r>
      <w:r w:rsidR="002A3A22" w:rsidRPr="002A3A22">
        <w:rPr>
          <w:color w:val="auto"/>
        </w:rPr>
        <w:t xml:space="preserve"> read the third time and, having received three readings in both Houses, it was ordered that the title be changed to that of an Act and enrolled for Ratification:</w:t>
      </w:r>
    </w:p>
    <w:p w:rsidR="00DB74A4" w:rsidRDefault="00DB74A4">
      <w:pPr>
        <w:pStyle w:val="Header"/>
        <w:tabs>
          <w:tab w:val="clear" w:pos="8640"/>
          <w:tab w:val="left" w:pos="4320"/>
        </w:tabs>
      </w:pPr>
    </w:p>
    <w:p w:rsidR="002A3A22" w:rsidRPr="007B6954" w:rsidRDefault="002A3A22" w:rsidP="002A3A22">
      <w:pPr>
        <w:suppressAutoHyphens/>
      </w:pPr>
      <w: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C22221" w:rsidRPr="00C22221" w:rsidRDefault="00C22221" w:rsidP="00C22221">
      <w:pPr>
        <w:jc w:val="center"/>
        <w:rPr>
          <w:b/>
          <w:color w:val="auto"/>
        </w:rPr>
      </w:pPr>
      <w:r w:rsidRPr="00C22221">
        <w:rPr>
          <w:b/>
          <w:color w:val="auto"/>
        </w:rPr>
        <w:t>READ THE THIRD TIME</w:t>
      </w:r>
    </w:p>
    <w:p w:rsidR="00C22221" w:rsidRPr="00C22221" w:rsidRDefault="00C22221" w:rsidP="00C22221">
      <w:pPr>
        <w:jc w:val="center"/>
        <w:rPr>
          <w:b/>
          <w:color w:val="auto"/>
        </w:rPr>
      </w:pPr>
      <w:r w:rsidRPr="00C22221">
        <w:rPr>
          <w:b/>
          <w:color w:val="auto"/>
        </w:rPr>
        <w:t>SENT TO THE HOUSE</w:t>
      </w:r>
    </w:p>
    <w:p w:rsidR="00C22221" w:rsidRPr="00C22221" w:rsidRDefault="00C22221" w:rsidP="00C22221">
      <w:pPr>
        <w:pStyle w:val="Header"/>
        <w:tabs>
          <w:tab w:val="left" w:pos="4320"/>
        </w:tabs>
        <w:rPr>
          <w:color w:val="auto"/>
        </w:rPr>
      </w:pPr>
      <w:r w:rsidRPr="00C22221">
        <w:rPr>
          <w:b/>
          <w:color w:val="auto"/>
          <w:szCs w:val="22"/>
        </w:rPr>
        <w:tab/>
      </w:r>
      <w:r w:rsidRPr="00C22221">
        <w:rPr>
          <w:color w:val="auto"/>
        </w:rPr>
        <w:t>The following Bills were read the third time and ordered sent to the House of Representatives:</w:t>
      </w:r>
    </w:p>
    <w:p w:rsidR="002A3A22" w:rsidRDefault="002A3A22">
      <w:pPr>
        <w:pStyle w:val="Header"/>
        <w:tabs>
          <w:tab w:val="clear" w:pos="8640"/>
          <w:tab w:val="left" w:pos="4320"/>
        </w:tabs>
      </w:pPr>
    </w:p>
    <w:p w:rsidR="00C22221" w:rsidRPr="002670D5" w:rsidRDefault="00C22221" w:rsidP="00C22221">
      <w:pPr>
        <w:suppressAutoHyphens/>
      </w:pPr>
      <w:r>
        <w:tab/>
      </w:r>
      <w:r w:rsidRPr="002670D5">
        <w:t>S. 512</w:t>
      </w:r>
      <w:r w:rsidRPr="002670D5">
        <w:fldChar w:fldCharType="begin"/>
      </w:r>
      <w:r w:rsidRPr="002670D5">
        <w:instrText xml:space="preserve"> XE "S. 512" \b </w:instrText>
      </w:r>
      <w:r w:rsidRPr="002670D5">
        <w:fldChar w:fldCharType="end"/>
      </w:r>
      <w:r w:rsidRPr="002670D5">
        <w:t xml:space="preserve"> -- </w:t>
      </w:r>
      <w:r>
        <w:t>Senators Sheheen, McElveen, Lourie and L. Martin</w:t>
      </w:r>
      <w:r w:rsidRPr="002670D5">
        <w:t xml:space="preserve">:  </w:t>
      </w:r>
      <w:r w:rsidRPr="002670D5">
        <w:rPr>
          <w:szCs w:val="30"/>
        </w:rPr>
        <w:t xml:space="preserve">A BILL </w:t>
      </w:r>
      <w:r w:rsidRPr="002670D5">
        <w:t>TO AMEND SECTION 6</w:t>
      </w:r>
      <w:r w:rsidRPr="002670D5">
        <w:noBreakHyphen/>
        <w:t>13</w:t>
      </w:r>
      <w:r w:rsidRPr="002670D5">
        <w:noBreakHyphen/>
        <w:t>90 OF THE 1976 CODE, RELATING TO WILFUL DAMAGE TO A WATER SYSTEM, TO PROVIDE DIFFERENT PENALTIES FOR VIOLATIONS OF THE SECTION BASED UPON THE AMOUNT OF PROPERTY DAMAGE; AND TO PROVIDE THAT ALL OFFENSES OF THIS NATURE SHALL BE SUBJECT TO THIS PENALTY.</w:t>
      </w:r>
    </w:p>
    <w:p w:rsidR="00C22221" w:rsidRDefault="00C22221">
      <w:pPr>
        <w:pStyle w:val="Header"/>
        <w:tabs>
          <w:tab w:val="clear" w:pos="8640"/>
          <w:tab w:val="left" w:pos="4320"/>
        </w:tabs>
      </w:pPr>
    </w:p>
    <w:p w:rsidR="00C22221" w:rsidRPr="00296FB6" w:rsidRDefault="00C22221" w:rsidP="00C22221">
      <w:pPr>
        <w:suppressAutoHyphens/>
      </w:pPr>
      <w:r>
        <w:tab/>
      </w:r>
      <w:r w:rsidRPr="00296FB6">
        <w:t>S. 176</w:t>
      </w:r>
      <w:r w:rsidRPr="00296FB6">
        <w:fldChar w:fldCharType="begin"/>
      </w:r>
      <w:r w:rsidRPr="00296FB6">
        <w:instrText xml:space="preserve"> XE "S. 176" \b </w:instrText>
      </w:r>
      <w:r w:rsidRPr="00296FB6">
        <w:fldChar w:fldCharType="end"/>
      </w:r>
      <w:r w:rsidRPr="00296FB6">
        <w:t xml:space="preserve"> -- Senator Alexander:  </w:t>
      </w:r>
      <w:r w:rsidRPr="00296FB6">
        <w:rPr>
          <w:szCs w:val="30"/>
        </w:rPr>
        <w:t xml:space="preserve">A BILL </w:t>
      </w:r>
      <w:r w:rsidRPr="00296FB6">
        <w:t>TO AMEND SECTION 44</w:t>
      </w:r>
      <w:r w:rsidRPr="00296FB6">
        <w:noBreakHyphen/>
        <w:t>63</w:t>
      </w:r>
      <w:r w:rsidRPr="00296FB6">
        <w:noBreakHyphen/>
        <w:t>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w:t>
      </w:r>
      <w:r w:rsidRPr="00296FB6">
        <w:noBreakHyphen/>
        <w:t>EIGHT HOURS AFTER DEATH BY THE PHYSICIAN IN CHARGE OF THE PATIENT</w:t>
      </w:r>
      <w:r>
        <w:t>’</w:t>
      </w:r>
      <w:r w:rsidRPr="00296FB6">
        <w:t>S CARE FOR THE ILLNESS OR CONDITION WHICH RESULTED IN DEATH, EXCEPT WHEN INQUIRY IS REQUIRED BY CORONER OR MEDICAL EXAMINER, TO PROVIDE THAT IF THE CAUSE OF DEATH CANNOT BE DETERMINED WITHIN FORTY</w:t>
      </w:r>
      <w:r w:rsidRPr="00296FB6">
        <w:noBreakHyphen/>
        <w:t xml:space="preserve">EIGHT HOURS AFTER DEATH, A MEDICAL CERTIFICATION SHALL BE ENTERED AS PENDING AND A SUPPLEMENTAL REPORT SHALL BE FILED WITH THE BUREAU OF VITAL STATISTICS AND THIS REPORT SHALL BE MADE PART OF THE DEATH CERTIFICATE, AND TO PROVIDE PENALTIES FOR VIOLATIONS; TO AMEND </w:t>
      </w:r>
      <w:r w:rsidRPr="00296FB6">
        <w:rPr>
          <w:color w:val="000000" w:themeColor="text1"/>
          <w:szCs w:val="18"/>
          <w:u w:color="000000" w:themeColor="text1"/>
        </w:rPr>
        <w:t>SECTION 32</w:t>
      </w:r>
      <w:r w:rsidRPr="00296FB6">
        <w:rPr>
          <w:color w:val="000000" w:themeColor="text1"/>
          <w:szCs w:val="18"/>
          <w:u w:color="000000" w:themeColor="text1"/>
        </w:rPr>
        <w:noBreakHyphen/>
        <w:t>8</w:t>
      </w:r>
      <w:r w:rsidRPr="00296FB6">
        <w:rPr>
          <w:color w:val="000000" w:themeColor="text1"/>
          <w:szCs w:val="18"/>
          <w:u w:color="000000" w:themeColor="text1"/>
        </w:rPr>
        <w:noBreakHyphen/>
        <w:t xml:space="preserve">325(A)(1), RELATING TO THE RECEIPT OF INSTRUCTIONS FOR CREMATION, TO PROVIDE THAT A DEATH CERTIFICATE ABSTRACT IS SUFFICIENT TO AUTHORIZE CREMATIONS; AND TO AMEND SECTION </w:t>
      </w:r>
      <w:r w:rsidRPr="00296FB6">
        <w:rPr>
          <w:color w:val="000000" w:themeColor="text1"/>
        </w:rPr>
        <w:t>32</w:t>
      </w:r>
      <w:r w:rsidRPr="00296FB6">
        <w:rPr>
          <w:color w:val="000000" w:themeColor="text1"/>
        </w:rPr>
        <w:noBreakHyphen/>
        <w:t>8</w:t>
      </w:r>
      <w:r w:rsidRPr="00296FB6">
        <w:rPr>
          <w:color w:val="000000" w:themeColor="text1"/>
        </w:rPr>
        <w:noBreakHyphen/>
        <w:t>340</w:t>
      </w:r>
      <w:r w:rsidRPr="00296FB6">
        <w:rPr>
          <w:color w:val="000000" w:themeColor="text1"/>
          <w:u w:color="000000" w:themeColor="text1"/>
        </w:rPr>
        <w:t>(A), RELATING TO THE TIME PERIOD PRIOR TO CREMATION, TO CONFORM TO AMENDMENTS ALLOWING FOR THE USE OF A DEATH CERTIFICATE ABSTRACT.</w:t>
      </w:r>
    </w:p>
    <w:p w:rsidR="00C22221" w:rsidRDefault="00C22221">
      <w:pPr>
        <w:pStyle w:val="Header"/>
        <w:tabs>
          <w:tab w:val="clear" w:pos="8640"/>
          <w:tab w:val="left" w:pos="4320"/>
        </w:tabs>
      </w:pPr>
    </w:p>
    <w:p w:rsidR="00C22221" w:rsidRPr="00355DA7" w:rsidRDefault="00C22221" w:rsidP="00C22221">
      <w:pPr>
        <w:suppressAutoHyphens/>
      </w:pPr>
      <w:r>
        <w:tab/>
      </w:r>
      <w:r w:rsidRPr="00355DA7">
        <w:t>S. 341</w:t>
      </w:r>
      <w:r w:rsidRPr="00355DA7">
        <w:fldChar w:fldCharType="begin"/>
      </w:r>
      <w:r w:rsidRPr="00355DA7">
        <w:instrText xml:space="preserve"> XE "S. 341" \b </w:instrText>
      </w:r>
      <w:r w:rsidRPr="00355DA7">
        <w:fldChar w:fldCharType="end"/>
      </w:r>
      <w:r w:rsidRPr="00355DA7">
        <w:t xml:space="preserve"> -- Senator Kimpson:  </w:t>
      </w:r>
      <w:r w:rsidRPr="00355DA7">
        <w:rPr>
          <w:szCs w:val="30"/>
        </w:rPr>
        <w:t xml:space="preserve">A BILL </w:t>
      </w:r>
      <w:r w:rsidRPr="00355DA7">
        <w:t>TO AMEND THE CODE OF LAWS OF SOUTH CAROLINA, 1976, BY ADDING SECTION 44</w:t>
      </w:r>
      <w:r w:rsidRPr="00355DA7">
        <w:noBreakHyphen/>
        <w:t>37</w:t>
      </w:r>
      <w:r w:rsidRPr="00355DA7">
        <w:noBreakHyphen/>
        <w:t>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C22221" w:rsidRDefault="00C22221">
      <w:pPr>
        <w:pStyle w:val="Header"/>
        <w:tabs>
          <w:tab w:val="clear" w:pos="8640"/>
          <w:tab w:val="left" w:pos="4320"/>
        </w:tabs>
      </w:pPr>
    </w:p>
    <w:p w:rsidR="00C22221" w:rsidRPr="004770FC" w:rsidRDefault="00C22221" w:rsidP="00C22221">
      <w:pPr>
        <w:suppressAutoHyphens/>
      </w:pPr>
      <w:r>
        <w:tab/>
      </w:r>
      <w:r w:rsidRPr="004770FC">
        <w:t>S. 474</w:t>
      </w:r>
      <w:r w:rsidRPr="004770FC">
        <w:fldChar w:fldCharType="begin"/>
      </w:r>
      <w:r w:rsidRPr="004770FC">
        <w:instrText xml:space="preserve"> XE "S. 474" \b </w:instrText>
      </w:r>
      <w:r w:rsidRPr="004770FC">
        <w:fldChar w:fldCharType="end"/>
      </w:r>
      <w:r w:rsidRPr="004770FC">
        <w:t xml:space="preserve"> -- Senator O</w:t>
      </w:r>
      <w:r>
        <w:t>’</w:t>
      </w:r>
      <w:r w:rsidRPr="004770FC">
        <w:t xml:space="preserve">Dell:  </w:t>
      </w:r>
      <w:r w:rsidRPr="004770FC">
        <w:rPr>
          <w:szCs w:val="30"/>
        </w:rPr>
        <w:t xml:space="preserve">A BILL </w:t>
      </w:r>
      <w:r w:rsidRPr="004770FC">
        <w:t>TO AMEND SECTION 44</w:t>
      </w:r>
      <w:r w:rsidRPr="004770FC">
        <w:noBreakHyphen/>
        <w:t>22</w:t>
      </w:r>
      <w:r w:rsidRPr="004770FC">
        <w:noBreakHyphen/>
        <w:t xml:space="preserve">10, CODE OF LAWS OF SOUTH CAROLINA, 1976, RELATING TO CHAPTER DEFINITIONS, SO AS TO ADD AND DEFINE THE TERM </w:t>
      </w:r>
      <w:r>
        <w:t>“</w:t>
      </w:r>
      <w:r w:rsidRPr="004770FC">
        <w:t>AUTHORIZED HEALTH CARE PROVIDER</w:t>
      </w:r>
      <w:r>
        <w:t>”</w:t>
      </w:r>
      <w:r w:rsidRPr="004770FC">
        <w:t>; TO AMEND SECTION 44</w:t>
      </w:r>
      <w:r w:rsidRPr="004770FC">
        <w:noBreakHyphen/>
        <w:t>22</w:t>
      </w:r>
      <w:r w:rsidRPr="004770FC">
        <w:noBreakHyphen/>
        <w:t>60, RELATING TO PATIENTS</w:t>
      </w:r>
      <w:r>
        <w:t>’</w:t>
      </w:r>
      <w:r w:rsidRPr="004770FC">
        <w:t xml:space="preserve"> RIGHTS, SO AS TO ALLOW AN AUTHORIZED HEALTH CARE PROVIDER TO PERFORM THE REQUIRED INITIAL EXAMINATION; AND TO AMEND SECTION 44</w:t>
      </w:r>
      <w:r w:rsidRPr="004770FC">
        <w:noBreakHyphen/>
        <w:t>22</w:t>
      </w:r>
      <w:r w:rsidRPr="004770FC">
        <w:noBreakHyphen/>
        <w:t>140, RELATING TO AUTHORIZATION OF MEDICATIONS AND TREATMENT GIVEN OR ADMINISTERED TO A PATIENT, SO AS TO ALLOW AN AUTHORIZED HEALTH CARE PROVIDER TO PERFORM THESE FUNCTIONS.</w:t>
      </w:r>
    </w:p>
    <w:p w:rsidR="00C22221" w:rsidRDefault="00C22221">
      <w:pPr>
        <w:pStyle w:val="Header"/>
        <w:tabs>
          <w:tab w:val="clear" w:pos="8640"/>
          <w:tab w:val="left" w:pos="4320"/>
        </w:tabs>
      </w:pPr>
    </w:p>
    <w:p w:rsidR="00C22221" w:rsidRPr="000E7CDA" w:rsidRDefault="00C22221" w:rsidP="00C22221">
      <w:r>
        <w:tab/>
      </w:r>
      <w:r w:rsidRPr="000E7CDA">
        <w:t>S. 667</w:t>
      </w:r>
      <w:r w:rsidRPr="000E7CDA">
        <w:fldChar w:fldCharType="begin"/>
      </w:r>
      <w:r w:rsidRPr="000E7CDA">
        <w:instrText xml:space="preserve"> XE "S. 667" \b </w:instrText>
      </w:r>
      <w:r w:rsidRPr="000E7CDA">
        <w:fldChar w:fldCharType="end"/>
      </w:r>
      <w:r w:rsidRPr="000E7CDA">
        <w:t xml:space="preserve"> -- </w:t>
      </w:r>
      <w:r>
        <w:t>Senators Hayes, Williams, L. Martin, Alexander and Peeler</w:t>
      </w:r>
      <w:r w:rsidRPr="000E7CDA">
        <w:t xml:space="preserve">:  </w:t>
      </w:r>
      <w:r w:rsidRPr="000E7CDA">
        <w:rPr>
          <w:szCs w:val="30"/>
        </w:rPr>
        <w:t xml:space="preserve">A BILL </w:t>
      </w:r>
      <w:r w:rsidRPr="000E7CDA">
        <w:rPr>
          <w:color w:val="000000" w:themeColor="text1"/>
          <w:u w:color="000000" w:themeColor="text1"/>
        </w:rPr>
        <w:t>TO AMEND SECTION 1</w:t>
      </w:r>
      <w:r w:rsidRPr="000E7CDA">
        <w:rPr>
          <w:color w:val="000000" w:themeColor="text1"/>
          <w:u w:color="000000" w:themeColor="text1"/>
        </w:rPr>
        <w:noBreakHyphen/>
        <w:t>1</w:t>
      </w:r>
      <w:r w:rsidRPr="000E7CDA">
        <w:rPr>
          <w:color w:val="000000" w:themeColor="text1"/>
          <w:u w:color="000000" w:themeColor="text1"/>
        </w:rPr>
        <w:noBreakHyphen/>
        <w:t>10, AS AMENDED, CODE OF LAWS OF SOUTH CAROLINA, 1976, RELATING TO THE JURISDICTION AND BOUNDARIES OF THE STATE, SO AS TO CLARIFY THE BOUNDARY BETWEEN NORTH CAROLINA AND SOUTH CAROLINA ALONG HORRY, DILLON, MARLBORO, CHESTERFIELD, LANCASTER, YORK, CHEROKEE</w:t>
      </w:r>
      <w:r w:rsidR="00A558A4">
        <w:rPr>
          <w:color w:val="000000" w:themeColor="text1"/>
          <w:u w:color="000000" w:themeColor="text1"/>
        </w:rPr>
        <w:t>,</w:t>
      </w:r>
      <w:r w:rsidRPr="000E7CDA">
        <w:rPr>
          <w:color w:val="000000" w:themeColor="text1"/>
          <w:u w:color="000000" w:themeColor="text1"/>
        </w:rPr>
        <w:t xml:space="preserve"> AND SPARTANBURG COUNTIES AND TO PROVIDE ADDITIONAL INFORMATION ABOUT THE PLATS DESCRIBING THE LOCATION OF THE BOUNDARY BETWEEN NORTH CAROLINA AND SOUTH CAROLINA ALONG GREENVILLE, PICKENS, AND OCONEE COUNTIES; BY ADDING SECTION 12</w:t>
      </w:r>
      <w:r w:rsidRPr="000E7CDA">
        <w:rPr>
          <w:color w:val="000000" w:themeColor="text1"/>
          <w:u w:color="000000" w:themeColor="text1"/>
        </w:rPr>
        <w:noBreakHyphen/>
        <w:t>2</w:t>
      </w:r>
      <w:r w:rsidRPr="000E7CDA">
        <w:rPr>
          <w:color w:val="000000" w:themeColor="text1"/>
          <w:u w:color="000000" w:themeColor="text1"/>
        </w:rPr>
        <w:noBreakHyphen/>
        <w:t xml:space="preserve">110 SO AS TO PROVIDE THAT </w:t>
      </w:r>
      <w:r>
        <w:rPr>
          <w:color w:val="000000" w:themeColor="text1"/>
          <w:u w:color="000000" w:themeColor="text1"/>
        </w:rPr>
        <w:t>“</w:t>
      </w:r>
      <w:r w:rsidRPr="000E7CDA">
        <w:rPr>
          <w:color w:val="000000" w:themeColor="text1"/>
          <w:u w:color="000000" w:themeColor="text1"/>
        </w:rPr>
        <w:t>NEW JOBS</w:t>
      </w:r>
      <w:r>
        <w:rPr>
          <w:color w:val="000000" w:themeColor="text1"/>
          <w:u w:color="000000" w:themeColor="text1"/>
        </w:rPr>
        <w:t>”</w:t>
      </w:r>
      <w:r w:rsidRPr="000E7CDA">
        <w:rPr>
          <w:color w:val="000000" w:themeColor="text1"/>
          <w:u w:color="000000" w:themeColor="text1"/>
        </w:rPr>
        <w:t xml:space="preserve">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0E7CDA">
        <w:rPr>
          <w:color w:val="000000" w:themeColor="text1"/>
          <w:u w:color="000000" w:themeColor="text1"/>
        </w:rPr>
        <w:noBreakHyphen/>
        <w:t>2</w:t>
      </w:r>
      <w:r w:rsidRPr="000E7CDA">
        <w:rPr>
          <w:color w:val="000000" w:themeColor="text1"/>
          <w:u w:color="000000" w:themeColor="text1"/>
        </w:rPr>
        <w:noBreakHyphen/>
        <w:t>120 SO AS TO PROVIDE FOR THE MANNER AND APPLICATION OF TAX ASSESSMENTS AND REFUNDS FOR THE PERIOD PRIOR TO THE BOUNDARY CLARIFICATION; BY ADDING SECTION 12</w:t>
      </w:r>
      <w:r w:rsidRPr="000E7CDA">
        <w:rPr>
          <w:color w:val="000000" w:themeColor="text1"/>
          <w:u w:color="000000" w:themeColor="text1"/>
        </w:rPr>
        <w:noBreakHyphen/>
        <w:t>2</w:t>
      </w:r>
      <w:r w:rsidRPr="000E7CDA">
        <w:rPr>
          <w:color w:val="000000" w:themeColor="text1"/>
          <w:u w:color="000000" w:themeColor="text1"/>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0E7CDA">
        <w:rPr>
          <w:color w:val="000000" w:themeColor="text1"/>
          <w:u w:color="000000" w:themeColor="text1"/>
        </w:rPr>
        <w:noBreakHyphen/>
        <w:t>6</w:t>
      </w:r>
      <w:r w:rsidRPr="000E7CDA">
        <w:rPr>
          <w:color w:val="000000" w:themeColor="text1"/>
          <w:u w:color="000000" w:themeColor="text1"/>
        </w:rPr>
        <w:noBreakHyphen/>
        <w:t>5600 SO AS TO PROVIDE FOR THE INCOME TAX TREATMENT OF INDIVIDUALS AND BUSINESSES WHOSE STATE OF RESIDENCE OR PROPERTY LOCATION CHANGES AS A RESULT OF THE BOUNDARY CLARIFICATION; BY ADDING SECTION 12</w:t>
      </w:r>
      <w:r w:rsidRPr="000E7CDA">
        <w:rPr>
          <w:color w:val="000000" w:themeColor="text1"/>
          <w:u w:color="000000" w:themeColor="text1"/>
        </w:rPr>
        <w:noBreakHyphen/>
        <w:t>21</w:t>
      </w:r>
      <w:r w:rsidRPr="000E7CDA">
        <w:rPr>
          <w:color w:val="000000" w:themeColor="text1"/>
          <w:u w:color="000000" w:themeColor="text1"/>
        </w:rPr>
        <w:noBreakHyphen/>
        <w:t>820 SO AS TO PROVIDE FOR THE MANNER OF CIGARETTE AND TOBACCO PRODUCTS TAXATION AS A RESULT OF THE BOUNDARY CLARIFICATION; BY ADDING SECTION 12</w:t>
      </w:r>
      <w:r w:rsidRPr="000E7CDA">
        <w:rPr>
          <w:color w:val="000000" w:themeColor="text1"/>
          <w:u w:color="000000" w:themeColor="text1"/>
        </w:rPr>
        <w:noBreakHyphen/>
        <w:t>24</w:t>
      </w:r>
      <w:r w:rsidRPr="000E7CDA">
        <w:rPr>
          <w:color w:val="000000" w:themeColor="text1"/>
          <w:u w:color="000000" w:themeColor="text1"/>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0E7CDA">
        <w:rPr>
          <w:color w:val="000000" w:themeColor="text1"/>
          <w:u w:color="000000" w:themeColor="text1"/>
        </w:rPr>
        <w:noBreakHyphen/>
        <w:t>28</w:t>
      </w:r>
      <w:r w:rsidRPr="000E7CDA">
        <w:rPr>
          <w:color w:val="000000" w:themeColor="text1"/>
          <w:u w:color="000000" w:themeColor="text1"/>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0E7CDA">
        <w:rPr>
          <w:color w:val="000000" w:themeColor="text1"/>
          <w:u w:color="000000" w:themeColor="text1"/>
        </w:rPr>
        <w:noBreakHyphen/>
        <w:t>36</w:t>
      </w:r>
      <w:r w:rsidRPr="000E7CDA">
        <w:rPr>
          <w:color w:val="000000" w:themeColor="text1"/>
          <w:u w:color="000000" w:themeColor="text1"/>
        </w:rPr>
        <w:noBreakHyphen/>
        <w:t>2695 SO AS TO PROVIDE FOR THE MANNER IN WHICH SALES AND USE TAXES AND ADMISSIONS TAXES MUST BE COLLECTED AND PAID AS A RESULT OF THE BOUNDARY CLARIFICATION; BY ADDING SECTION 12</w:t>
      </w:r>
      <w:r w:rsidRPr="000E7CDA">
        <w:rPr>
          <w:color w:val="000000" w:themeColor="text1"/>
          <w:u w:color="000000" w:themeColor="text1"/>
        </w:rPr>
        <w:noBreakHyphen/>
        <w:t>37</w:t>
      </w:r>
      <w:r w:rsidRPr="000E7CDA">
        <w:rPr>
          <w:color w:val="000000" w:themeColor="text1"/>
          <w:u w:color="000000" w:themeColor="text1"/>
        </w:rPr>
        <w:noBreakHyphen/>
        <w:t>140 SO AS TO PROVIDE FOR HOW CERTAIN REAL AND PERSONAL PROPERTY IS SUBJECT TO PROPERTY TAXATION, AND FOR PROCEDURAL MATTERS RELATING TO THIS TAXATION, INCLUDING APPLICATION LIEN DATES; BY ADDING SECTION 12</w:t>
      </w:r>
      <w:r w:rsidRPr="000E7CDA">
        <w:rPr>
          <w:color w:val="000000" w:themeColor="text1"/>
          <w:u w:color="000000" w:themeColor="text1"/>
        </w:rPr>
        <w:noBreakHyphen/>
        <w:t>37</w:t>
      </w:r>
      <w:r w:rsidRPr="000E7CDA">
        <w:rPr>
          <w:color w:val="000000" w:themeColor="text1"/>
          <w:u w:color="000000" w:themeColor="text1"/>
        </w:rPr>
        <w:noBreakHyphen/>
        <w:t>145 SO AS TO FURTHER PROVIDE FOR MOTOR VEHICLE LICENSE REGISTRATION AND MOTOR VEHICLE PERSONAL PROPERTY TAXES AS A RESULT OF THE BOUNDARY CLARIFICATION; BY ADDING SECTION 12</w:t>
      </w:r>
      <w:r w:rsidRPr="000E7CDA">
        <w:rPr>
          <w:color w:val="000000" w:themeColor="text1"/>
          <w:u w:color="000000" w:themeColor="text1"/>
        </w:rPr>
        <w:noBreakHyphen/>
        <w:t>37</w:t>
      </w:r>
      <w:r w:rsidRPr="000E7CDA">
        <w:rPr>
          <w:color w:val="000000" w:themeColor="text1"/>
          <w:u w:color="000000" w:themeColor="text1"/>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0E7CDA">
        <w:rPr>
          <w:color w:val="000000" w:themeColor="text1"/>
          <w:u w:color="000000" w:themeColor="text1"/>
        </w:rPr>
        <w:noBreakHyphen/>
        <w:t>37</w:t>
      </w:r>
      <w:r w:rsidRPr="000E7CDA">
        <w:rPr>
          <w:color w:val="000000" w:themeColor="text1"/>
          <w:u w:color="000000" w:themeColor="text1"/>
        </w:rPr>
        <w:noBreakHyphen/>
        <w:t>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w:t>
      </w:r>
      <w:r w:rsidRPr="000E7CDA">
        <w:rPr>
          <w:color w:val="000000" w:themeColor="text1"/>
          <w:u w:color="000000" w:themeColor="text1"/>
        </w:rPr>
        <w:noBreakHyphen/>
        <w:t>3</w:t>
      </w:r>
      <w:r w:rsidRPr="000E7CDA">
        <w:rPr>
          <w:color w:val="000000" w:themeColor="text1"/>
          <w:u w:color="000000" w:themeColor="text1"/>
        </w:rPr>
        <w:noBreakHyphen/>
        <w:t>800 SO AS TO PROVIDE SPECIFIED PROCEDURES IN REGARD TO THE FORECLOSURE OF MORTGAGES AND OTHER LIENS ENCUMBERING AFFECTED LANDS; BY ADDING SECTION 30</w:t>
      </w:r>
      <w:r w:rsidRPr="000E7CDA">
        <w:rPr>
          <w:color w:val="000000" w:themeColor="text1"/>
          <w:u w:color="000000" w:themeColor="text1"/>
        </w:rPr>
        <w:noBreakHyphen/>
        <w:t>5</w:t>
      </w:r>
      <w:r w:rsidRPr="000E7CDA">
        <w:rPr>
          <w:color w:val="000000" w:themeColor="text1"/>
          <w:u w:color="000000" w:themeColor="text1"/>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0E7CDA">
        <w:rPr>
          <w:color w:val="000000" w:themeColor="text1"/>
          <w:u w:color="000000" w:themeColor="text1"/>
        </w:rPr>
        <w:noBreakHyphen/>
        <w:t>1</w:t>
      </w:r>
      <w:r w:rsidRPr="000E7CDA">
        <w:rPr>
          <w:color w:val="000000" w:themeColor="text1"/>
          <w:u w:color="000000" w:themeColor="text1"/>
        </w:rPr>
        <w:noBreakHyphen/>
        <w:t>310 SO AS TO PROVIDE A COMPLIANCE SCHEDULE FOR ENVIRONMENTAL PERMITTEES IMPACTED BY THE BOUNDARY CLARIFICATION; BY ADDING SECTION 44</w:t>
      </w:r>
      <w:r w:rsidRPr="000E7CDA">
        <w:rPr>
          <w:color w:val="000000" w:themeColor="text1"/>
          <w:u w:color="000000" w:themeColor="text1"/>
        </w:rPr>
        <w:noBreakHyphen/>
        <w:t>6</w:t>
      </w:r>
      <w:r w:rsidRPr="000E7CDA">
        <w:rPr>
          <w:color w:val="000000" w:themeColor="text1"/>
          <w:u w:color="000000" w:themeColor="text1"/>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0E7CDA">
        <w:rPr>
          <w:color w:val="000000" w:themeColor="text1"/>
          <w:u w:color="000000" w:themeColor="text1"/>
        </w:rPr>
        <w:noBreakHyphen/>
        <w:t xml:space="preserve"> NORTH CAROLINA BORDER; BY ADDING CHAPTER 2 TO TITLE 58 SO AS TO PROVIDE FOR THE MANNER IN WHICH UTILITY SERVICES MUST BE PROVIDED IN AREAS AFFECTED BY THE BOUNDARY CLARIFICATION; BY ADDING SECTION 59</w:t>
      </w:r>
      <w:r w:rsidRPr="000E7CDA">
        <w:rPr>
          <w:color w:val="000000" w:themeColor="text1"/>
          <w:u w:color="000000" w:themeColor="text1"/>
        </w:rPr>
        <w:noBreakHyphen/>
        <w:t>63</w:t>
      </w:r>
      <w:r w:rsidRPr="000E7CDA">
        <w:rPr>
          <w:color w:val="000000" w:themeColor="text1"/>
          <w:u w:color="000000" w:themeColor="text1"/>
        </w:rPr>
        <w:noBreakHyphen/>
        <w:t>550 SO AS TO FURTHER PROVIDE FOR SCHOOL ATTENDANCE PROCEDURES AND REQUIREMENTS FOR CHILDREN RESIDING IN SCHOOL DISTRICTS AFFECTED BY THE BOUNDARY CLARIFICATION; AND BY ADDING SECTION 59</w:t>
      </w:r>
      <w:r w:rsidRPr="000E7CDA">
        <w:rPr>
          <w:color w:val="000000" w:themeColor="text1"/>
          <w:u w:color="000000" w:themeColor="text1"/>
        </w:rPr>
        <w:noBreakHyphen/>
        <w:t>112</w:t>
      </w:r>
      <w:r w:rsidRPr="000E7CDA">
        <w:rPr>
          <w:color w:val="000000" w:themeColor="text1"/>
          <w:u w:color="000000" w:themeColor="text1"/>
        </w:rPr>
        <w:noBreakHyphen/>
        <w:t>150 SO AS TO FURTHER PROVIDE FOR IN</w:t>
      </w:r>
      <w:r w:rsidRPr="000E7CDA">
        <w:rPr>
          <w:color w:val="000000" w:themeColor="text1"/>
          <w:u w:color="000000" w:themeColor="text1"/>
        </w:rPr>
        <w:noBreakHyphen/>
        <w:t>STATE TUITION RATES AND THE AWARDING OF OTHER STATE-SUPPORTED SCHOLARSHIPS AND GRANTS TO INDEPENDENT PERSONS AND THEIR DEPENDENTS AFFECTED BY THE BOUNDARY CLARIFICATION.</w:t>
      </w:r>
    </w:p>
    <w:p w:rsidR="00C22221" w:rsidRDefault="00C22221">
      <w:pPr>
        <w:pStyle w:val="Header"/>
        <w:tabs>
          <w:tab w:val="clear" w:pos="8640"/>
          <w:tab w:val="left" w:pos="4320"/>
        </w:tabs>
      </w:pPr>
    </w:p>
    <w:p w:rsidR="00C22221" w:rsidRPr="008C487C" w:rsidRDefault="00C22221" w:rsidP="00C22221">
      <w:pPr>
        <w:suppressAutoHyphens/>
      </w:pPr>
      <w:r>
        <w:tab/>
      </w:r>
      <w:r w:rsidRPr="008C487C">
        <w:t>S. 586</w:t>
      </w:r>
      <w:r w:rsidRPr="008C487C">
        <w:fldChar w:fldCharType="begin"/>
      </w:r>
      <w:r w:rsidRPr="008C487C">
        <w:instrText xml:space="preserve"> XE “S. 586” \b </w:instrText>
      </w:r>
      <w:r w:rsidRPr="008C487C">
        <w:fldChar w:fldCharType="end"/>
      </w:r>
      <w:r w:rsidRPr="008C487C">
        <w:t xml:space="preserve"> -- </w:t>
      </w:r>
      <w:r>
        <w:t>Senators L. Martin, Sheheen, Massey and Campsen</w:t>
      </w:r>
      <w:r w:rsidRPr="008C487C">
        <w:t xml:space="preserve">:  </w:t>
      </w:r>
      <w:r w:rsidRPr="008C487C">
        <w:rPr>
          <w:szCs w:val="30"/>
        </w:rPr>
        <w:t xml:space="preserve">A BILL </w:t>
      </w:r>
      <w:r w:rsidRPr="008C487C">
        <w:rPr>
          <w:color w:val="000000" w:themeColor="text1"/>
          <w:u w:color="000000" w:themeColor="text1"/>
        </w:rPr>
        <w:t>TO AMEND SECTION 1</w:t>
      </w:r>
      <w:r w:rsidRPr="008C487C">
        <w:rPr>
          <w:color w:val="000000" w:themeColor="text1"/>
          <w:u w:color="000000" w:themeColor="text1"/>
        </w:rPr>
        <w:noBreakHyphen/>
        <w:t>11</w:t>
      </w:r>
      <w:r w:rsidRPr="008C487C">
        <w:rPr>
          <w:color w:val="000000" w:themeColor="text1"/>
          <w:u w:color="000000" w:themeColor="text1"/>
        </w:rPr>
        <w:noBreakHyphen/>
        <w:t>470, CODE OF LAWS OF SOUTH CAROLINA, 1976, RELATING TO LIMITATIONS ON A CONSTITUTIONAL OFFICER</w:t>
      </w:r>
      <w:r>
        <w:rPr>
          <w:color w:val="000000" w:themeColor="text1"/>
          <w:u w:color="000000" w:themeColor="text1"/>
        </w:rPr>
        <w:t>’</w:t>
      </w:r>
      <w:r w:rsidRPr="008C487C">
        <w:rPr>
          <w:color w:val="000000" w:themeColor="text1"/>
          <w:u w:color="000000" w:themeColor="text1"/>
        </w:rPr>
        <w:t>S USE OF FUNDS APPROPRIATED BY THE GENERAL ASSEMBLY, SO AS TO CHANGE REFERENCES FROM THE BUDGET AND CONTROL BOARD TO THE STATE FISCAL ACCOUNTABILITY AUTHORITY; TO AMEND CHAPTER 30 OF TITLE 1 OF THE 1976 CODE, RELATING TO DEPARTMENTS OF STATE GOVERNMENT, SO AS TO PROVIDE CORRECT REFERENCES TO ESTABLISHING AUTHORITY OR DUTIES FOR EACH DEPARTMENT AND DELETE LANGUAGE CONCERNING GOVERNMENT AGENCY TRANSFERS THAT HAVE BEEN ACCOMPLISHED; TO AMEND SECTION 2</w:t>
      </w:r>
      <w:r w:rsidRPr="008C487C">
        <w:rPr>
          <w:color w:val="000000" w:themeColor="text1"/>
          <w:u w:color="000000" w:themeColor="text1"/>
        </w:rPr>
        <w:noBreakHyphen/>
        <w:t>13</w:t>
      </w:r>
      <w:r w:rsidRPr="008C487C">
        <w:rPr>
          <w:color w:val="000000" w:themeColor="text1"/>
          <w:u w:color="000000" w:themeColor="text1"/>
        </w:rPr>
        <w:noBreakHyphen/>
        <w:t>240, RELATING TO DISTRIBUTION OF CODE SETS BY THE LEGISLATIVE COUNCIL, SO AS TO PROVIDE THAT THE LEGISLATIVE COUNCIL, AS IT DETERMINES IN THE BEST INTERESTS OF THE STATE, MAY DISTRIBUTE OR SELL CODE OF LAWS, SUPPLEMENTS, OR REPLACEMENT VOLUMES TO PUBLIC SECTOR ENTITIES EXCEPT THAT IT MUST NOT CHARGE THE GENERAL ASSEMBLY FOR CODES PLACED IN THE STATE HOUSE OR GRESSETTE OR BLATT BUILDINGS; TO AMEND SECTION 48</w:t>
      </w:r>
      <w:r w:rsidRPr="008C487C">
        <w:rPr>
          <w:color w:val="000000" w:themeColor="text1"/>
          <w:u w:color="000000" w:themeColor="text1"/>
        </w:rPr>
        <w:noBreakHyphen/>
        <w:t>4</w:t>
      </w:r>
      <w:r w:rsidRPr="008C487C">
        <w:rPr>
          <w:color w:val="000000" w:themeColor="text1"/>
          <w:u w:color="000000" w:themeColor="text1"/>
        </w:rPr>
        <w:noBreakHyphen/>
        <w:t>10, RELATING TO CREATION OF THE DEPARTMENT OF NATURAL RESOURCES, SO AS TO DELETE PROVISIONS CONCERNING GOVERNMENT AGENCY TRANSFERS THAT HAVE BEEN ACCOMPLISHED; TO AMEND SECTION 58</w:t>
      </w:r>
      <w:r w:rsidRPr="008C487C">
        <w:rPr>
          <w:color w:val="000000" w:themeColor="text1"/>
          <w:u w:color="000000" w:themeColor="text1"/>
        </w:rPr>
        <w:noBreakHyphen/>
        <w:t>3</w:t>
      </w:r>
      <w:r w:rsidRPr="008C487C">
        <w:rPr>
          <w:color w:val="000000" w:themeColor="text1"/>
          <w:u w:color="000000" w:themeColor="text1"/>
        </w:rPr>
        <w:noBreakHyphen/>
        <w:t>580, RELATING TO STAFF ORGANIZATION AND ALLOCATION IN THE OFFICE OF REGULATORY STAFF, SO AS TO DELETE PROVISIONS THAT HAVE BEEN ACCOMPLISHED AND TO CLARIFY THE EXECUTIVE DIRECTOR</w:t>
      </w:r>
      <w:r>
        <w:rPr>
          <w:color w:val="000000" w:themeColor="text1"/>
          <w:u w:color="000000" w:themeColor="text1"/>
        </w:rPr>
        <w:t>’</w:t>
      </w:r>
      <w:r w:rsidRPr="008C487C">
        <w:rPr>
          <w:color w:val="000000" w:themeColor="text1"/>
          <w:u w:color="000000" w:themeColor="text1"/>
        </w:rPr>
        <w:t>S AUTHORITY CONCERNING OFFICE PERSONNEL; TO AMEND SECTION 63</w:t>
      </w:r>
      <w:r w:rsidRPr="008C487C">
        <w:rPr>
          <w:color w:val="000000" w:themeColor="text1"/>
          <w:u w:color="000000" w:themeColor="text1"/>
        </w:rPr>
        <w:noBreakHyphen/>
        <w:t>19</w:t>
      </w:r>
      <w:r w:rsidRPr="008C487C">
        <w:rPr>
          <w:color w:val="000000" w:themeColor="text1"/>
          <w:u w:color="000000" w:themeColor="text1"/>
        </w:rPr>
        <w:noBreakHyphen/>
        <w:t>360, RELATING TO INSTITUTIONAL SERVICES, SO AS TO DELETE LANGUAGE CONCERNING REPORTS THAT ALREADY HAVE BEEN COMPLETED AND TO PROVIDE THAT FUTURE REPORTS BE MADE TO THE DEPARTMENT OF ADMINISTRATION INSTEAD OF THE BUDGET AND CONTROL BOARD, WHICH WILL BE ABOLISHED JULY 1, 2015, AS PROVIDED BY ACT 121 OF 2014; AND TO REPEAL SECTION 1</w:t>
      </w:r>
      <w:r w:rsidRPr="008C487C">
        <w:rPr>
          <w:color w:val="000000" w:themeColor="text1"/>
          <w:u w:color="000000" w:themeColor="text1"/>
        </w:rPr>
        <w:noBreakHyphen/>
        <w:t>11</w:t>
      </w:r>
      <w:r w:rsidRPr="008C487C">
        <w:rPr>
          <w:color w:val="000000" w:themeColor="text1"/>
          <w:u w:color="000000" w:themeColor="text1"/>
        </w:rPr>
        <w:noBreakHyphen/>
        <w:t>22, RELATING TO THE ORGANIZATION OF THE BUDGET AND CONTROL BOARD STAFF; SECTION 48</w:t>
      </w:r>
      <w:r w:rsidRPr="008C487C">
        <w:rPr>
          <w:color w:val="000000" w:themeColor="text1"/>
          <w:u w:color="000000" w:themeColor="text1"/>
        </w:rPr>
        <w:noBreakHyphen/>
        <w:t>22</w:t>
      </w:r>
      <w:r w:rsidRPr="008C487C">
        <w:rPr>
          <w:color w:val="000000" w:themeColor="text1"/>
          <w:u w:color="000000" w:themeColor="text1"/>
        </w:rPr>
        <w:noBreakHyphen/>
        <w:t>20, RELATING TO POWERS DEVOLVED UPON THE DEPARTMENT OF NATURAL RESOURCES BY THE 1993 RESTRUCTURING ACT; AND SECTION 59</w:t>
      </w:r>
      <w:r w:rsidRPr="008C487C">
        <w:rPr>
          <w:color w:val="000000" w:themeColor="text1"/>
          <w:u w:color="000000" w:themeColor="text1"/>
        </w:rPr>
        <w:noBreakHyphen/>
        <w:t>150</w:t>
      </w:r>
      <w:r w:rsidRPr="008C487C">
        <w:rPr>
          <w:color w:val="000000" w:themeColor="text1"/>
          <w:u w:color="000000" w:themeColor="text1"/>
        </w:rPr>
        <w:noBreakHyphen/>
        <w:t>355, RELATING TO EDUCATION LOTTERY APPROPRIATIONS AND USES, SO AS TO DELETE PROVISIONS CONCERNING TRANSFERS OF OR ACTIONS BY STATE GOVERNMENT AGENCIES THAT HAVE BEEN ACCOMPLISHED.</w:t>
      </w:r>
    </w:p>
    <w:p w:rsidR="00C22221" w:rsidRDefault="00C22221">
      <w:pPr>
        <w:pStyle w:val="Header"/>
        <w:tabs>
          <w:tab w:val="clear" w:pos="8640"/>
          <w:tab w:val="left" w:pos="4320"/>
        </w:tabs>
      </w:pPr>
    </w:p>
    <w:p w:rsidR="00FD10A4" w:rsidRPr="00FD10A4" w:rsidRDefault="00FD10A4" w:rsidP="00FD10A4">
      <w:pPr>
        <w:pStyle w:val="Header"/>
        <w:tabs>
          <w:tab w:val="clear" w:pos="8640"/>
          <w:tab w:val="left" w:pos="4320"/>
        </w:tabs>
        <w:jc w:val="center"/>
        <w:rPr>
          <w:b/>
        </w:rPr>
      </w:pPr>
      <w:r w:rsidRPr="00FD10A4">
        <w:rPr>
          <w:b/>
        </w:rPr>
        <w:t>AMENDED, READ THE THIRD TIME</w:t>
      </w:r>
    </w:p>
    <w:p w:rsidR="00FD10A4" w:rsidRPr="00FD10A4" w:rsidRDefault="00FD10A4" w:rsidP="00FD10A4">
      <w:pPr>
        <w:pStyle w:val="Header"/>
        <w:tabs>
          <w:tab w:val="clear" w:pos="8640"/>
          <w:tab w:val="left" w:pos="4320"/>
        </w:tabs>
        <w:jc w:val="center"/>
        <w:rPr>
          <w:b/>
        </w:rPr>
      </w:pPr>
      <w:r w:rsidRPr="00FD10A4">
        <w:rPr>
          <w:b/>
        </w:rPr>
        <w:t>SENT TO THE HOUSE</w:t>
      </w:r>
    </w:p>
    <w:p w:rsidR="00C22221" w:rsidRPr="00CA4416" w:rsidRDefault="00C22221" w:rsidP="00C22221">
      <w:pPr>
        <w:suppressAutoHyphens/>
      </w:pPr>
      <w:r>
        <w:tab/>
      </w:r>
      <w:r w:rsidRPr="00CA4416">
        <w:t>S. 673</w:t>
      </w:r>
      <w:r w:rsidRPr="00CA4416">
        <w:fldChar w:fldCharType="begin"/>
      </w:r>
      <w:r w:rsidRPr="00CA4416">
        <w:instrText xml:space="preserve"> XE "S. 673" \b </w:instrText>
      </w:r>
      <w:r w:rsidRPr="00CA4416">
        <w:fldChar w:fldCharType="end"/>
      </w:r>
      <w:r w:rsidRPr="00CA4416">
        <w:t xml:space="preserve"> -- Senator Sheheen:  </w:t>
      </w:r>
      <w:r w:rsidRPr="00CA4416">
        <w:rPr>
          <w:szCs w:val="30"/>
        </w:rPr>
        <w:t xml:space="preserve">A BILL </w:t>
      </w:r>
      <w:r w:rsidRPr="00CA4416">
        <w:t>TO AMEND SECTION 4</w:t>
      </w:r>
      <w:r w:rsidRPr="00CA4416">
        <w:noBreakHyphen/>
        <w:t>9</w:t>
      </w:r>
      <w:r w:rsidRPr="00CA4416">
        <w:noBreakHyphen/>
        <w:t xml:space="preserve">82 OF THE CODE OF LAWS OF SOUTH CAROLINA, 1976, RELATING TO A TRANSFER OF ASSETS BY A HOSPITAL PUBLIC SERVICE DISTRICT, SO AS TO SPECIFY THAT THE PROVISIONS OF THE SECTION DO NOT APPLY TO ANY TRANSACTION THAT INCLUDES </w:t>
      </w:r>
      <w:r w:rsidRPr="00CA4416">
        <w:rPr>
          <w:color w:val="000000" w:themeColor="text1"/>
          <w:szCs w:val="18"/>
        </w:rPr>
        <w:t xml:space="preserve">THE HOSPITAL PUBLIC SERVICE DISTRICT’S ENTRY INTO A LEASE OF ANY OR ALL OF ITS REAL PROPERTY ASSOCIATED WITH THE DELIVERY OF HOSPITAL SERVICES REGARDLESS OF THE LENGTH OF THE TERM OF THE REAL PROPERTY LEASE OR </w:t>
      </w:r>
      <w:r w:rsidRPr="00CA4416">
        <w:rPr>
          <w:bCs/>
          <w:iCs/>
        </w:rPr>
        <w:t xml:space="preserve">WHETHER OR NOT THE TRANSACTION ALSO INCLUDES </w:t>
      </w:r>
      <w:r w:rsidRPr="00CA4416">
        <w:rPr>
          <w:color w:val="000000" w:themeColor="text1"/>
          <w:szCs w:val="18"/>
        </w:rPr>
        <w:t>THE SALE OR LEASE OF OTHER ASSETS OF THE DISTRICT.</w:t>
      </w:r>
    </w:p>
    <w:p w:rsidR="00FD10A4" w:rsidRDefault="00FD10A4" w:rsidP="00FD10A4">
      <w:r>
        <w:tab/>
        <w:t xml:space="preserve">The Senate proceeded to </w:t>
      </w:r>
      <w:r w:rsidR="00662FEC">
        <w:t>a</w:t>
      </w:r>
      <w:r>
        <w:t xml:space="preserve"> consideration of the Bill.</w:t>
      </w:r>
    </w:p>
    <w:p w:rsidR="00FD10A4" w:rsidRPr="000C4448" w:rsidRDefault="00FD10A4" w:rsidP="00FD10A4">
      <w:pPr>
        <w:rPr>
          <w:color w:val="C00000"/>
        </w:rPr>
      </w:pPr>
    </w:p>
    <w:p w:rsidR="006E1AA0" w:rsidRDefault="006E1AA0" w:rsidP="00A558A4">
      <w:pPr>
        <w:pStyle w:val="Header"/>
        <w:keepNext/>
        <w:tabs>
          <w:tab w:val="clear" w:pos="8640"/>
          <w:tab w:val="left" w:pos="4320"/>
        </w:tabs>
        <w:jc w:val="center"/>
        <w:rPr>
          <w:b/>
          <w:bCs/>
        </w:rPr>
      </w:pPr>
      <w:r>
        <w:rPr>
          <w:b/>
          <w:bCs/>
        </w:rPr>
        <w:t>Motion Under Rule 26B</w:t>
      </w:r>
    </w:p>
    <w:p w:rsidR="00FD10A4" w:rsidRPr="001C4652" w:rsidRDefault="006E1AA0" w:rsidP="00A558A4">
      <w:pPr>
        <w:pStyle w:val="Header"/>
        <w:keepNext/>
        <w:rPr>
          <w:color w:val="auto"/>
          <w:szCs w:val="22"/>
        </w:rPr>
      </w:pPr>
      <w:r>
        <w:tab/>
        <w:t>Senator SHEHEEN moved to take up a further amendment pursuant to the provisions of Rule 26B.</w:t>
      </w:r>
    </w:p>
    <w:p w:rsidR="00FD10A4" w:rsidRPr="001C4652" w:rsidRDefault="00FD10A4" w:rsidP="00FD10A4">
      <w:pPr>
        <w:pStyle w:val="Header"/>
        <w:rPr>
          <w:color w:val="auto"/>
          <w:szCs w:val="22"/>
        </w:rPr>
      </w:pPr>
    </w:p>
    <w:p w:rsidR="00FD10A4" w:rsidRDefault="00FD10A4" w:rsidP="00FD10A4">
      <w:pPr>
        <w:rPr>
          <w:snapToGrid w:val="0"/>
        </w:rPr>
      </w:pPr>
      <w:r>
        <w:rPr>
          <w:snapToGrid w:val="0"/>
        </w:rPr>
        <w:tab/>
        <w:t>Senators SHANE MARTIN and PEELER proposed the following amendment (S-673)</w:t>
      </w:r>
      <w:r w:rsidRPr="00194D68">
        <w:rPr>
          <w:snapToGrid w:val="0"/>
        </w:rPr>
        <w:t>, which was adopted</w:t>
      </w:r>
      <w:r>
        <w:rPr>
          <w:snapToGrid w:val="0"/>
        </w:rPr>
        <w:t>:</w:t>
      </w:r>
    </w:p>
    <w:p w:rsidR="00FD10A4" w:rsidRPr="00463D3F" w:rsidRDefault="00FD10A4" w:rsidP="00FD10A4">
      <w:pPr>
        <w:rPr>
          <w:snapToGrid w:val="0"/>
          <w:color w:val="auto"/>
        </w:rPr>
      </w:pPr>
      <w:r w:rsidRPr="00463D3F">
        <w:rPr>
          <w:snapToGrid w:val="0"/>
          <w:color w:val="auto"/>
        </w:rPr>
        <w:tab/>
        <w:t>Amend the bill, as and if amended, page 1, by striking line 39 and inserting:</w:t>
      </w:r>
    </w:p>
    <w:p w:rsidR="00FD10A4" w:rsidRPr="00463D3F" w:rsidRDefault="00FD10A4" w:rsidP="00FD10A4">
      <w:pPr>
        <w:rPr>
          <w:snapToGrid w:val="0"/>
          <w:color w:val="auto"/>
        </w:rPr>
      </w:pPr>
      <w:r>
        <w:rPr>
          <w:snapToGrid w:val="0"/>
        </w:rPr>
        <w:tab/>
      </w:r>
      <w:r w:rsidRPr="00463D3F">
        <w:rPr>
          <w:snapToGrid w:val="0"/>
          <w:color w:val="auto"/>
        </w:rPr>
        <w:t>/</w:t>
      </w:r>
      <w:r w:rsidRPr="00463D3F">
        <w:rPr>
          <w:snapToGrid w:val="0"/>
          <w:color w:val="auto"/>
        </w:rPr>
        <w:tab/>
      </w:r>
      <w:r w:rsidRPr="00463D3F">
        <w:rPr>
          <w:snapToGrid w:val="0"/>
          <w:color w:val="auto"/>
        </w:rPr>
        <w:tab/>
        <w:t>SECTION 2.  Section 4-9-82(C) of the 1976 Code is amended to read:</w:t>
      </w:r>
    </w:p>
    <w:p w:rsidR="00FD10A4" w:rsidRPr="00463D3F" w:rsidRDefault="00FD10A4" w:rsidP="00FD10A4">
      <w:pPr>
        <w:rPr>
          <w:color w:val="auto"/>
        </w:rPr>
      </w:pPr>
      <w:r w:rsidRPr="00463D3F">
        <w:rPr>
          <w:color w:val="auto"/>
        </w:rPr>
        <w:tab/>
      </w:r>
      <w:r w:rsidRPr="00463D3F">
        <w:rPr>
          <w:color w:val="auto"/>
        </w:rPr>
        <w:tab/>
      </w:r>
      <w:r w:rsidR="00A558A4">
        <w:rPr>
          <w:color w:val="auto"/>
        </w:rPr>
        <w:t>“</w:t>
      </w:r>
      <w:r w:rsidRPr="00463D3F">
        <w:rPr>
          <w:color w:val="auto"/>
        </w:rPr>
        <w:t xml:space="preserve">(C) Provided, however, that the requirements of subsection (B) do not apply to a transfer by a hospital public service district that owns or controls less than one hundred </w:t>
      </w:r>
      <w:r w:rsidRPr="00463D3F">
        <w:rPr>
          <w:strike/>
          <w:color w:val="auto"/>
        </w:rPr>
        <w:t>thirty</w:t>
      </w:r>
      <w:r w:rsidRPr="00463D3F">
        <w:rPr>
          <w:color w:val="auto"/>
        </w:rPr>
        <w:t xml:space="preserve"> </w:t>
      </w:r>
      <w:r w:rsidRPr="00463D3F">
        <w:rPr>
          <w:color w:val="auto"/>
          <w:u w:val="single"/>
        </w:rPr>
        <w:t>forty-five</w:t>
      </w:r>
      <w:r w:rsidRPr="00463D3F">
        <w:rPr>
          <w:color w:val="auto"/>
        </w:rPr>
        <w:t xml:space="preserve"> licensed or otherwise authorized acute care hospital beds and is located entirely within a county with a population of less than forty thousand persons, and the:</w:t>
      </w:r>
    </w:p>
    <w:p w:rsidR="00FD10A4" w:rsidRPr="00463D3F" w:rsidRDefault="00FD10A4" w:rsidP="00FD10A4">
      <w:pPr>
        <w:rPr>
          <w:color w:val="auto"/>
        </w:rPr>
      </w:pPr>
      <w:r w:rsidRPr="00463D3F">
        <w:rPr>
          <w:color w:val="auto"/>
        </w:rPr>
        <w:tab/>
      </w:r>
      <w:r w:rsidRPr="00463D3F">
        <w:rPr>
          <w:color w:val="auto"/>
        </w:rPr>
        <w:tab/>
        <w:t>(1) transfer is to a not</w:t>
      </w:r>
      <w:r w:rsidRPr="00463D3F">
        <w:rPr>
          <w:color w:val="auto"/>
        </w:rPr>
        <w:noBreakHyphen/>
        <w:t>for</w:t>
      </w:r>
      <w:r w:rsidRPr="00463D3F">
        <w:rPr>
          <w:color w:val="auto"/>
        </w:rPr>
        <w:noBreakHyphen/>
        <w:t>profit entity whose governing board is appointed by the Governor, upon the recommendation of the legislative delegation from the county where the hospital public service district is located, and which otherwise is in compliance with subsection (A); or</w:t>
      </w:r>
    </w:p>
    <w:p w:rsidR="00FD10A4" w:rsidRPr="00463D3F" w:rsidRDefault="00FD10A4" w:rsidP="00FD10A4">
      <w:pPr>
        <w:rPr>
          <w:color w:val="auto"/>
        </w:rPr>
      </w:pPr>
      <w:r w:rsidRPr="00463D3F">
        <w:rPr>
          <w:color w:val="auto"/>
        </w:rPr>
        <w:tab/>
      </w:r>
      <w:r w:rsidRPr="00463D3F">
        <w:rPr>
          <w:color w:val="auto"/>
        </w:rPr>
        <w:tab/>
        <w:t>(2)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w:t>
      </w:r>
    </w:p>
    <w:p w:rsidR="00FD10A4" w:rsidRPr="00463D3F" w:rsidRDefault="00FD10A4" w:rsidP="00FD10A4">
      <w:pPr>
        <w:rPr>
          <w:color w:val="auto"/>
        </w:rPr>
      </w:pPr>
      <w:r w:rsidRPr="00463D3F">
        <w:rPr>
          <w:color w:val="auto"/>
        </w:rPr>
        <w:tab/>
      </w:r>
      <w:r w:rsidRPr="00463D3F">
        <w:rPr>
          <w:color w:val="auto"/>
        </w:rPr>
        <w:tab/>
        <w:t>(3) transfer is to another governmental entity.</w:t>
      </w:r>
      <w:r w:rsidR="00A558A4">
        <w:rPr>
          <w:color w:val="auto"/>
        </w:rPr>
        <w:t>”</w:t>
      </w:r>
    </w:p>
    <w:p w:rsidR="00FD10A4" w:rsidRPr="00463D3F" w:rsidRDefault="00FD10A4" w:rsidP="00FD10A4">
      <w:pPr>
        <w:rPr>
          <w:color w:val="auto"/>
        </w:rPr>
      </w:pPr>
      <w:r>
        <w:tab/>
      </w:r>
      <w:r w:rsidRPr="00463D3F">
        <w:rPr>
          <w:color w:val="auto"/>
        </w:rPr>
        <w:t>SECTION 3.  This act takes effect upon approval by the Governor.</w:t>
      </w:r>
      <w:r w:rsidR="00A558A4">
        <w:rPr>
          <w:color w:val="auto"/>
        </w:rPr>
        <w:t xml:space="preserve">  </w:t>
      </w:r>
      <w:r w:rsidRPr="00463D3F">
        <w:rPr>
          <w:color w:val="auto"/>
        </w:rPr>
        <w:t>/</w:t>
      </w:r>
    </w:p>
    <w:p w:rsidR="00FD10A4" w:rsidRPr="00463D3F" w:rsidRDefault="00FD10A4" w:rsidP="00FD10A4">
      <w:pPr>
        <w:rPr>
          <w:snapToGrid w:val="0"/>
          <w:color w:val="auto"/>
        </w:rPr>
      </w:pPr>
      <w:r w:rsidRPr="00463D3F">
        <w:rPr>
          <w:snapToGrid w:val="0"/>
          <w:color w:val="auto"/>
        </w:rPr>
        <w:tab/>
        <w:t>Renumber sections to conform.</w:t>
      </w:r>
    </w:p>
    <w:p w:rsidR="00FD10A4" w:rsidRDefault="00FD10A4" w:rsidP="00FD10A4">
      <w:pPr>
        <w:rPr>
          <w:snapToGrid w:val="0"/>
        </w:rPr>
      </w:pPr>
      <w:r w:rsidRPr="00463D3F">
        <w:rPr>
          <w:snapToGrid w:val="0"/>
          <w:color w:val="auto"/>
        </w:rPr>
        <w:tab/>
        <w:t>Amend title to conform.</w:t>
      </w:r>
    </w:p>
    <w:p w:rsidR="00FD10A4" w:rsidRPr="00463D3F" w:rsidRDefault="00FD10A4" w:rsidP="00FD10A4">
      <w:pPr>
        <w:rPr>
          <w:snapToGrid w:val="0"/>
          <w:color w:val="auto"/>
        </w:rPr>
      </w:pPr>
    </w:p>
    <w:p w:rsidR="00FD10A4" w:rsidRPr="004E6B54" w:rsidRDefault="00FD10A4" w:rsidP="00FD10A4">
      <w:pPr>
        <w:pStyle w:val="Header"/>
        <w:rPr>
          <w:bCs/>
          <w:color w:val="auto"/>
        </w:rPr>
      </w:pPr>
      <w:r w:rsidRPr="004E6B54">
        <w:rPr>
          <w:bCs/>
          <w:color w:val="auto"/>
        </w:rPr>
        <w:tab/>
        <w:t xml:space="preserve">Senator </w:t>
      </w:r>
      <w:r w:rsidR="004E6B54" w:rsidRPr="004E6B54">
        <w:rPr>
          <w:bCs/>
          <w:color w:val="auto"/>
        </w:rPr>
        <w:t>SHEHEEN</w:t>
      </w:r>
      <w:r w:rsidRPr="004E6B54">
        <w:rPr>
          <w:bCs/>
          <w:color w:val="auto"/>
        </w:rPr>
        <w:t xml:space="preserve"> explained the </w:t>
      </w:r>
      <w:r w:rsidR="004E6B54" w:rsidRPr="004E6B54">
        <w:rPr>
          <w:bCs/>
          <w:color w:val="auto"/>
        </w:rPr>
        <w:t>amendment</w:t>
      </w:r>
      <w:r w:rsidRPr="004E6B54">
        <w:rPr>
          <w:bCs/>
          <w:color w:val="auto"/>
        </w:rPr>
        <w:t>.</w:t>
      </w:r>
    </w:p>
    <w:p w:rsidR="00FD10A4" w:rsidRPr="004E6B54" w:rsidRDefault="00FD10A4" w:rsidP="00FD10A4">
      <w:pPr>
        <w:pStyle w:val="Header"/>
        <w:rPr>
          <w:bCs/>
          <w:color w:val="auto"/>
        </w:rPr>
      </w:pPr>
    </w:p>
    <w:p w:rsidR="00FD10A4" w:rsidRPr="00084207" w:rsidRDefault="00FD10A4" w:rsidP="00FD10A4">
      <w:pPr>
        <w:pStyle w:val="Header"/>
        <w:rPr>
          <w:bCs/>
          <w:color w:val="7030A0"/>
        </w:rPr>
      </w:pPr>
      <w:r w:rsidRPr="004E6B54">
        <w:rPr>
          <w:bCs/>
          <w:color w:val="auto"/>
        </w:rPr>
        <w:tab/>
        <w:t>The question then was the third reading of the Bill, as amended.</w:t>
      </w:r>
    </w:p>
    <w:p w:rsidR="00FD10A4" w:rsidRDefault="00FD10A4" w:rsidP="00FD10A4">
      <w:pPr>
        <w:pStyle w:val="Header"/>
        <w:rPr>
          <w:bCs/>
          <w:color w:val="7030A0"/>
        </w:rPr>
      </w:pPr>
    </w:p>
    <w:p w:rsidR="00FD10A4" w:rsidRDefault="00FD10A4" w:rsidP="00FD10A4">
      <w:pPr>
        <w:pStyle w:val="Header"/>
        <w:rPr>
          <w:bCs/>
          <w:color w:val="auto"/>
        </w:rPr>
      </w:pPr>
      <w:r w:rsidRPr="007F7532">
        <w:rPr>
          <w:bCs/>
          <w:color w:val="auto"/>
        </w:rPr>
        <w:tab/>
        <w:t>The "ayes" and "nays" were demanded and taken, resulting as follows:</w:t>
      </w:r>
    </w:p>
    <w:p w:rsidR="000C4448" w:rsidRPr="000C4448" w:rsidRDefault="000C4448" w:rsidP="000C4448">
      <w:pPr>
        <w:pStyle w:val="Header"/>
        <w:tabs>
          <w:tab w:val="clear" w:pos="8640"/>
          <w:tab w:val="left" w:pos="4320"/>
        </w:tabs>
        <w:jc w:val="center"/>
        <w:rPr>
          <w:b/>
          <w:bCs/>
          <w:color w:val="auto"/>
        </w:rPr>
      </w:pPr>
      <w:r w:rsidRPr="000C4448">
        <w:rPr>
          <w:b/>
          <w:bCs/>
          <w:color w:val="auto"/>
        </w:rPr>
        <w:t>Ayes 41; Nays 0</w:t>
      </w:r>
    </w:p>
    <w:p w:rsidR="000C4448" w:rsidRDefault="000C4448" w:rsidP="00FD10A4">
      <w:pPr>
        <w:pStyle w:val="Header"/>
        <w:tabs>
          <w:tab w:val="clear" w:pos="8640"/>
          <w:tab w:val="left" w:pos="4320"/>
        </w:tabs>
        <w:rPr>
          <w:color w:val="auto"/>
        </w:rPr>
      </w:pP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C4448">
        <w:rPr>
          <w:b/>
          <w:color w:val="auto"/>
        </w:rPr>
        <w:t>AYES</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Alexander</w:t>
      </w:r>
      <w:r>
        <w:rPr>
          <w:color w:val="auto"/>
        </w:rPr>
        <w:tab/>
      </w:r>
      <w:r w:rsidRPr="000C4448">
        <w:rPr>
          <w:color w:val="auto"/>
        </w:rPr>
        <w:t>Allen</w:t>
      </w:r>
      <w:r>
        <w:rPr>
          <w:color w:val="auto"/>
        </w:rPr>
        <w:tab/>
      </w:r>
      <w:r w:rsidRPr="000C4448">
        <w:rPr>
          <w:color w:val="auto"/>
        </w:rPr>
        <w:t>Bennett</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Bright</w:t>
      </w:r>
      <w:r>
        <w:rPr>
          <w:color w:val="auto"/>
        </w:rPr>
        <w:tab/>
      </w:r>
      <w:r w:rsidRPr="000C4448">
        <w:rPr>
          <w:color w:val="auto"/>
        </w:rPr>
        <w:t>Bryant</w:t>
      </w:r>
      <w:r>
        <w:rPr>
          <w:color w:val="auto"/>
        </w:rPr>
        <w:tab/>
      </w:r>
      <w:r w:rsidRPr="000C4448">
        <w:rPr>
          <w:color w:val="auto"/>
        </w:rPr>
        <w:t>Campbell</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Campsen</w:t>
      </w:r>
      <w:r>
        <w:rPr>
          <w:color w:val="auto"/>
        </w:rPr>
        <w:tab/>
      </w:r>
      <w:r w:rsidRPr="000C4448">
        <w:rPr>
          <w:color w:val="auto"/>
        </w:rPr>
        <w:t>Cleary</w:t>
      </w:r>
      <w:r>
        <w:rPr>
          <w:color w:val="auto"/>
        </w:rPr>
        <w:tab/>
      </w:r>
      <w:r w:rsidRPr="000C4448">
        <w:rPr>
          <w:color w:val="auto"/>
        </w:rPr>
        <w:t>Coleman</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Corbin</w:t>
      </w:r>
      <w:r>
        <w:rPr>
          <w:color w:val="auto"/>
        </w:rPr>
        <w:tab/>
      </w:r>
      <w:r w:rsidRPr="000C4448">
        <w:rPr>
          <w:color w:val="auto"/>
        </w:rPr>
        <w:t>Courson</w:t>
      </w:r>
      <w:r>
        <w:rPr>
          <w:color w:val="auto"/>
        </w:rPr>
        <w:tab/>
      </w:r>
      <w:r w:rsidRPr="000C4448">
        <w:rPr>
          <w:color w:val="auto"/>
        </w:rPr>
        <w:t>Cromer</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Davis</w:t>
      </w:r>
      <w:r>
        <w:rPr>
          <w:color w:val="auto"/>
        </w:rPr>
        <w:tab/>
      </w:r>
      <w:r w:rsidRPr="000C4448">
        <w:rPr>
          <w:color w:val="auto"/>
        </w:rPr>
        <w:t>Fair</w:t>
      </w:r>
      <w:r>
        <w:rPr>
          <w:color w:val="auto"/>
        </w:rPr>
        <w:tab/>
      </w:r>
      <w:r w:rsidRPr="000C4448">
        <w:rPr>
          <w:color w:val="auto"/>
        </w:rPr>
        <w:t>Gregory</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Grooms</w:t>
      </w:r>
      <w:r>
        <w:rPr>
          <w:color w:val="auto"/>
        </w:rPr>
        <w:tab/>
      </w:r>
      <w:r w:rsidRPr="000C4448">
        <w:rPr>
          <w:color w:val="auto"/>
        </w:rPr>
        <w:t>Hayes</w:t>
      </w:r>
      <w:r>
        <w:rPr>
          <w:color w:val="auto"/>
        </w:rPr>
        <w:tab/>
      </w:r>
      <w:r w:rsidRPr="000C4448">
        <w:rPr>
          <w:color w:val="auto"/>
        </w:rPr>
        <w:t>Hembree</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Hutto</w:t>
      </w:r>
      <w:r>
        <w:rPr>
          <w:color w:val="auto"/>
        </w:rPr>
        <w:tab/>
      </w:r>
      <w:r w:rsidRPr="000C4448">
        <w:rPr>
          <w:color w:val="auto"/>
        </w:rPr>
        <w:t>Jackson</w:t>
      </w:r>
      <w:r>
        <w:rPr>
          <w:color w:val="auto"/>
        </w:rPr>
        <w:tab/>
      </w:r>
      <w:r w:rsidRPr="000C4448">
        <w:rPr>
          <w:color w:val="auto"/>
        </w:rPr>
        <w:t>Kimpson</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Leatherman</w:t>
      </w:r>
      <w:r>
        <w:rPr>
          <w:color w:val="auto"/>
        </w:rPr>
        <w:tab/>
      </w:r>
      <w:r w:rsidRPr="000C4448">
        <w:rPr>
          <w:color w:val="auto"/>
        </w:rPr>
        <w:t>Lourie</w:t>
      </w:r>
      <w:r>
        <w:rPr>
          <w:color w:val="auto"/>
        </w:rPr>
        <w:tab/>
      </w:r>
      <w:r w:rsidRPr="000C4448">
        <w:rPr>
          <w:color w:val="auto"/>
        </w:rPr>
        <w:t>Malloy</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i/>
          <w:color w:val="auto"/>
        </w:rPr>
        <w:t>Martin, Larry</w:t>
      </w:r>
      <w:r>
        <w:rPr>
          <w:i/>
          <w:color w:val="auto"/>
        </w:rPr>
        <w:tab/>
      </w:r>
      <w:r w:rsidRPr="000C4448">
        <w:rPr>
          <w:i/>
          <w:color w:val="auto"/>
        </w:rPr>
        <w:t>Martin, Shane</w:t>
      </w:r>
      <w:r>
        <w:rPr>
          <w:i/>
          <w:color w:val="auto"/>
        </w:rPr>
        <w:tab/>
      </w:r>
      <w:r w:rsidRPr="000C4448">
        <w:rPr>
          <w:color w:val="auto"/>
        </w:rPr>
        <w:t>Massey</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McElveen</w:t>
      </w:r>
      <w:r>
        <w:rPr>
          <w:color w:val="auto"/>
        </w:rPr>
        <w:tab/>
      </w:r>
      <w:r w:rsidRPr="000C4448">
        <w:rPr>
          <w:color w:val="auto"/>
        </w:rPr>
        <w:t>Nicholson</w:t>
      </w:r>
      <w:r>
        <w:rPr>
          <w:color w:val="auto"/>
        </w:rPr>
        <w:tab/>
      </w:r>
      <w:r w:rsidRPr="000C4448">
        <w:rPr>
          <w:color w:val="auto"/>
        </w:rPr>
        <w:t>O'Dell</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Peeler</w:t>
      </w:r>
      <w:r>
        <w:rPr>
          <w:color w:val="auto"/>
        </w:rPr>
        <w:tab/>
      </w:r>
      <w:r w:rsidRPr="000C4448">
        <w:rPr>
          <w:color w:val="auto"/>
        </w:rPr>
        <w:t>Sabb</w:t>
      </w:r>
      <w:r>
        <w:rPr>
          <w:color w:val="auto"/>
        </w:rPr>
        <w:tab/>
      </w:r>
      <w:r w:rsidRPr="000C4448">
        <w:rPr>
          <w:color w:val="auto"/>
        </w:rPr>
        <w:t>Scott</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Setzler</w:t>
      </w:r>
      <w:r>
        <w:rPr>
          <w:color w:val="auto"/>
        </w:rPr>
        <w:tab/>
      </w:r>
      <w:r w:rsidRPr="000C4448">
        <w:rPr>
          <w:color w:val="auto"/>
        </w:rPr>
        <w:t>Shealy</w:t>
      </w:r>
      <w:r>
        <w:rPr>
          <w:color w:val="auto"/>
        </w:rPr>
        <w:tab/>
      </w:r>
      <w:r w:rsidRPr="000C4448">
        <w:rPr>
          <w:color w:val="auto"/>
        </w:rPr>
        <w:t>Sheheen</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Thurmond</w:t>
      </w:r>
      <w:r>
        <w:rPr>
          <w:color w:val="auto"/>
        </w:rPr>
        <w:tab/>
      </w:r>
      <w:r w:rsidRPr="000C4448">
        <w:rPr>
          <w:color w:val="auto"/>
        </w:rPr>
        <w:t>Turner</w:t>
      </w:r>
      <w:r>
        <w:rPr>
          <w:color w:val="auto"/>
        </w:rPr>
        <w:tab/>
      </w:r>
      <w:r w:rsidRPr="000C4448">
        <w:rPr>
          <w:color w:val="auto"/>
        </w:rPr>
        <w:t>Verdin</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C4448">
        <w:rPr>
          <w:color w:val="auto"/>
        </w:rPr>
        <w:t>Williams</w:t>
      </w:r>
      <w:r>
        <w:rPr>
          <w:color w:val="auto"/>
        </w:rPr>
        <w:tab/>
      </w:r>
      <w:r w:rsidRPr="000C4448">
        <w:rPr>
          <w:color w:val="auto"/>
        </w:rPr>
        <w:t>Young</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0C4448" w:rsidRP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C4448">
        <w:rPr>
          <w:b/>
          <w:color w:val="auto"/>
        </w:rPr>
        <w:t>Total--41</w:t>
      </w:r>
    </w:p>
    <w:p w:rsidR="000C4448" w:rsidRPr="000C4448" w:rsidRDefault="000C4448" w:rsidP="000C4448">
      <w:pPr>
        <w:pStyle w:val="Header"/>
        <w:tabs>
          <w:tab w:val="clear" w:pos="8640"/>
          <w:tab w:val="left" w:pos="4320"/>
        </w:tabs>
        <w:rPr>
          <w:color w:val="auto"/>
        </w:rPr>
      </w:pP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C4448">
        <w:rPr>
          <w:b/>
          <w:color w:val="auto"/>
        </w:rPr>
        <w:t>NAYS</w:t>
      </w:r>
    </w:p>
    <w:p w:rsid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0C4448" w:rsidRPr="000C4448" w:rsidRDefault="000C4448" w:rsidP="000C44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C4448">
        <w:rPr>
          <w:b/>
          <w:color w:val="auto"/>
        </w:rPr>
        <w:t>Total--0</w:t>
      </w:r>
    </w:p>
    <w:p w:rsidR="000C4448" w:rsidRPr="000C4448" w:rsidRDefault="000C4448" w:rsidP="000C4448">
      <w:pPr>
        <w:pStyle w:val="Header"/>
        <w:tabs>
          <w:tab w:val="clear" w:pos="8640"/>
          <w:tab w:val="left" w:pos="4320"/>
        </w:tabs>
        <w:rPr>
          <w:color w:val="auto"/>
        </w:rPr>
      </w:pPr>
    </w:p>
    <w:p w:rsidR="00FD10A4" w:rsidRDefault="00FD10A4" w:rsidP="000C4448">
      <w:pPr>
        <w:pStyle w:val="Header"/>
        <w:tabs>
          <w:tab w:val="clear" w:pos="8640"/>
          <w:tab w:val="left" w:pos="4320"/>
        </w:tabs>
        <w:jc w:val="left"/>
        <w:rPr>
          <w:color w:val="auto"/>
        </w:rPr>
      </w:pPr>
      <w:r w:rsidRPr="007F7532">
        <w:rPr>
          <w:color w:val="auto"/>
        </w:rPr>
        <w:tab/>
        <w:t xml:space="preserve">There being no further amendments, the Bill was read the </w:t>
      </w:r>
      <w:r>
        <w:rPr>
          <w:color w:val="auto"/>
        </w:rPr>
        <w:t>third</w:t>
      </w:r>
      <w:r w:rsidRPr="007F7532">
        <w:rPr>
          <w:color w:val="auto"/>
        </w:rPr>
        <w:t xml:space="preserve"> time, passed</w:t>
      </w:r>
      <w:r>
        <w:rPr>
          <w:color w:val="auto"/>
        </w:rPr>
        <w:t xml:space="preserve"> and ordered sent to the House.</w:t>
      </w:r>
    </w:p>
    <w:p w:rsidR="00B847C7" w:rsidRPr="007F7532" w:rsidRDefault="00B847C7" w:rsidP="000C4448">
      <w:pPr>
        <w:pStyle w:val="Header"/>
        <w:tabs>
          <w:tab w:val="clear" w:pos="8640"/>
          <w:tab w:val="left" w:pos="4320"/>
        </w:tabs>
        <w:jc w:val="left"/>
        <w:rPr>
          <w:color w:val="auto"/>
        </w:rPr>
      </w:pPr>
    </w:p>
    <w:p w:rsidR="00C22221" w:rsidRPr="00B847C7" w:rsidRDefault="00B847C7" w:rsidP="00955CE3">
      <w:pPr>
        <w:pStyle w:val="Header"/>
        <w:tabs>
          <w:tab w:val="clear" w:pos="8640"/>
          <w:tab w:val="left" w:pos="4320"/>
        </w:tabs>
        <w:jc w:val="center"/>
        <w:rPr>
          <w:b/>
        </w:rPr>
      </w:pPr>
      <w:r w:rsidRPr="00B847C7">
        <w:rPr>
          <w:b/>
        </w:rPr>
        <w:t>MINORITY REPORT REMOVED</w:t>
      </w:r>
    </w:p>
    <w:p w:rsidR="00B847C7" w:rsidRPr="00B847C7" w:rsidRDefault="00B847C7" w:rsidP="00955CE3">
      <w:pPr>
        <w:pStyle w:val="Header"/>
        <w:tabs>
          <w:tab w:val="clear" w:pos="8640"/>
          <w:tab w:val="left" w:pos="4320"/>
        </w:tabs>
        <w:jc w:val="center"/>
        <w:rPr>
          <w:b/>
        </w:rPr>
      </w:pPr>
      <w:r w:rsidRPr="00B847C7">
        <w:rPr>
          <w:b/>
        </w:rPr>
        <w:t>COMMITTEE AMENDMENT ADOPTED</w:t>
      </w:r>
    </w:p>
    <w:p w:rsidR="00B847C7" w:rsidRPr="00B847C7" w:rsidRDefault="00B847C7" w:rsidP="00955CE3">
      <w:pPr>
        <w:pStyle w:val="Header"/>
        <w:tabs>
          <w:tab w:val="clear" w:pos="8640"/>
          <w:tab w:val="left" w:pos="4320"/>
        </w:tabs>
        <w:jc w:val="center"/>
        <w:rPr>
          <w:b/>
        </w:rPr>
      </w:pPr>
      <w:r w:rsidRPr="00B847C7">
        <w:rPr>
          <w:b/>
        </w:rPr>
        <w:t>READ THE SECOND TIME</w:t>
      </w:r>
    </w:p>
    <w:p w:rsidR="00B847C7" w:rsidRPr="001D2CB1" w:rsidRDefault="00B847C7" w:rsidP="00955CE3">
      <w:pPr>
        <w:suppressAutoHyphens/>
      </w:pPr>
      <w:r>
        <w:tab/>
      </w:r>
      <w:r w:rsidRPr="001D2CB1">
        <w:t>S. 268</w:t>
      </w:r>
      <w:r w:rsidRPr="001D2CB1">
        <w:fldChar w:fldCharType="begin"/>
      </w:r>
      <w:r w:rsidRPr="001D2CB1">
        <w:instrText xml:space="preserve"> XE "S. 268" \b </w:instrText>
      </w:r>
      <w:r w:rsidRPr="001D2CB1">
        <w:fldChar w:fldCharType="end"/>
      </w:r>
      <w:r w:rsidRPr="001D2CB1">
        <w:t xml:space="preserve"> -- </w:t>
      </w:r>
      <w:r>
        <w:t>Senators L. Martin and Campsen</w:t>
      </w:r>
      <w:r w:rsidRPr="001D2CB1">
        <w:t xml:space="preserve">:  </w:t>
      </w:r>
      <w:r w:rsidRPr="001D2CB1">
        <w:rPr>
          <w:szCs w:val="30"/>
        </w:rPr>
        <w:t xml:space="preserve">A BILL </w:t>
      </w:r>
      <w:r w:rsidRPr="001D2CB1">
        <w:t>TO AMEND SECTION 14</w:t>
      </w:r>
      <w:r w:rsidRPr="001D2CB1">
        <w:noBreakHyphen/>
        <w:t>7</w:t>
      </w:r>
      <w:r w:rsidRPr="001D2CB1">
        <w:noBreakHyphen/>
        <w:t>1630, AS AMENDED, CODE OF LAWS OF SOUTH CAROLINA, 1976, RELATING TO THE JURISDICTION OF STATE GRAND JURIES, TO AMEND SECTION 14</w:t>
      </w:r>
      <w:r w:rsidRPr="001D2CB1">
        <w:noBreakHyphen/>
        <w:t>7</w:t>
      </w:r>
      <w:r w:rsidRPr="001D2CB1">
        <w:noBreakHyphen/>
        <w:t>1650, AS AMENDED, RELATING TO THE DUTIES AND OBLIGATIONS OF THE ATTORNEY GENERAL REGARDING THE STATE GRAND JURY SYSTEM, TO AMEND SECTION 14</w:t>
      </w:r>
      <w:r w:rsidRPr="001D2CB1">
        <w:noBreakHyphen/>
        <w:t>7</w:t>
      </w:r>
      <w:r w:rsidRPr="001D2CB1">
        <w:noBreakHyphen/>
        <w:t>1660, AS AMENDED, RELATING TO THE SELECTION OF GRAND JURORS, TO AMEND SECTION 14</w:t>
      </w:r>
      <w:r w:rsidRPr="001D2CB1">
        <w:noBreakHyphen/>
        <w:t>7</w:t>
      </w:r>
      <w:r w:rsidRPr="001D2CB1">
        <w:noBreakHyphen/>
        <w:t>1690, AS AMENDED, RELATING TO THE GRAND JURY</w:t>
      </w:r>
      <w:r>
        <w:t>’</w:t>
      </w:r>
      <w:r w:rsidRPr="001D2CB1">
        <w:t>S AREAS OF INQUIRY AND RELATED PROCEDURES, TO AMEND SECTION 14-7-1720, AS AMENDED, RELATING TO SECRECY OF GRAND JURY PROCEEDINGS, AND TO AMEND SECTION 14</w:t>
      </w:r>
      <w:r w:rsidRPr="001D2CB1">
        <w:noBreakHyphen/>
        <w:t>7</w:t>
      </w:r>
      <w:r w:rsidRPr="001D2CB1">
        <w:noBreakHyphen/>
        <w:t>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w:t>
      </w:r>
      <w:r>
        <w:t>’</w:t>
      </w:r>
      <w:r w:rsidRPr="001D2CB1">
        <w:t>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8E6251" w:rsidRDefault="008E6251">
      <w:pPr>
        <w:pStyle w:val="Header"/>
        <w:tabs>
          <w:tab w:val="clear" w:pos="8640"/>
          <w:tab w:val="left" w:pos="4320"/>
        </w:tabs>
      </w:pPr>
      <w:r>
        <w:tab/>
      </w:r>
    </w:p>
    <w:p w:rsidR="00B847C7" w:rsidRDefault="00B847C7" w:rsidP="00B847C7">
      <w:pPr>
        <w:pStyle w:val="Header"/>
        <w:tabs>
          <w:tab w:val="clear" w:pos="8640"/>
          <w:tab w:val="left" w:pos="4320"/>
        </w:tabs>
        <w:jc w:val="center"/>
        <w:rPr>
          <w:b/>
        </w:rPr>
      </w:pPr>
      <w:r w:rsidRPr="00B847C7">
        <w:rPr>
          <w:b/>
        </w:rPr>
        <w:t>Minority Report Removed</w:t>
      </w:r>
    </w:p>
    <w:p w:rsidR="00B847C7" w:rsidRDefault="00B847C7" w:rsidP="00B847C7">
      <w:pPr>
        <w:pStyle w:val="Header"/>
        <w:tabs>
          <w:tab w:val="clear" w:pos="8640"/>
          <w:tab w:val="left" w:pos="4320"/>
        </w:tabs>
        <w:jc w:val="left"/>
      </w:pPr>
      <w:r>
        <w:tab/>
      </w:r>
      <w:r w:rsidR="004E6B54">
        <w:t xml:space="preserve">On motion of </w:t>
      </w:r>
      <w:r>
        <w:t>Senator SABB</w:t>
      </w:r>
      <w:r w:rsidR="004E6B54">
        <w:t>, with</w:t>
      </w:r>
      <w:r>
        <w:t xml:space="preserve"> unanimous consent</w:t>
      </w:r>
      <w:r w:rsidR="004E6B54">
        <w:t>,</w:t>
      </w:r>
      <w:r>
        <w:t xml:space="preserve"> the </w:t>
      </w:r>
      <w:r w:rsidR="004E6B54">
        <w:t>M</w:t>
      </w:r>
      <w:r>
        <w:t xml:space="preserve">inority </w:t>
      </w:r>
      <w:r w:rsidR="004E6B54">
        <w:t>R</w:t>
      </w:r>
      <w:r>
        <w:t xml:space="preserve">eport </w:t>
      </w:r>
      <w:r w:rsidR="004E6B54">
        <w:t>was</w:t>
      </w:r>
      <w:r>
        <w:t xml:space="preserve"> removed from the Bill.</w:t>
      </w:r>
    </w:p>
    <w:p w:rsidR="00B847C7" w:rsidRDefault="00B847C7" w:rsidP="00B847C7">
      <w:pPr>
        <w:pStyle w:val="Header"/>
        <w:tabs>
          <w:tab w:val="clear" w:pos="8640"/>
          <w:tab w:val="left" w:pos="4320"/>
        </w:tabs>
        <w:jc w:val="left"/>
      </w:pPr>
    </w:p>
    <w:p w:rsidR="00E23683" w:rsidRDefault="008E6251" w:rsidP="00E23683">
      <w:pPr>
        <w:pStyle w:val="Header"/>
        <w:tabs>
          <w:tab w:val="clear" w:pos="8640"/>
          <w:tab w:val="left" w:pos="4320"/>
        </w:tabs>
      </w:pPr>
      <w:r>
        <w:tab/>
        <w:t>The Senate proceeded to a consideration of the Bill.</w:t>
      </w:r>
    </w:p>
    <w:p w:rsidR="008E6251" w:rsidRDefault="008E6251" w:rsidP="00E23683">
      <w:pPr>
        <w:pStyle w:val="Header"/>
        <w:tabs>
          <w:tab w:val="clear" w:pos="8640"/>
          <w:tab w:val="left" w:pos="4320"/>
        </w:tabs>
      </w:pPr>
    </w:p>
    <w:p w:rsidR="00B847C7" w:rsidRDefault="00B847C7" w:rsidP="00B847C7">
      <w:pPr>
        <w:rPr>
          <w:snapToGrid w:val="0"/>
        </w:rPr>
      </w:pPr>
      <w:r>
        <w:rPr>
          <w:snapToGrid w:val="0"/>
        </w:rPr>
        <w:tab/>
        <w:t xml:space="preserve">The Committee on Judiciary proposed the following amendment (JUD0268.004) </w:t>
      </w:r>
      <w:r w:rsidRPr="00194D68">
        <w:rPr>
          <w:snapToGrid w:val="0"/>
        </w:rPr>
        <w:t>, which was adopted</w:t>
      </w:r>
      <w:r>
        <w:rPr>
          <w:snapToGrid w:val="0"/>
        </w:rPr>
        <w:t>:</w:t>
      </w:r>
    </w:p>
    <w:p w:rsidR="00B847C7" w:rsidRPr="004F287F" w:rsidRDefault="00B847C7" w:rsidP="00B847C7">
      <w:pPr>
        <w:rPr>
          <w:snapToGrid w:val="0"/>
          <w:color w:val="auto"/>
        </w:rPr>
      </w:pPr>
      <w:r w:rsidRPr="004F287F">
        <w:rPr>
          <w:snapToGrid w:val="0"/>
          <w:color w:val="auto"/>
        </w:rPr>
        <w:tab/>
        <w:t>Amend the bill, as and if amended, by striking all after the enacting language and inserting:</w:t>
      </w:r>
    </w:p>
    <w:p w:rsidR="00B847C7" w:rsidRPr="004F287F" w:rsidRDefault="00B847C7" w:rsidP="00B847C7">
      <w:pPr>
        <w:rPr>
          <w:color w:val="auto"/>
        </w:rPr>
      </w:pPr>
      <w:r>
        <w:tab/>
      </w:r>
      <w:r w:rsidRPr="004F287F">
        <w:rPr>
          <w:color w:val="auto"/>
        </w:rPr>
        <w:t>/</w:t>
      </w:r>
      <w:r w:rsidRPr="004F287F">
        <w:rPr>
          <w:color w:val="auto"/>
        </w:rPr>
        <w:tab/>
      </w:r>
      <w:r w:rsidRPr="004F287F">
        <w:rPr>
          <w:color w:val="auto"/>
        </w:rPr>
        <w:tab/>
        <w:t>SECTION</w:t>
      </w:r>
      <w:r w:rsidRPr="004F287F">
        <w:rPr>
          <w:color w:val="auto"/>
        </w:rPr>
        <w:tab/>
        <w:t>1.</w:t>
      </w:r>
      <w:r w:rsidRPr="004F287F">
        <w:rPr>
          <w:color w:val="auto"/>
        </w:rPr>
        <w:tab/>
        <w:t>Sections 14</w:t>
      </w:r>
      <w:r w:rsidRPr="004F287F">
        <w:rPr>
          <w:color w:val="auto"/>
        </w:rPr>
        <w:noBreakHyphen/>
        <w:t>7</w:t>
      </w:r>
      <w:r w:rsidRPr="004F287F">
        <w:rPr>
          <w:color w:val="auto"/>
        </w:rPr>
        <w:noBreakHyphen/>
        <w:t>1630(B)-(G) of the 1976 Code is amended to read:</w:t>
      </w:r>
    </w:p>
    <w:p w:rsidR="00B847C7" w:rsidRPr="004F287F" w:rsidRDefault="00B847C7" w:rsidP="00B847C7">
      <w:pPr>
        <w:rPr>
          <w:color w:val="auto"/>
        </w:rPr>
      </w:pPr>
      <w:r w:rsidRPr="004F287F">
        <w:rPr>
          <w:color w:val="auto"/>
        </w:rPr>
        <w:tab/>
        <w:t>“(B)</w:t>
      </w:r>
      <w:r w:rsidRPr="004F287F">
        <w:rPr>
          <w:color w:val="auto"/>
        </w:rPr>
        <w:tab/>
      </w:r>
      <w:r w:rsidRPr="004F287F">
        <w:rPr>
          <w:strike/>
          <w:color w:val="auto"/>
        </w:rPr>
        <w:t>Whenever</w:t>
      </w:r>
      <w:r w:rsidRPr="004F287F">
        <w:rPr>
          <w:color w:val="auto"/>
        </w:rPr>
        <w:t xml:space="preserve"> </w:t>
      </w:r>
      <w:r w:rsidRPr="004F287F">
        <w:rPr>
          <w:color w:val="auto"/>
          <w:u w:val="single"/>
        </w:rPr>
        <w:t>When</w:t>
      </w:r>
      <w:r w:rsidRPr="004F287F">
        <w:rPr>
          <w:color w:val="auto"/>
        </w:rPr>
        <w:t xml:space="preserve"> the Attorney General and the Chief of the South Carolina Law Enforcement Division consider </w:t>
      </w:r>
      <w:r w:rsidRPr="004F287F">
        <w:rPr>
          <w:strike/>
          <w:color w:val="auto"/>
        </w:rPr>
        <w:t>it</w:t>
      </w:r>
      <w:r w:rsidRPr="004F287F">
        <w:rPr>
          <w:color w:val="auto"/>
        </w:rPr>
        <w:t xml:space="preserve"> </w:t>
      </w:r>
      <w:r w:rsidRPr="004F287F">
        <w:rPr>
          <w:color w:val="auto"/>
          <w:u w:val="single"/>
        </w:rPr>
        <w:t>a state grand jury</w:t>
      </w:r>
      <w:r w:rsidRPr="004F287F">
        <w:rPr>
          <w:color w:val="auto"/>
        </w:rPr>
        <w:t xml:space="preserve"> necessary </w:t>
      </w:r>
      <w:r w:rsidRPr="004F287F">
        <w:rPr>
          <w:strike/>
          <w:color w:val="auto"/>
        </w:rPr>
        <w:t>and normal</w:t>
      </w:r>
      <w:r w:rsidRPr="004F287F">
        <w:rPr>
          <w:color w:val="auto"/>
        </w:rPr>
        <w:t xml:space="preserve"> </w:t>
      </w:r>
      <w:r w:rsidRPr="004F287F">
        <w:rPr>
          <w:color w:val="auto"/>
          <w:u w:val="single"/>
        </w:rPr>
        <w:t>to enhance the effectiveness of</w:t>
      </w:r>
      <w:r w:rsidRPr="004F287F">
        <w:rPr>
          <w:color w:val="auto"/>
        </w:rPr>
        <w:t xml:space="preserve"> investigative or prosecutorial procedures </w:t>
      </w:r>
      <w:r w:rsidRPr="004F287F">
        <w:rPr>
          <w:strike/>
          <w:color w:val="auto"/>
        </w:rPr>
        <w:t>are not adequate</w:t>
      </w:r>
      <w:r w:rsidRPr="004F287F">
        <w:rPr>
          <w:color w:val="auto"/>
        </w:rPr>
        <w:t xml:space="preserve">, the Attorney General may </w:t>
      </w:r>
      <w:r w:rsidRPr="004F287F">
        <w:rPr>
          <w:strike/>
          <w:color w:val="auto"/>
        </w:rPr>
        <w:t>petition</w:t>
      </w:r>
      <w:r w:rsidRPr="004F287F">
        <w:rPr>
          <w:color w:val="auto"/>
        </w:rPr>
        <w:t xml:space="preserve"> </w:t>
      </w:r>
      <w:r w:rsidRPr="004F287F">
        <w:rPr>
          <w:color w:val="auto"/>
          <w:u w:val="single"/>
        </w:rPr>
        <w:t>notify</w:t>
      </w:r>
      <w:r w:rsidRPr="004F287F">
        <w:rPr>
          <w:color w:val="auto"/>
        </w:rPr>
        <w:t xml:space="preserve"> in writing to the chief administrative judge </w:t>
      </w:r>
      <w:r w:rsidRPr="004F287F">
        <w:rPr>
          <w:strike/>
          <w:color w:val="auto"/>
        </w:rPr>
        <w:t>of</w:t>
      </w:r>
      <w:r w:rsidRPr="004F287F">
        <w:rPr>
          <w:color w:val="auto"/>
        </w:rPr>
        <w:t xml:space="preserve"> </w:t>
      </w:r>
      <w:r w:rsidRPr="004F287F">
        <w:rPr>
          <w:color w:val="auto"/>
          <w:u w:val="single"/>
        </w:rPr>
        <w:t>for general sessions in</w:t>
      </w:r>
      <w:r w:rsidRPr="004F287F">
        <w:rPr>
          <w:color w:val="auto"/>
        </w:rPr>
        <w:t xml:space="preserve"> the judicial circuit in which he seeks to impanel a state grand jury </w:t>
      </w:r>
      <w:r w:rsidRPr="004F287F">
        <w:rPr>
          <w:strike/>
          <w:color w:val="auto"/>
        </w:rPr>
        <w:t>for an order impaneling</w:t>
      </w:r>
      <w:r w:rsidRPr="004F287F">
        <w:rPr>
          <w:color w:val="auto"/>
        </w:rPr>
        <w:t xml:space="preserve"> </w:t>
      </w:r>
      <w:r w:rsidRPr="004F287F">
        <w:rPr>
          <w:color w:val="auto"/>
          <w:u w:val="single"/>
        </w:rPr>
        <w:t>that</w:t>
      </w:r>
      <w:r w:rsidRPr="004F287F">
        <w:rPr>
          <w:color w:val="auto"/>
        </w:rPr>
        <w:t xml:space="preserve"> a state grand jury </w:t>
      </w:r>
      <w:r w:rsidRPr="004F287F">
        <w:rPr>
          <w:color w:val="auto"/>
          <w:u w:val="single"/>
        </w:rPr>
        <w:t>investigation is being initiated</w:t>
      </w:r>
      <w:r w:rsidRPr="004F287F">
        <w:rPr>
          <w:color w:val="auto"/>
        </w:rPr>
        <w:t xml:space="preserve">.  This judge is referred to in this article as the </w:t>
      </w:r>
      <w:r w:rsidRPr="004F287F">
        <w:rPr>
          <w:strike/>
          <w:color w:val="auto"/>
        </w:rPr>
        <w:t>impaneling</w:t>
      </w:r>
      <w:r w:rsidRPr="004F287F">
        <w:rPr>
          <w:color w:val="auto"/>
        </w:rPr>
        <w:t xml:space="preserve"> </w:t>
      </w:r>
      <w:r w:rsidRPr="004F287F">
        <w:rPr>
          <w:color w:val="auto"/>
          <w:u w:val="single"/>
        </w:rPr>
        <w:t>presiding</w:t>
      </w:r>
      <w:r w:rsidRPr="004F287F">
        <w:rPr>
          <w:color w:val="auto"/>
        </w:rPr>
        <w:t xml:space="preserve"> judge.  The </w:t>
      </w:r>
      <w:r w:rsidRPr="004F287F">
        <w:rPr>
          <w:strike/>
          <w:color w:val="auto"/>
        </w:rPr>
        <w:t>petition</w:t>
      </w:r>
      <w:r w:rsidRPr="004F287F">
        <w:rPr>
          <w:color w:val="auto"/>
        </w:rPr>
        <w:t xml:space="preserve"> </w:t>
      </w:r>
      <w:r w:rsidRPr="004F287F">
        <w:rPr>
          <w:color w:val="auto"/>
          <w:u w:val="single"/>
        </w:rPr>
        <w:t>notification</w:t>
      </w:r>
      <w:r w:rsidRPr="004F287F">
        <w:rPr>
          <w:color w:val="auto"/>
        </w:rPr>
        <w:t xml:space="preserve"> must allege the type of offenses to be inquired into and, in the case of those offenses contained in subsection (A)(1), must allege that these offenses may be of a multi</w:t>
      </w:r>
      <w:r w:rsidRPr="004F287F">
        <w:rPr>
          <w:color w:val="auto"/>
        </w:rPr>
        <w:noBreakHyphen/>
        <w:t xml:space="preserve">county nature or have transpired or are transpiring or have significance in more than one county of the State.  The </w:t>
      </w:r>
      <w:r w:rsidRPr="004F287F">
        <w:rPr>
          <w:strike/>
          <w:color w:val="auto"/>
        </w:rPr>
        <w:t>petition</w:t>
      </w:r>
      <w:r w:rsidRPr="004F287F">
        <w:rPr>
          <w:color w:val="auto"/>
        </w:rPr>
        <w:t xml:space="preserve"> </w:t>
      </w:r>
      <w:r w:rsidRPr="004F287F">
        <w:rPr>
          <w:color w:val="auto"/>
          <w:u w:val="single"/>
        </w:rPr>
        <w:t>notification</w:t>
      </w:r>
      <w:r w:rsidRPr="004F287F">
        <w:rPr>
          <w:color w:val="auto"/>
        </w:rPr>
        <w:t xml:space="preserve"> in all instances must specify that the public interest is served by the impanelment.</w:t>
      </w:r>
    </w:p>
    <w:p w:rsidR="00B847C7" w:rsidRPr="004F287F" w:rsidRDefault="00B847C7" w:rsidP="00B847C7">
      <w:pPr>
        <w:rPr>
          <w:color w:val="auto"/>
        </w:rPr>
      </w:pPr>
      <w:r w:rsidRPr="004F287F">
        <w:rPr>
          <w:color w:val="auto"/>
        </w:rPr>
        <w:tab/>
        <w:t>(C)</w:t>
      </w:r>
      <w:r w:rsidRPr="004F287F">
        <w:rPr>
          <w:color w:val="auto"/>
        </w:rPr>
        <w:tab/>
        <w:t>In all investigations of crimes specified in subsection (A)</w:t>
      </w:r>
      <w:r w:rsidRPr="004F287F">
        <w:rPr>
          <w:strike/>
          <w:color w:val="auto"/>
        </w:rPr>
        <w:t>(9)</w:t>
      </w:r>
      <w:r w:rsidRPr="004F287F">
        <w:rPr>
          <w:color w:val="auto"/>
          <w:u w:val="single"/>
        </w:rPr>
        <w:t>(12)</w:t>
      </w:r>
      <w:r w:rsidRPr="004F287F">
        <w:rPr>
          <w:color w:val="auto"/>
        </w:rPr>
        <w:t xml:space="preserve">,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w:t>
      </w:r>
      <w:r w:rsidRPr="004F287F">
        <w:rPr>
          <w:color w:val="auto"/>
          <w:u w:val="single"/>
        </w:rPr>
        <w:t>and the commissioner must sign a written recommendation</w:t>
      </w:r>
      <w:r w:rsidRPr="004F287F">
        <w:rPr>
          <w:color w:val="auto"/>
        </w:rPr>
        <w:t xml:space="preserve"> before the Attorney General </w:t>
      </w:r>
      <w:r w:rsidRPr="004F287F">
        <w:rPr>
          <w:strike/>
          <w:color w:val="auto"/>
        </w:rPr>
        <w:t>presents a petition, which includes the commissioner’s written recommendation, to</w:t>
      </w:r>
      <w:r w:rsidRPr="004F287F">
        <w:rPr>
          <w:color w:val="auto"/>
        </w:rPr>
        <w:t xml:space="preserve"> </w:t>
      </w:r>
      <w:r w:rsidRPr="004F287F">
        <w:rPr>
          <w:color w:val="auto"/>
          <w:u w:val="single"/>
        </w:rPr>
        <w:t>notifies</w:t>
      </w:r>
      <w:r w:rsidRPr="004F287F">
        <w:rPr>
          <w:color w:val="auto"/>
        </w:rPr>
        <w:t xml:space="preserve"> the chief administrative judge pursuant to Section 14</w:t>
      </w:r>
      <w:r w:rsidRPr="004F287F">
        <w:rPr>
          <w:color w:val="auto"/>
        </w:rPr>
        <w:noBreakHyphen/>
        <w:t>7</w:t>
      </w:r>
      <w:r w:rsidRPr="004F287F">
        <w:rPr>
          <w:color w:val="auto"/>
        </w:rPr>
        <w:noBreakHyphen/>
        <w:t>1630(B).</w:t>
      </w:r>
    </w:p>
    <w:p w:rsidR="00B847C7" w:rsidRPr="004F287F" w:rsidRDefault="00B847C7" w:rsidP="00B847C7">
      <w:pPr>
        <w:rPr>
          <w:color w:val="auto"/>
        </w:rPr>
      </w:pPr>
      <w:r w:rsidRPr="004F287F">
        <w:rPr>
          <w:color w:val="auto"/>
        </w:rPr>
        <w:tab/>
      </w:r>
      <w:r w:rsidRPr="004F287F">
        <w:rPr>
          <w:color w:val="auto"/>
        </w:rPr>
        <w:tab/>
        <w:t>(1)</w:t>
      </w:r>
      <w:r w:rsidRPr="004F287F">
        <w:rPr>
          <w:color w:val="auto"/>
        </w:rPr>
        <w:tab/>
        <w:t>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B847C7" w:rsidRPr="004F287F" w:rsidRDefault="00B847C7" w:rsidP="00B847C7">
      <w:pPr>
        <w:rPr>
          <w:color w:val="auto"/>
        </w:rPr>
      </w:pPr>
      <w:r w:rsidRPr="004F287F">
        <w:rPr>
          <w:color w:val="auto"/>
        </w:rPr>
        <w:tab/>
      </w:r>
      <w:r w:rsidRPr="004F287F">
        <w:rPr>
          <w:color w:val="auto"/>
        </w:rPr>
        <w:tab/>
        <w:t>(2)</w:t>
      </w:r>
      <w:r w:rsidRPr="004F287F">
        <w:rPr>
          <w:color w:val="auto"/>
        </w:rPr>
        <w:tab/>
        <w:t>When an individual employee performs a criminal violation of the environmental laws that results in actual and substantial harm pursuant to subsection (A)</w:t>
      </w:r>
      <w:r w:rsidRPr="004F287F">
        <w:rPr>
          <w:strike/>
          <w:color w:val="auto"/>
        </w:rPr>
        <w:t>(9)</w:t>
      </w:r>
      <w:r w:rsidRPr="004F287F">
        <w:rPr>
          <w:color w:val="auto"/>
          <w:u w:val="single"/>
        </w:rPr>
        <w:t>(12)</w:t>
      </w:r>
      <w:r w:rsidRPr="004F287F">
        <w:rPr>
          <w:color w:val="auto"/>
        </w:rPr>
        <w:t xml:space="preserve"> and which prompts an investigation authorized by this article, only the individual employee is subject to the investigation unless or until there is separate, credible evidence that the individual’s employer knew of, concealed, directed, or condoned the employee’s action.</w:t>
      </w:r>
    </w:p>
    <w:p w:rsidR="00B847C7" w:rsidRPr="004F287F" w:rsidRDefault="00B847C7" w:rsidP="00B847C7">
      <w:pPr>
        <w:rPr>
          <w:color w:val="auto"/>
          <w:u w:val="single" w:color="000000" w:themeColor="text1"/>
        </w:rPr>
      </w:pPr>
      <w:r w:rsidRPr="004F287F">
        <w:rPr>
          <w:color w:val="auto"/>
        </w:rPr>
        <w:tab/>
        <w:t>(D)</w:t>
      </w:r>
      <w:r w:rsidRPr="004F287F">
        <w:rPr>
          <w:color w:val="auto"/>
        </w:rPr>
        <w:tab/>
      </w:r>
      <w:r w:rsidRPr="004F287F">
        <w:rPr>
          <w:color w:val="auto"/>
          <w:u w:val="single"/>
        </w:rPr>
        <w:t>If the notification properly alleges inquiry into crimes within the jurisdiction of the State Grand Jury and the notification is otherwise in order pursuant to the requirements of this section,</w:t>
      </w:r>
      <w:r w:rsidRPr="004F287F">
        <w:rPr>
          <w:color w:val="auto"/>
        </w:rPr>
        <w:t xml:space="preserve"> the </w:t>
      </w:r>
      <w:r w:rsidRPr="004F287F">
        <w:rPr>
          <w:strike/>
          <w:color w:val="auto"/>
        </w:rPr>
        <w:t>impaneling</w:t>
      </w:r>
      <w:r w:rsidRPr="004F287F">
        <w:rPr>
          <w:color w:val="auto"/>
        </w:rPr>
        <w:t xml:space="preserve"> </w:t>
      </w:r>
      <w:r w:rsidRPr="004F287F">
        <w:rPr>
          <w:color w:val="auto"/>
          <w:u w:val="single"/>
        </w:rPr>
        <w:t>presiding</w:t>
      </w:r>
      <w:r w:rsidRPr="004F287F">
        <w:rPr>
          <w:color w:val="auto"/>
        </w:rPr>
        <w:t xml:space="preserve"> judge</w:t>
      </w:r>
      <w:r w:rsidRPr="004F287F">
        <w:rPr>
          <w:strike/>
          <w:color w:val="auto"/>
        </w:rPr>
        <w:t>, after due consideration of the petition, may order the impanelment of</w:t>
      </w:r>
      <w:r w:rsidRPr="004F287F">
        <w:rPr>
          <w:color w:val="auto"/>
        </w:rPr>
        <w:t xml:space="preserve"> </w:t>
      </w:r>
      <w:r w:rsidRPr="004F287F">
        <w:rPr>
          <w:color w:val="auto"/>
          <w:u w:val="single"/>
        </w:rPr>
        <w:t>must impanel</w:t>
      </w:r>
      <w:r w:rsidRPr="004F287F">
        <w:rPr>
          <w:color w:val="auto"/>
        </w:rPr>
        <w:t xml:space="preserve"> a state grand jury.  </w:t>
      </w:r>
      <w:r w:rsidRPr="004F287F">
        <w:rPr>
          <w:color w:val="auto"/>
          <w:u w:val="single"/>
        </w:rPr>
        <w:t>State grand juries are impaneled</w:t>
      </w:r>
      <w:r w:rsidRPr="004F287F">
        <w:rPr>
          <w:color w:val="auto"/>
        </w:rPr>
        <w:t xml:space="preserve"> </w:t>
      </w:r>
      <w:r w:rsidRPr="004F287F">
        <w:rPr>
          <w:strike/>
          <w:color w:val="auto"/>
        </w:rPr>
        <w:t>in accordance with the petition</w:t>
      </w:r>
      <w:r w:rsidRPr="004F287F">
        <w:rPr>
          <w:color w:val="auto"/>
        </w:rPr>
        <w:t xml:space="preserve"> for a term of twelve calendar months.  Upon </w:t>
      </w:r>
      <w:r w:rsidRPr="004F287F">
        <w:rPr>
          <w:strike/>
          <w:color w:val="auto"/>
        </w:rPr>
        <w:t>petition</w:t>
      </w:r>
      <w:r w:rsidRPr="004F287F">
        <w:rPr>
          <w:color w:val="auto"/>
        </w:rPr>
        <w:t xml:space="preserve"> </w:t>
      </w:r>
      <w:r w:rsidRPr="004F287F">
        <w:rPr>
          <w:color w:val="auto"/>
          <w:u w:val="single"/>
        </w:rPr>
        <w:t>the request</w:t>
      </w:r>
      <w:r w:rsidRPr="004F287F">
        <w:rPr>
          <w:color w:val="auto"/>
        </w:rPr>
        <w:t xml:space="preserve"> by the Attorney General, the then chief administrative judge </w:t>
      </w:r>
      <w:r w:rsidRPr="004F287F">
        <w:rPr>
          <w:strike/>
          <w:color w:val="auto"/>
        </w:rPr>
        <w:t>of</w:t>
      </w:r>
      <w:r w:rsidRPr="004F287F">
        <w:rPr>
          <w:color w:val="auto"/>
        </w:rPr>
        <w:t xml:space="preserve"> </w:t>
      </w:r>
      <w:r w:rsidRPr="004F287F">
        <w:rPr>
          <w:color w:val="auto"/>
          <w:u w:val="single"/>
        </w:rPr>
        <w:t>for general sessions in</w:t>
      </w:r>
      <w:r w:rsidRPr="004F287F">
        <w:rPr>
          <w:color w:val="auto"/>
        </w:rPr>
        <w:t xml:space="preserve"> the judicial circuit in which a state grand jury was impaneled, by order, </w:t>
      </w:r>
      <w:r w:rsidRPr="004F287F">
        <w:rPr>
          <w:strike/>
          <w:color w:val="auto"/>
        </w:rPr>
        <w:t>may</w:t>
      </w:r>
      <w:r w:rsidRPr="004F287F">
        <w:rPr>
          <w:color w:val="auto"/>
        </w:rPr>
        <w:t xml:space="preserve"> </w:t>
      </w:r>
      <w:r w:rsidRPr="004F287F">
        <w:rPr>
          <w:color w:val="auto"/>
          <w:u w:val="single"/>
        </w:rPr>
        <w:t>must</w:t>
      </w:r>
      <w:r w:rsidRPr="004F287F">
        <w:rPr>
          <w:color w:val="auto"/>
        </w:rPr>
        <w:t xml:space="preserve"> extend the term of that state grand jury for a period of six months but the term of that state grand jury, including an extension of the term, </w:t>
      </w:r>
      <w:r w:rsidRPr="004F287F">
        <w:rPr>
          <w:strike/>
          <w:color w:val="auto"/>
        </w:rPr>
        <w:t>shall</w:t>
      </w:r>
      <w:r w:rsidRPr="004F287F">
        <w:rPr>
          <w:color w:val="auto"/>
        </w:rPr>
        <w:t xml:space="preserve"> </w:t>
      </w:r>
      <w:r w:rsidRPr="004F287F">
        <w:rPr>
          <w:color w:val="auto"/>
          <w:u w:val="single"/>
        </w:rPr>
        <w:t>must</w:t>
      </w:r>
      <w:r w:rsidRPr="004F287F">
        <w:rPr>
          <w:color w:val="auto"/>
        </w:rPr>
        <w:t xml:space="preserve"> not exceed two years.  </w:t>
      </w:r>
      <w:r w:rsidRPr="004F287F">
        <w:rPr>
          <w:color w:val="auto"/>
          <w:u w:val="single" w:color="000000" w:themeColor="text1"/>
        </w:rPr>
        <w:t>If at the conclusion of a state grand jury’s term a particular investigation is not completed, the Attorney General may notify the presiding judge in writing that the investigation is being transferred to the subsequently impaneled state grand jury.</w:t>
      </w:r>
    </w:p>
    <w:p w:rsidR="00B847C7" w:rsidRPr="004F287F" w:rsidRDefault="00B847C7" w:rsidP="00B847C7">
      <w:pPr>
        <w:rPr>
          <w:color w:val="auto"/>
          <w:u w:val="single"/>
        </w:rPr>
      </w:pPr>
      <w:r w:rsidRPr="004F287F">
        <w:rPr>
          <w:color w:val="auto"/>
        </w:rPr>
        <w:tab/>
      </w:r>
      <w:r w:rsidRPr="004F287F">
        <w:rPr>
          <w:color w:val="auto"/>
          <w:u w:val="single" w:color="000000" w:themeColor="text1"/>
        </w:rPr>
        <w:t>A decision by the presiding judge not to impanel a state grand jury after notification by the Attorney General may be appealed to the Supreme Court and shall be handled in an expedited fashion.</w:t>
      </w:r>
    </w:p>
    <w:p w:rsidR="00B847C7" w:rsidRPr="004F287F" w:rsidRDefault="00B847C7" w:rsidP="00B847C7">
      <w:pPr>
        <w:rPr>
          <w:color w:val="auto"/>
        </w:rPr>
      </w:pPr>
      <w:r w:rsidRPr="004F287F">
        <w:rPr>
          <w:color w:val="auto"/>
        </w:rPr>
        <w:tab/>
        <w:t>(E)</w:t>
      </w:r>
      <w:r w:rsidRPr="004F287F">
        <w:rPr>
          <w:color w:val="auto"/>
        </w:rPr>
        <w:tab/>
        <w:t xml:space="preserve">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w:t>
      </w:r>
      <w:r w:rsidRPr="004F287F">
        <w:rPr>
          <w:strike/>
          <w:color w:val="auto"/>
        </w:rPr>
        <w:t>This judge is referred to in this article as the presiding judge.</w:t>
      </w:r>
    </w:p>
    <w:p w:rsidR="00B847C7" w:rsidRPr="004F287F" w:rsidRDefault="00B847C7" w:rsidP="00B847C7">
      <w:pPr>
        <w:rPr>
          <w:color w:val="auto"/>
        </w:rPr>
      </w:pPr>
      <w:r w:rsidRPr="004F287F">
        <w:rPr>
          <w:color w:val="auto"/>
        </w:rPr>
        <w:tab/>
        <w:t>(F)</w:t>
      </w:r>
      <w:r w:rsidRPr="004F287F">
        <w:rPr>
          <w:color w:val="auto"/>
        </w:rPr>
        <w:tab/>
      </w:r>
      <w:r w:rsidRPr="004F287F">
        <w:rPr>
          <w:color w:val="auto"/>
          <w:u w:val="single"/>
        </w:rPr>
        <w:t>Upon the request of the Attorney General,</w:t>
      </w:r>
      <w:r w:rsidRPr="004F287F">
        <w:rPr>
          <w:color w:val="auto"/>
        </w:rPr>
        <w:t xml:space="preserve"> the presiding judge may discharge a state grand jury prior to the end of its original term or an extension of the term</w:t>
      </w:r>
      <w:r w:rsidRPr="004F287F">
        <w:rPr>
          <w:strike/>
          <w:color w:val="auto"/>
        </w:rPr>
        <w:t>, upon a determination that its business has been completed or upon the request of the Attorney General</w:t>
      </w:r>
      <w:r w:rsidRPr="004F287F">
        <w:rPr>
          <w:color w:val="auto"/>
        </w:rPr>
        <w:t>.</w:t>
      </w:r>
    </w:p>
    <w:p w:rsidR="00B847C7" w:rsidRPr="004F287F" w:rsidRDefault="00B847C7" w:rsidP="00B847C7">
      <w:pPr>
        <w:rPr>
          <w:color w:val="auto"/>
        </w:rPr>
      </w:pPr>
      <w:r w:rsidRPr="004F287F">
        <w:rPr>
          <w:color w:val="auto"/>
        </w:rPr>
        <w:tab/>
        <w:t>(G)</w:t>
      </w:r>
      <w:r w:rsidRPr="004F287F">
        <w:rPr>
          <w:color w:val="auto"/>
        </w:rPr>
        <w:tab/>
      </w:r>
      <w:r w:rsidRPr="004F287F">
        <w:rPr>
          <w:strike/>
          <w:color w:val="auto"/>
        </w:rPr>
        <w:t>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w:t>
      </w:r>
      <w:r w:rsidRPr="004F287F">
        <w:rPr>
          <w:color w:val="auto"/>
        </w:rPr>
        <w:t xml:space="preserve">  An order </w:t>
      </w:r>
      <w:r w:rsidRPr="004F287F">
        <w:rPr>
          <w:strike/>
          <w:color w:val="auto"/>
        </w:rPr>
        <w:t>issued pursuant to this subsection</w:t>
      </w:r>
      <w:r w:rsidRPr="004F287F">
        <w:rPr>
          <w:color w:val="auto"/>
        </w:rPr>
        <w:t xml:space="preserve"> </w:t>
      </w:r>
      <w:r w:rsidRPr="004F287F">
        <w:rPr>
          <w:color w:val="auto"/>
          <w:u w:val="single"/>
        </w:rPr>
        <w:t>limiting or ending a state grand jury investigation shall only be granted upon a finding of arbitrary action, compelling circumstances, or serious abuses of law or procedure by or before the state grand jury, and</w:t>
      </w:r>
      <w:r w:rsidRPr="004F287F">
        <w:rPr>
          <w:color w:val="auto"/>
        </w:rPr>
        <w:t xml:space="preserve"> </w:t>
      </w:r>
      <w:r w:rsidRPr="004F287F">
        <w:rPr>
          <w:strike/>
          <w:color w:val="auto"/>
        </w:rPr>
        <w:t>or pursuant to subsection (F)</w:t>
      </w:r>
      <w:r w:rsidRPr="004F287F">
        <w:rPr>
          <w:color w:val="auto"/>
        </w:rPr>
        <w:t xml:space="preserve"> does not become effective less than ten days after the date on which it is issued and actual notice given to the Attorney General and the foreman of the state grand jury, and may be appealed by the Attorney General </w:t>
      </w:r>
      <w:r w:rsidRPr="004F287F">
        <w:rPr>
          <w:color w:val="auto"/>
          <w:u w:val="single"/>
        </w:rPr>
        <w:t>or the legal advisor to the state grand jury</w:t>
      </w:r>
      <w:r w:rsidRPr="004F287F">
        <w:rPr>
          <w:color w:val="auto"/>
        </w:rPr>
        <w:t xml:space="preserve"> to the Supreme Court.  If an appeal from the order is made, the state grand jury, except as is otherwise ordered by the Supreme Court, shall continue to exercise its powers pending disposition of the appeal.  </w:t>
      </w:r>
      <w:r w:rsidRPr="004F287F">
        <w:rPr>
          <w:color w:val="auto"/>
          <w:u w:val="single"/>
        </w:rPr>
        <w:t>Appeals by the Attorney General or the legal advisor to the state grand jury of orders limiting or ending a state grand jury investigation, and appeals from orders</w:t>
      </w:r>
      <w:r w:rsidRPr="004F287F">
        <w:rPr>
          <w:color w:val="auto"/>
          <w:u w:val="single" w:color="000000" w:themeColor="text1"/>
        </w:rPr>
        <w:t xml:space="preserve"> granting or denying motions to quash or contempt citations therefrom which are immediately appealable under the law, must be handled by the South Carolina Supreme Court in an expedited fashion.</w:t>
      </w:r>
      <w:r w:rsidRPr="004F287F">
        <w:rPr>
          <w:color w:val="auto"/>
        </w:rPr>
        <w:t>”</w:t>
      </w:r>
    </w:p>
    <w:p w:rsidR="00B847C7" w:rsidRPr="004F287F" w:rsidRDefault="00B847C7" w:rsidP="00B847C7">
      <w:pPr>
        <w:rPr>
          <w:color w:val="auto"/>
        </w:rPr>
      </w:pPr>
      <w:r>
        <w:tab/>
      </w:r>
      <w:r w:rsidRPr="004F287F">
        <w:rPr>
          <w:color w:val="auto"/>
        </w:rPr>
        <w:t>SECTION</w:t>
      </w:r>
      <w:r w:rsidRPr="004F287F">
        <w:rPr>
          <w:color w:val="auto"/>
        </w:rPr>
        <w:tab/>
        <w:t>2.</w:t>
      </w:r>
      <w:r w:rsidRPr="004F287F">
        <w:rPr>
          <w:color w:val="auto"/>
        </w:rPr>
        <w:tab/>
        <w:t>Section 14</w:t>
      </w:r>
      <w:r w:rsidRPr="004F287F">
        <w:rPr>
          <w:color w:val="auto"/>
        </w:rPr>
        <w:noBreakHyphen/>
        <w:t>7</w:t>
      </w:r>
      <w:r w:rsidRPr="004F287F">
        <w:rPr>
          <w:color w:val="auto"/>
        </w:rPr>
        <w:noBreakHyphen/>
        <w:t>1650 of the 1976 Code, as last amended by Act 335 of 1992, is further amended to read:</w:t>
      </w:r>
    </w:p>
    <w:p w:rsidR="00B847C7" w:rsidRPr="004F287F" w:rsidRDefault="00B847C7" w:rsidP="00B847C7">
      <w:pPr>
        <w:rPr>
          <w:color w:val="auto"/>
        </w:rPr>
      </w:pPr>
      <w:r w:rsidRPr="004F287F">
        <w:rPr>
          <w:color w:val="auto"/>
        </w:rPr>
        <w:tab/>
        <w:t>“Section 14</w:t>
      </w:r>
      <w:r w:rsidRPr="004F287F">
        <w:rPr>
          <w:color w:val="auto"/>
        </w:rPr>
        <w:noBreakHyphen/>
        <w:t>7</w:t>
      </w:r>
      <w:r w:rsidRPr="004F287F">
        <w:rPr>
          <w:color w:val="auto"/>
        </w:rPr>
        <w:noBreakHyphen/>
        <w:t>1650.</w:t>
      </w:r>
      <w:r w:rsidRPr="004F287F">
        <w:rPr>
          <w:color w:val="auto"/>
        </w:rPr>
        <w:tab/>
        <w:t>(A)</w:t>
      </w:r>
      <w:r w:rsidRPr="004F287F">
        <w:rPr>
          <w:color w:val="auto"/>
        </w:rPr>
        <w:tab/>
        <w:t>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B847C7" w:rsidRPr="004F287F" w:rsidRDefault="00B847C7" w:rsidP="00B847C7">
      <w:pPr>
        <w:rPr>
          <w:color w:val="auto"/>
        </w:rPr>
      </w:pPr>
      <w:r w:rsidRPr="004F287F">
        <w:rPr>
          <w:color w:val="auto"/>
        </w:rPr>
        <w:tab/>
        <w:t>(B)</w:t>
      </w:r>
      <w:r w:rsidRPr="004F287F">
        <w:rPr>
          <w:color w:val="auto"/>
        </w:rPr>
        <w:tab/>
        <w:t>In all investigations of the crimes specified in Section 14</w:t>
      </w:r>
      <w:r w:rsidRPr="004F287F">
        <w:rPr>
          <w:color w:val="auto"/>
        </w:rPr>
        <w:noBreakHyphen/>
        <w:t>7</w:t>
      </w:r>
      <w:r w:rsidRPr="004F287F">
        <w:rPr>
          <w:color w:val="auto"/>
        </w:rPr>
        <w:noBreakHyphen/>
        <w:t xml:space="preserve">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w:t>
      </w:r>
      <w:r w:rsidRPr="004F287F">
        <w:rPr>
          <w:strike/>
          <w:color w:val="auto"/>
        </w:rPr>
        <w:t>petition</w:t>
      </w:r>
      <w:r w:rsidRPr="004F287F">
        <w:rPr>
          <w:color w:val="auto"/>
        </w:rPr>
        <w:t xml:space="preserve"> </w:t>
      </w:r>
      <w:r w:rsidRPr="004F287F">
        <w:rPr>
          <w:color w:val="auto"/>
          <w:u w:val="single"/>
        </w:rPr>
        <w:t>initiate</w:t>
      </w:r>
      <w:r w:rsidRPr="004F287F">
        <w:rPr>
          <w:color w:val="auto"/>
        </w:rPr>
        <w:t>, under Section 14</w:t>
      </w:r>
      <w:r w:rsidRPr="004F287F">
        <w:rPr>
          <w:color w:val="auto"/>
        </w:rPr>
        <w:noBreakHyphen/>
        <w:t>7</w:t>
      </w:r>
      <w:r w:rsidRPr="004F287F">
        <w:rPr>
          <w:color w:val="auto"/>
        </w:rPr>
        <w:noBreakHyphen/>
        <w:t xml:space="preserve">1630(B), </w:t>
      </w:r>
      <w:r w:rsidRPr="004F287F">
        <w:rPr>
          <w:strike/>
          <w:color w:val="auto"/>
        </w:rPr>
        <w:t>for</w:t>
      </w:r>
      <w:r w:rsidRPr="004F287F">
        <w:rPr>
          <w:color w:val="auto"/>
        </w:rPr>
        <w:t xml:space="preserve"> a state grand jury investigation.</w:t>
      </w:r>
    </w:p>
    <w:p w:rsidR="00B847C7" w:rsidRPr="004F287F" w:rsidRDefault="00B847C7" w:rsidP="00B847C7">
      <w:pPr>
        <w:rPr>
          <w:color w:val="auto"/>
        </w:rPr>
      </w:pPr>
      <w:r w:rsidRPr="004F287F">
        <w:rPr>
          <w:color w:val="auto"/>
        </w:rPr>
        <w:tab/>
        <w:t>(C)</w:t>
      </w:r>
      <w:r w:rsidRPr="004F287F">
        <w:rPr>
          <w:color w:val="auto"/>
        </w:rPr>
        <w:tab/>
      </w:r>
      <w:r w:rsidRPr="004F287F">
        <w:rPr>
          <w:strike/>
          <w:color w:val="auto"/>
        </w:rPr>
        <w:t>Where it is determined that a conflict of interest disqualifies a solicitor or the Attorney General</w:t>
      </w:r>
      <w:r w:rsidRPr="004F287F">
        <w:rPr>
          <w:color w:val="auto"/>
        </w:rPr>
        <w:t xml:space="preserve"> </w:t>
      </w:r>
      <w:r w:rsidRPr="004F287F">
        <w:rPr>
          <w:color w:val="auto"/>
          <w:u w:val="single"/>
        </w:rPr>
        <w:t>When the Attorney General determines that he should recuse himself</w:t>
      </w:r>
      <w:r w:rsidRPr="004F287F">
        <w:rPr>
          <w:color w:val="auto"/>
        </w:rPr>
        <w:t xml:space="preserve"> from participation in a state grand jury investigation and prosecution, </w:t>
      </w:r>
      <w:r w:rsidRPr="004F287F">
        <w:rPr>
          <w:strike/>
          <w:color w:val="auto"/>
        </w:rPr>
        <w:t>the following shall apply:</w:t>
      </w:r>
    </w:p>
    <w:p w:rsidR="00B847C7" w:rsidRPr="004F287F" w:rsidRDefault="00B847C7" w:rsidP="00B847C7">
      <w:pPr>
        <w:rPr>
          <w:color w:val="auto"/>
        </w:rPr>
      </w:pPr>
      <w:r w:rsidRPr="004F287F">
        <w:rPr>
          <w:color w:val="auto"/>
        </w:rPr>
        <w:tab/>
      </w:r>
      <w:r w:rsidRPr="004F287F">
        <w:rPr>
          <w:color w:val="auto"/>
        </w:rPr>
        <w:tab/>
      </w:r>
      <w:r w:rsidRPr="004F287F">
        <w:rPr>
          <w:strike/>
          <w:color w:val="auto"/>
        </w:rPr>
        <w:t>(1)</w:t>
      </w:r>
      <w:r w:rsidRPr="004F287F">
        <w:rPr>
          <w:color w:val="auto"/>
        </w:rPr>
        <w:tab/>
      </w:r>
      <w:r w:rsidRPr="004F287F">
        <w:rPr>
          <w:strike/>
          <w:color w:val="auto"/>
        </w:rPr>
        <w:t>in the case of a solicitor,</w:t>
      </w:r>
      <w:r w:rsidRPr="004F287F">
        <w:rPr>
          <w:color w:val="auto"/>
        </w:rPr>
        <w:t xml:space="preserve"> </w:t>
      </w:r>
      <w:r w:rsidRPr="004F287F">
        <w:rPr>
          <w:color w:val="auto"/>
          <w:u w:val="single"/>
        </w:rPr>
        <w:t>the Attorney General may either refer the matter to a solicitor for investigation and prosecution, or remove himself entirely from any involvement in the case and designate a prosecutor within the Attorney General’s Office to assume his functions and duties pursuant to this article.  When a solicitor determines that he should recuse himself from participation in a state grand jury matter,</w:t>
      </w:r>
      <w:r w:rsidRPr="004F287F">
        <w:rPr>
          <w:color w:val="auto"/>
        </w:rPr>
        <w:t xml:space="preserve"> the Attorney General shall conduct such investigation and prosecution </w:t>
      </w:r>
      <w:r w:rsidRPr="004F287F">
        <w:rPr>
          <w:strike/>
          <w:color w:val="auto"/>
        </w:rPr>
        <w:t>unless the Attorney General and a solicitor not so disqualified concur in the appointment by the Attorney General of the eligible solicitor as a designee of the Attorney General pursuant to Sections 14</w:t>
      </w:r>
      <w:r w:rsidRPr="004F287F">
        <w:rPr>
          <w:strike/>
          <w:color w:val="auto"/>
        </w:rPr>
        <w:noBreakHyphen/>
        <w:t>7</w:t>
      </w:r>
      <w:r w:rsidRPr="004F287F">
        <w:rPr>
          <w:strike/>
          <w:color w:val="auto"/>
        </w:rPr>
        <w:noBreakHyphen/>
        <w:t>1650 and 14</w:t>
      </w:r>
      <w:r w:rsidRPr="004F287F">
        <w:rPr>
          <w:strike/>
          <w:color w:val="auto"/>
        </w:rPr>
        <w:noBreakHyphen/>
        <w:t>7</w:t>
      </w:r>
      <w:r w:rsidRPr="004F287F">
        <w:rPr>
          <w:strike/>
          <w:color w:val="auto"/>
        </w:rPr>
        <w:noBreakHyphen/>
        <w:t>1750;</w:t>
      </w:r>
      <w:r w:rsidRPr="004F287F">
        <w:rPr>
          <w:color w:val="auto"/>
        </w:rPr>
        <w:t xml:space="preserve"> </w:t>
      </w:r>
      <w:r w:rsidRPr="004F287F">
        <w:rPr>
          <w:color w:val="auto"/>
          <w:u w:val="single"/>
        </w:rPr>
        <w:t>but the Attorney General, in his discretion, may designate another solicitor or appoint a special prosecutor not subject to a conflict to handle or assist him in the state grand jury investigation as the Attorney General deems appropriate.</w:t>
      </w:r>
    </w:p>
    <w:p w:rsidR="00B847C7" w:rsidRPr="004F287F" w:rsidRDefault="00B847C7" w:rsidP="00B847C7">
      <w:pPr>
        <w:rPr>
          <w:strike/>
          <w:color w:val="auto"/>
        </w:rPr>
      </w:pPr>
      <w:r w:rsidRPr="004F287F">
        <w:rPr>
          <w:color w:val="auto"/>
        </w:rPr>
        <w:tab/>
      </w:r>
      <w:r w:rsidRPr="004F287F">
        <w:rPr>
          <w:color w:val="auto"/>
        </w:rPr>
        <w:tab/>
      </w:r>
      <w:r w:rsidRPr="004F287F">
        <w:rPr>
          <w:strike/>
          <w:color w:val="auto"/>
        </w:rPr>
        <w:t>(2)</w:t>
      </w:r>
      <w:r w:rsidRPr="004F287F">
        <w:rPr>
          <w:color w:val="auto"/>
        </w:rPr>
        <w:tab/>
      </w:r>
      <w:r w:rsidRPr="004F287F">
        <w:rPr>
          <w:strike/>
          <w:color w:val="auto"/>
        </w:rPr>
        <w:t>in the case of the Attorney General’s disqualification, the matter shall be referred to a solicitor for investigation and prosecution.</w:t>
      </w:r>
    </w:p>
    <w:p w:rsidR="00B847C7" w:rsidRPr="004F287F" w:rsidRDefault="00B847C7" w:rsidP="00B847C7">
      <w:pPr>
        <w:rPr>
          <w:color w:val="auto"/>
        </w:rPr>
      </w:pPr>
      <w:r w:rsidRPr="004F287F">
        <w:rPr>
          <w:color w:val="auto"/>
        </w:rPr>
        <w:tab/>
      </w:r>
      <w:r w:rsidRPr="004F287F">
        <w:rPr>
          <w:strike/>
          <w:color w:val="auto"/>
        </w:rPr>
        <w:t>Any doubt regarding disqualification shall be resolved by the presiding judge of the state grand jury.</w:t>
      </w:r>
      <w:r w:rsidRPr="004F287F">
        <w:rPr>
          <w:color w:val="auto"/>
        </w:rPr>
        <w:t xml:space="preserve"> </w:t>
      </w:r>
    </w:p>
    <w:p w:rsidR="00B847C7" w:rsidRPr="004F287F" w:rsidRDefault="00B847C7" w:rsidP="00B847C7">
      <w:pPr>
        <w:rPr>
          <w:color w:val="auto"/>
          <w:u w:val="single"/>
        </w:rPr>
      </w:pPr>
      <w:r w:rsidRPr="004F287F">
        <w:rPr>
          <w:color w:val="auto"/>
        </w:rPr>
        <w:tab/>
      </w:r>
      <w:r w:rsidRPr="004F287F">
        <w:rPr>
          <w:color w:val="auto"/>
          <w:u w:val="single"/>
        </w:rPr>
        <w:t>(D)(1)</w:t>
      </w:r>
      <w:r w:rsidRPr="004F287F">
        <w:rPr>
          <w:color w:val="auto"/>
        </w:rPr>
        <w:tab/>
      </w:r>
      <w:r w:rsidRPr="004F287F">
        <w:rPr>
          <w:color w:val="auto"/>
          <w:u w:val="single"/>
        </w:rPr>
        <w:t>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In order to disqualify the Attorney General or legal advisor for the state grand jury, the presiding judge must find an actual conflict of interest resulting in actual prejudice against the moving party.</w:t>
      </w:r>
    </w:p>
    <w:p w:rsidR="00B847C7" w:rsidRPr="004F287F" w:rsidRDefault="00B847C7" w:rsidP="00B847C7">
      <w:pPr>
        <w:rPr>
          <w:color w:val="auto"/>
          <w:u w:val="single"/>
        </w:rPr>
      </w:pPr>
      <w:r w:rsidRPr="004F287F">
        <w:rPr>
          <w:color w:val="auto"/>
        </w:rPr>
        <w:tab/>
      </w:r>
      <w:r w:rsidRPr="004F287F">
        <w:rPr>
          <w:color w:val="auto"/>
        </w:rPr>
        <w:tab/>
      </w:r>
      <w:r w:rsidRPr="004F287F">
        <w:rPr>
          <w:color w:val="auto"/>
          <w:u w:val="single"/>
        </w:rPr>
        <w:t>(2)</w:t>
      </w:r>
      <w:r w:rsidRPr="004F287F">
        <w:rPr>
          <w:color w:val="auto"/>
        </w:rPr>
        <w:tab/>
      </w:r>
      <w:r w:rsidRPr="004F287F">
        <w:rPr>
          <w:color w:val="auto"/>
          <w:u w:val="single"/>
        </w:rPr>
        <w:t>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B847C7" w:rsidRPr="004F287F" w:rsidRDefault="00B847C7" w:rsidP="00B847C7">
      <w:pPr>
        <w:rPr>
          <w:color w:val="auto"/>
          <w:u w:val="single"/>
        </w:rPr>
      </w:pPr>
      <w:r w:rsidRPr="004F287F">
        <w:rPr>
          <w:color w:val="auto"/>
        </w:rPr>
        <w:tab/>
      </w:r>
      <w:r w:rsidRPr="004F287F">
        <w:rPr>
          <w:color w:val="auto"/>
        </w:rPr>
        <w:tab/>
      </w:r>
      <w:r w:rsidRPr="004F287F">
        <w:rPr>
          <w:color w:val="auto"/>
          <w:u w:val="single"/>
        </w:rPr>
        <w:t>(3)</w:t>
      </w:r>
      <w:r w:rsidRPr="004F287F">
        <w:rPr>
          <w:color w:val="auto"/>
        </w:rPr>
        <w:tab/>
      </w:r>
      <w:r w:rsidRPr="004F287F">
        <w:rPr>
          <w:color w:val="auto"/>
          <w:u w:val="single"/>
        </w:rPr>
        <w:t xml:space="preserve">The state grand jury may continue with its investigation and the Attorney General or the solicitor or his designee may continue to serve as legal advisor to the state grand jury with all authority, functions, and responsibilities set forth in this </w:t>
      </w:r>
      <w:r w:rsidR="00CE7455">
        <w:rPr>
          <w:color w:val="auto"/>
          <w:u w:val="single"/>
        </w:rPr>
        <w:t>a</w:t>
      </w:r>
      <w:r w:rsidRPr="004F287F">
        <w:rPr>
          <w:color w:val="auto"/>
          <w:u w:val="single"/>
        </w:rPr>
        <w:t>rticle, until the final order becomes effective or upon the issuance of the final order of the Supreme Court if appealed, whichever occurs later.</w:t>
      </w:r>
      <w:r w:rsidRPr="004F287F">
        <w:rPr>
          <w:color w:val="auto"/>
        </w:rPr>
        <w:t>”</w:t>
      </w:r>
    </w:p>
    <w:p w:rsidR="00B847C7" w:rsidRPr="004F287F" w:rsidRDefault="00B847C7" w:rsidP="00B847C7">
      <w:pPr>
        <w:rPr>
          <w:color w:val="auto"/>
        </w:rPr>
      </w:pPr>
      <w:r>
        <w:tab/>
      </w:r>
      <w:r w:rsidRPr="004F287F">
        <w:rPr>
          <w:color w:val="auto"/>
        </w:rPr>
        <w:t>SECTION</w:t>
      </w:r>
      <w:r w:rsidRPr="004F287F">
        <w:rPr>
          <w:color w:val="auto"/>
        </w:rPr>
        <w:tab/>
        <w:t>3.</w:t>
      </w:r>
      <w:r w:rsidRPr="004F287F">
        <w:rPr>
          <w:color w:val="auto"/>
        </w:rPr>
        <w:tab/>
        <w:t>Section 14</w:t>
      </w:r>
      <w:r w:rsidRPr="004F287F">
        <w:rPr>
          <w:color w:val="auto"/>
        </w:rPr>
        <w:noBreakHyphen/>
        <w:t>7</w:t>
      </w:r>
      <w:r w:rsidRPr="004F287F">
        <w:rPr>
          <w:color w:val="auto"/>
        </w:rPr>
        <w:noBreakHyphen/>
        <w:t>1660 of the 1976 Code, as last amended by Act 335 of 1992, is further amended to read:</w:t>
      </w:r>
    </w:p>
    <w:p w:rsidR="00B847C7" w:rsidRPr="004F287F" w:rsidRDefault="00B847C7" w:rsidP="00B847C7">
      <w:pPr>
        <w:rPr>
          <w:color w:val="auto"/>
        </w:rPr>
      </w:pPr>
      <w:r w:rsidRPr="004F287F">
        <w:rPr>
          <w:color w:val="auto"/>
        </w:rPr>
        <w:tab/>
        <w:t>“Section 14</w:t>
      </w:r>
      <w:r w:rsidRPr="004F287F">
        <w:rPr>
          <w:color w:val="auto"/>
        </w:rPr>
        <w:noBreakHyphen/>
        <w:t>7</w:t>
      </w:r>
      <w:r w:rsidRPr="004F287F">
        <w:rPr>
          <w:color w:val="auto"/>
        </w:rPr>
        <w:noBreakHyphen/>
        <w:t>1660.</w:t>
      </w:r>
      <w:r w:rsidRPr="004F287F">
        <w:rPr>
          <w:color w:val="auto"/>
        </w:rPr>
        <w:tab/>
      </w:r>
      <w:r w:rsidRPr="004F287F">
        <w:rPr>
          <w:color w:val="auto"/>
          <w:u w:val="single"/>
        </w:rPr>
        <w:t>(A)</w:t>
      </w:r>
      <w:r w:rsidRPr="004F287F">
        <w:rPr>
          <w:color w:val="auto"/>
        </w:rPr>
        <w:tab/>
        <w:t xml:space="preserve">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w:t>
      </w:r>
      <w:r w:rsidRPr="004F287F">
        <w:rPr>
          <w:strike/>
          <w:color w:val="auto"/>
        </w:rPr>
        <w:t>impaneling</w:t>
      </w:r>
      <w:r w:rsidRPr="004F287F">
        <w:rPr>
          <w:color w:val="auto"/>
        </w:rPr>
        <w:t xml:space="preserve"> </w:t>
      </w:r>
      <w:r w:rsidRPr="004F287F">
        <w:rPr>
          <w:color w:val="auto"/>
          <w:u w:val="single"/>
        </w:rPr>
        <w:t>presiding</w:t>
      </w:r>
      <w:r w:rsidRPr="004F287F">
        <w:rPr>
          <w:color w:val="auto"/>
        </w:rPr>
        <w:t xml:space="preserve">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w:t>
      </w:r>
      <w:r w:rsidRPr="004F287F">
        <w:rPr>
          <w:strike/>
          <w:color w:val="auto"/>
        </w:rPr>
        <w:t>impaneling</w:t>
      </w:r>
      <w:r w:rsidRPr="004F287F">
        <w:rPr>
          <w:color w:val="auto"/>
        </w:rPr>
        <w:t xml:space="preserve"> </w:t>
      </w:r>
      <w:r w:rsidRPr="004F287F">
        <w:rPr>
          <w:color w:val="auto"/>
          <w:u w:val="single"/>
        </w:rPr>
        <w:t>presiding</w:t>
      </w:r>
      <w:r w:rsidRPr="004F287F">
        <w:rPr>
          <w:color w:val="auto"/>
        </w:rPr>
        <w:t xml:space="preserve">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B847C7" w:rsidRPr="004F287F" w:rsidRDefault="00B847C7" w:rsidP="00B847C7">
      <w:pPr>
        <w:rPr>
          <w:color w:val="auto"/>
        </w:rPr>
      </w:pPr>
      <w:r w:rsidRPr="004F287F">
        <w:rPr>
          <w:color w:val="auto"/>
        </w:rPr>
        <w:tab/>
      </w:r>
      <w:r w:rsidRPr="004F287F">
        <w:rPr>
          <w:color w:val="auto"/>
          <w:u w:val="single"/>
        </w:rPr>
        <w:t>(B)</w:t>
      </w:r>
      <w:r w:rsidRPr="004F287F">
        <w:rPr>
          <w:color w:val="auto"/>
        </w:rPr>
        <w:tab/>
        <w:t xml:space="preserve">Upon the </w:t>
      </w:r>
      <w:r w:rsidRPr="004F287F">
        <w:rPr>
          <w:strike/>
          <w:color w:val="auto"/>
        </w:rPr>
        <w:t>impaneling</w:t>
      </w:r>
      <w:r w:rsidRPr="004F287F">
        <w:rPr>
          <w:color w:val="auto"/>
        </w:rPr>
        <w:t xml:space="preserve"> </w:t>
      </w:r>
      <w:r w:rsidRPr="004F287F">
        <w:rPr>
          <w:color w:val="auto"/>
          <w:u w:val="single"/>
        </w:rPr>
        <w:t>presiding</w:t>
      </w:r>
      <w:r w:rsidRPr="004F287F">
        <w:rPr>
          <w:color w:val="auto"/>
        </w:rPr>
        <w:t xml:space="preserve"> judge ordering a term of a state grand jury </w:t>
      </w:r>
      <w:r w:rsidRPr="004F287F">
        <w:rPr>
          <w:strike/>
          <w:color w:val="auto"/>
        </w:rPr>
        <w:t>on petition of</w:t>
      </w:r>
      <w:r w:rsidRPr="004F287F">
        <w:rPr>
          <w:color w:val="auto"/>
        </w:rPr>
        <w:t xml:space="preserve"> </w:t>
      </w:r>
      <w:r w:rsidRPr="004F287F">
        <w:rPr>
          <w:color w:val="auto"/>
          <w:u w:val="single"/>
        </w:rPr>
        <w:t>upon notification of initiation of a state grand jury investigation by</w:t>
      </w:r>
      <w:r w:rsidRPr="004F287F">
        <w:rPr>
          <w:color w:val="auto"/>
        </w:rPr>
        <w:t xml:space="preserve">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B847C7" w:rsidRPr="004F287F" w:rsidRDefault="00B847C7" w:rsidP="00B847C7">
      <w:pPr>
        <w:rPr>
          <w:color w:val="auto"/>
        </w:rPr>
      </w:pPr>
      <w:r>
        <w:tab/>
      </w:r>
      <w:r w:rsidRPr="004F287F">
        <w:rPr>
          <w:color w:val="auto"/>
        </w:rPr>
        <w:t>SECTION</w:t>
      </w:r>
      <w:r w:rsidRPr="004F287F">
        <w:rPr>
          <w:color w:val="auto"/>
        </w:rPr>
        <w:tab/>
        <w:t>4.</w:t>
      </w:r>
      <w:r w:rsidRPr="004F287F">
        <w:rPr>
          <w:color w:val="auto"/>
        </w:rPr>
        <w:tab/>
        <w:t>Section 14</w:t>
      </w:r>
      <w:r w:rsidRPr="004F287F">
        <w:rPr>
          <w:color w:val="auto"/>
        </w:rPr>
        <w:noBreakHyphen/>
        <w:t>7</w:t>
      </w:r>
      <w:r w:rsidRPr="004F287F">
        <w:rPr>
          <w:color w:val="auto"/>
        </w:rPr>
        <w:noBreakHyphen/>
        <w:t>1690 of the 1976 Code, as last amended by Act 335 of 1992, is further amended to read:</w:t>
      </w:r>
    </w:p>
    <w:p w:rsidR="00B847C7" w:rsidRPr="004F287F" w:rsidRDefault="00B847C7" w:rsidP="00B847C7">
      <w:pPr>
        <w:rPr>
          <w:color w:val="auto"/>
        </w:rPr>
      </w:pPr>
      <w:r w:rsidRPr="004F287F">
        <w:rPr>
          <w:color w:val="auto"/>
        </w:rPr>
        <w:tab/>
      </w:r>
      <w:r w:rsidR="00CE7455">
        <w:rPr>
          <w:color w:val="auto"/>
        </w:rPr>
        <w:t>“</w:t>
      </w:r>
      <w:r w:rsidRPr="004F287F">
        <w:rPr>
          <w:color w:val="auto"/>
        </w:rPr>
        <w:t>Section 14</w:t>
      </w:r>
      <w:r w:rsidRPr="004F287F">
        <w:rPr>
          <w:color w:val="auto"/>
        </w:rPr>
        <w:noBreakHyphen/>
        <w:t>7</w:t>
      </w:r>
      <w:r w:rsidRPr="004F287F">
        <w:rPr>
          <w:color w:val="auto"/>
        </w:rPr>
        <w:noBreakHyphen/>
        <w:t>1690.</w:t>
      </w:r>
      <w:r w:rsidRPr="004F287F">
        <w:rPr>
          <w:color w:val="auto"/>
        </w:rPr>
        <w:tab/>
        <w:t xml:space="preserve">Once a state grand jury has entered into a term, the </w:t>
      </w:r>
      <w:r w:rsidRPr="004F287F">
        <w:rPr>
          <w:strike/>
          <w:color w:val="auto"/>
        </w:rPr>
        <w:t>petition and order establishing same may be amended</w:t>
      </w:r>
      <w:r w:rsidRPr="004F287F">
        <w:rPr>
          <w:color w:val="auto"/>
        </w:rPr>
        <w:t xml:space="preserve"> </w:t>
      </w:r>
      <w:r w:rsidRPr="004F287F">
        <w:rPr>
          <w:color w:val="auto"/>
          <w:u w:val="single"/>
        </w:rPr>
        <w:t>Attorney General or solicitor, in the appropriate case, may notify the presiding judge in writing</w:t>
      </w:r>
      <w:r w:rsidRPr="004F287F">
        <w:rPr>
          <w:color w:val="auto"/>
        </w:rPr>
        <w:t xml:space="preserve"> as often as </w:t>
      </w:r>
      <w:r w:rsidRPr="004F287F">
        <w:rPr>
          <w:color w:val="auto"/>
          <w:u w:val="single"/>
        </w:rPr>
        <w:t>is</w:t>
      </w:r>
      <w:r w:rsidRPr="004F287F">
        <w:rPr>
          <w:color w:val="auto"/>
        </w:rPr>
        <w:t xml:space="preserve"> necessary and appropriate </w:t>
      </w:r>
      <w:r w:rsidRPr="004F287F">
        <w:rPr>
          <w:strike/>
          <w:color w:val="auto"/>
        </w:rPr>
        <w:t>so as to expand the areas of inquiry authorized by the order</w:t>
      </w:r>
      <w:r w:rsidRPr="004F287F">
        <w:rPr>
          <w:color w:val="auto"/>
        </w:rPr>
        <w:t xml:space="preserve"> </w:t>
      </w:r>
      <w:r w:rsidRPr="004F287F">
        <w:rPr>
          <w:color w:val="auto"/>
          <w:u w:val="single"/>
        </w:rPr>
        <w:t>that the state grand jury’s areas of inquiry have been expanded</w:t>
      </w:r>
      <w:r w:rsidRPr="004F287F">
        <w:rPr>
          <w:color w:val="auto"/>
        </w:rPr>
        <w:t xml:space="preserve"> or </w:t>
      </w:r>
      <w:r w:rsidRPr="004F287F">
        <w:rPr>
          <w:strike/>
          <w:color w:val="auto"/>
        </w:rPr>
        <w:t>to add</w:t>
      </w:r>
      <w:r w:rsidRPr="004F287F">
        <w:rPr>
          <w:color w:val="auto"/>
        </w:rPr>
        <w:t xml:space="preserve"> additional areas of inquiry </w:t>
      </w:r>
      <w:r w:rsidRPr="004F287F">
        <w:rPr>
          <w:color w:val="auto"/>
          <w:u w:val="single"/>
        </w:rPr>
        <w:t>have been added</w:t>
      </w:r>
      <w:r w:rsidRPr="004F287F">
        <w:rPr>
          <w:color w:val="auto"/>
        </w:rPr>
        <w:t xml:space="preserve"> thereto.  </w:t>
      </w:r>
      <w:r w:rsidRPr="004F287F">
        <w:rPr>
          <w:strike/>
          <w:color w:val="auto"/>
        </w:rPr>
        <w:t>The procedures for amending this authority are the same as those for filing the original petition and order.</w:t>
      </w:r>
      <w:r w:rsidRPr="004F287F">
        <w:rPr>
          <w:color w:val="auto"/>
        </w:rPr>
        <w:t>”</w:t>
      </w:r>
    </w:p>
    <w:p w:rsidR="00B847C7" w:rsidRPr="004F287F" w:rsidRDefault="00B847C7" w:rsidP="00B847C7">
      <w:pPr>
        <w:rPr>
          <w:color w:val="auto"/>
        </w:rPr>
      </w:pPr>
      <w:r>
        <w:tab/>
      </w:r>
      <w:r w:rsidRPr="004F287F">
        <w:rPr>
          <w:color w:val="auto"/>
        </w:rPr>
        <w:t>SECTION</w:t>
      </w:r>
      <w:r w:rsidRPr="004F287F">
        <w:rPr>
          <w:color w:val="auto"/>
        </w:rPr>
        <w:tab/>
        <w:t>5.</w:t>
      </w:r>
      <w:r w:rsidRPr="004F287F">
        <w:rPr>
          <w:color w:val="auto"/>
        </w:rPr>
        <w:tab/>
        <w:t>Section 14</w:t>
      </w:r>
      <w:r w:rsidRPr="004F287F">
        <w:rPr>
          <w:color w:val="auto"/>
        </w:rPr>
        <w:noBreakHyphen/>
        <w:t>7</w:t>
      </w:r>
      <w:r w:rsidRPr="004F287F">
        <w:rPr>
          <w:color w:val="auto"/>
        </w:rPr>
        <w:noBreakHyphen/>
        <w:t>1720 of the 1976 Code, as last amended by Act 335 of 2008, is further amended to read:</w:t>
      </w:r>
    </w:p>
    <w:p w:rsidR="00B847C7" w:rsidRPr="004F287F" w:rsidRDefault="00B847C7" w:rsidP="00B847C7">
      <w:pPr>
        <w:rPr>
          <w:color w:val="auto"/>
        </w:rPr>
      </w:pPr>
      <w:r w:rsidRPr="004F287F">
        <w:rPr>
          <w:color w:val="auto"/>
        </w:rPr>
        <w:tab/>
        <w:t>“Section 14</w:t>
      </w:r>
      <w:r w:rsidRPr="004F287F">
        <w:rPr>
          <w:color w:val="auto"/>
        </w:rPr>
        <w:noBreakHyphen/>
        <w:t>7</w:t>
      </w:r>
      <w:r w:rsidRPr="004F287F">
        <w:rPr>
          <w:color w:val="auto"/>
        </w:rPr>
        <w:noBreakHyphen/>
        <w:t>1720.</w:t>
      </w:r>
      <w:r w:rsidRPr="004F287F">
        <w:rPr>
          <w:color w:val="auto"/>
        </w:rPr>
        <w:tab/>
        <w:t>(A)</w:t>
      </w:r>
      <w:r w:rsidRPr="004F287F">
        <w:rPr>
          <w:color w:val="auto"/>
        </w:rPr>
        <w:tab/>
        <w:t>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B847C7" w:rsidRPr="004F287F" w:rsidRDefault="00B847C7" w:rsidP="00B847C7">
      <w:pPr>
        <w:rPr>
          <w:color w:val="auto"/>
        </w:rPr>
      </w:pPr>
      <w:r w:rsidRPr="004F287F">
        <w:rPr>
          <w:color w:val="auto"/>
        </w:rPr>
        <w:tab/>
      </w:r>
      <w:r w:rsidRPr="004F287F">
        <w:rPr>
          <w:color w:val="auto"/>
        </w:rPr>
        <w:tab/>
        <w:t>(1)</w:t>
      </w:r>
      <w:r w:rsidRPr="004F287F">
        <w:rPr>
          <w:color w:val="auto"/>
        </w:rPr>
        <w:tab/>
        <w:t>ascertaining whether it is consistent with the testimony given by the witness before the court in any subsequent criminal proceeding;</w:t>
      </w:r>
    </w:p>
    <w:p w:rsidR="00B847C7" w:rsidRPr="004F287F" w:rsidRDefault="00B847C7" w:rsidP="00B847C7">
      <w:pPr>
        <w:rPr>
          <w:color w:val="auto"/>
        </w:rPr>
      </w:pPr>
      <w:r w:rsidRPr="004F287F">
        <w:rPr>
          <w:color w:val="auto"/>
        </w:rPr>
        <w:tab/>
      </w:r>
      <w:r w:rsidRPr="004F287F">
        <w:rPr>
          <w:color w:val="auto"/>
        </w:rPr>
        <w:tab/>
        <w:t>(2)</w:t>
      </w:r>
      <w:r w:rsidRPr="004F287F">
        <w:rPr>
          <w:color w:val="auto"/>
        </w:rPr>
        <w:tab/>
        <w:t>determining whether the witness is guilty of perjury;</w:t>
      </w:r>
    </w:p>
    <w:p w:rsidR="00B847C7" w:rsidRPr="004F287F" w:rsidRDefault="00B847C7" w:rsidP="00B847C7">
      <w:pPr>
        <w:rPr>
          <w:color w:val="auto"/>
        </w:rPr>
      </w:pPr>
      <w:r w:rsidRPr="004F287F">
        <w:rPr>
          <w:color w:val="auto"/>
        </w:rPr>
        <w:tab/>
      </w:r>
      <w:r w:rsidRPr="004F287F">
        <w:rPr>
          <w:color w:val="auto"/>
        </w:rPr>
        <w:tab/>
        <w:t>(3)</w:t>
      </w:r>
      <w:r w:rsidRPr="004F287F">
        <w:rPr>
          <w:color w:val="auto"/>
        </w:rPr>
        <w:tab/>
        <w:t>assisting local, state, other state or federal law enforcement or investigating agencies, including another grand jury, in investigating crimes under their investigative jurisdiction;</w:t>
      </w:r>
    </w:p>
    <w:p w:rsidR="00B847C7" w:rsidRPr="004F287F" w:rsidRDefault="00B847C7" w:rsidP="00B847C7">
      <w:pPr>
        <w:rPr>
          <w:color w:val="auto"/>
        </w:rPr>
      </w:pPr>
      <w:r w:rsidRPr="004F287F">
        <w:rPr>
          <w:color w:val="auto"/>
        </w:rPr>
        <w:tab/>
      </w:r>
      <w:r w:rsidRPr="004F287F">
        <w:rPr>
          <w:color w:val="auto"/>
        </w:rPr>
        <w:tab/>
        <w:t>(4)</w:t>
      </w:r>
      <w:r w:rsidRPr="004F287F">
        <w:rPr>
          <w:color w:val="auto"/>
        </w:rPr>
        <w:tab/>
        <w:t>providing the defendant the materials to which he is entitled pursuant to Section 14</w:t>
      </w:r>
      <w:r w:rsidRPr="004F287F">
        <w:rPr>
          <w:color w:val="auto"/>
        </w:rPr>
        <w:noBreakHyphen/>
        <w:t>7</w:t>
      </w:r>
      <w:r w:rsidRPr="004F287F">
        <w:rPr>
          <w:color w:val="auto"/>
        </w:rPr>
        <w:noBreakHyphen/>
        <w:t>1700;</w:t>
      </w:r>
    </w:p>
    <w:p w:rsidR="00B847C7" w:rsidRPr="004F287F" w:rsidRDefault="00B847C7" w:rsidP="00B847C7">
      <w:pPr>
        <w:rPr>
          <w:color w:val="auto"/>
        </w:rPr>
      </w:pPr>
      <w:r w:rsidRPr="004F287F">
        <w:rPr>
          <w:color w:val="auto"/>
        </w:rPr>
        <w:tab/>
      </w:r>
      <w:r w:rsidRPr="004F287F">
        <w:rPr>
          <w:color w:val="auto"/>
        </w:rPr>
        <w:tab/>
        <w:t>(5)</w:t>
      </w:r>
      <w:r w:rsidRPr="004F287F">
        <w:rPr>
          <w:color w:val="auto"/>
        </w:rPr>
        <w:tab/>
        <w:t>complying with constitutional, statutory, or other legal requirements or to further justice.</w:t>
      </w:r>
    </w:p>
    <w:p w:rsidR="00B847C7" w:rsidRPr="004F287F" w:rsidRDefault="00B847C7" w:rsidP="00B847C7">
      <w:pPr>
        <w:rPr>
          <w:color w:val="auto"/>
        </w:rPr>
      </w:pPr>
      <w:r w:rsidRPr="004F287F">
        <w:rPr>
          <w:color w:val="auto"/>
        </w:rPr>
        <w:tab/>
        <w:t xml:space="preserve">If the court orders disclosure of matters occurring before a state grand jury, the disclosure must be made in that manner, at that time, and under those conditions as the court directs.  </w:t>
      </w:r>
      <w:r w:rsidRPr="004F287F">
        <w:rPr>
          <w:color w:val="auto"/>
          <w:u w:val="single" w:color="000000" w:themeColor="text1"/>
        </w:rPr>
        <w:t>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B847C7" w:rsidRPr="004F287F" w:rsidRDefault="00B847C7" w:rsidP="00B847C7">
      <w:pPr>
        <w:rPr>
          <w:color w:val="auto"/>
        </w:rPr>
      </w:pPr>
      <w:r w:rsidRPr="004F287F">
        <w:rPr>
          <w:color w:val="auto"/>
        </w:rPr>
        <w:tab/>
        <w:t>(B)</w:t>
      </w:r>
      <w:r w:rsidRPr="004F287F">
        <w:rPr>
          <w:color w:val="auto"/>
        </w:rPr>
        <w:tab/>
        <w:t>In addition, disclosure of testimony of a witness examined before a state grand jury or other evidence received by it may be made without being directed by a court to:</w:t>
      </w:r>
    </w:p>
    <w:p w:rsidR="00B847C7" w:rsidRPr="004F287F" w:rsidRDefault="00B847C7" w:rsidP="00B847C7">
      <w:pPr>
        <w:rPr>
          <w:color w:val="auto"/>
        </w:rPr>
      </w:pPr>
      <w:r w:rsidRPr="004F287F">
        <w:rPr>
          <w:color w:val="auto"/>
        </w:rPr>
        <w:tab/>
      </w:r>
      <w:r w:rsidRPr="004F287F">
        <w:rPr>
          <w:color w:val="auto"/>
        </w:rPr>
        <w:tab/>
        <w:t>(1)</w:t>
      </w:r>
      <w:r w:rsidRPr="004F287F">
        <w:rPr>
          <w:color w:val="auto"/>
        </w:rPr>
        <w:tab/>
        <w:t>the Attorney General or his designee for use in the performance of their duties; and</w:t>
      </w:r>
    </w:p>
    <w:p w:rsidR="00B847C7" w:rsidRPr="004F287F" w:rsidRDefault="00B847C7" w:rsidP="00B847C7">
      <w:pPr>
        <w:rPr>
          <w:color w:val="auto"/>
        </w:rPr>
      </w:pPr>
      <w:r w:rsidRPr="004F287F">
        <w:rPr>
          <w:color w:val="auto"/>
        </w:rPr>
        <w:tab/>
      </w:r>
      <w:r w:rsidRPr="004F287F">
        <w:rPr>
          <w:color w:val="auto"/>
        </w:rPr>
        <w:tab/>
        <w:t>(2)</w:t>
      </w:r>
      <w:r w:rsidRPr="004F287F">
        <w:rPr>
          <w:color w:val="auto"/>
        </w:rPr>
        <w:tab/>
        <w:t>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B847C7" w:rsidRPr="004F287F" w:rsidRDefault="00B847C7" w:rsidP="00B847C7">
      <w:pPr>
        <w:rPr>
          <w:color w:val="auto"/>
        </w:rPr>
      </w:pPr>
      <w:r w:rsidRPr="004F287F">
        <w:rPr>
          <w:color w:val="auto"/>
        </w:rPr>
        <w:tab/>
        <w:t>(C)</w:t>
      </w:r>
      <w:r w:rsidRPr="004F287F">
        <w:rPr>
          <w:color w:val="auto"/>
        </w:rPr>
        <w:tab/>
        <w:t>Nothing in this section affects the attorney</w:t>
      </w:r>
      <w:r w:rsidRPr="004F287F">
        <w:rPr>
          <w:color w:val="auto"/>
        </w:rPr>
        <w:noBreakHyphen/>
        <w:t>client relationship.  A client has the right to communicate to his attorney any testimony given by the client to a state grand jury, any matters involving the client discussed in the client’s presence before a state grand jury, and evidence involving the client received by or proffered to a state grand jury in the client’s presence.</w:t>
      </w:r>
    </w:p>
    <w:p w:rsidR="00B847C7" w:rsidRPr="004F287F" w:rsidRDefault="00B847C7" w:rsidP="00B847C7">
      <w:pPr>
        <w:rPr>
          <w:color w:val="auto"/>
        </w:rPr>
      </w:pPr>
      <w:r w:rsidRPr="004F287F">
        <w:rPr>
          <w:color w:val="auto"/>
        </w:rPr>
        <w:tab/>
        <w:t>(D)</w:t>
      </w:r>
      <w:r w:rsidRPr="004F287F">
        <w:rPr>
          <w:color w:val="auto"/>
        </w:rPr>
        <w:tab/>
        <w:t>Any person violating the provisions of this section is guilty of a misdemeanor and, upon conviction, must be punished by a fine not exceeding five thousand dollars or by a term of imprisonment not exceeding one year, or both.</w:t>
      </w:r>
    </w:p>
    <w:p w:rsidR="00B847C7" w:rsidRPr="004F287F" w:rsidRDefault="00B847C7" w:rsidP="00B847C7">
      <w:pPr>
        <w:rPr>
          <w:color w:val="auto"/>
        </w:rPr>
      </w:pPr>
      <w:r w:rsidRPr="004F287F">
        <w:rPr>
          <w:color w:val="auto"/>
        </w:rPr>
        <w:tab/>
        <w:t>(E)</w:t>
      </w:r>
      <w:r w:rsidRPr="004F287F">
        <w:rPr>
          <w:color w:val="auto"/>
        </w:rPr>
        <w:tab/>
        <w:t xml:space="preserve">State grand jurors, the Attorney General or his designee, the court reporter, any interpreter used, and the clerk of the state grand jury must be sworn to secrecy and also may be punished for criminal contempt for violations of this section.  </w:t>
      </w:r>
      <w:r w:rsidRPr="004F287F">
        <w:rPr>
          <w:color w:val="auto"/>
          <w:u w:val="single" w:color="000000" w:themeColor="text1"/>
        </w:rPr>
        <w:t>Once he is sworn to secrecy, the clerk of the state grand jury is authorized, only if requested by the Attorney General or his designee, to give the oath of secrecy to members of the Attorney General’s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r w:rsidRPr="004F287F">
        <w:rPr>
          <w:color w:val="auto"/>
        </w:rPr>
        <w:t>”</w:t>
      </w:r>
    </w:p>
    <w:p w:rsidR="00B847C7" w:rsidRPr="004F287F" w:rsidRDefault="00B847C7" w:rsidP="00B847C7">
      <w:pPr>
        <w:rPr>
          <w:color w:val="auto"/>
        </w:rPr>
      </w:pPr>
      <w:r>
        <w:tab/>
      </w:r>
      <w:r w:rsidRPr="004F287F">
        <w:rPr>
          <w:color w:val="auto"/>
        </w:rPr>
        <w:t>SECTION</w:t>
      </w:r>
      <w:r w:rsidRPr="004F287F">
        <w:rPr>
          <w:color w:val="auto"/>
        </w:rPr>
        <w:tab/>
        <w:t>6.</w:t>
      </w:r>
      <w:r w:rsidRPr="004F287F">
        <w:rPr>
          <w:color w:val="auto"/>
        </w:rPr>
        <w:tab/>
        <w:t>Section 14</w:t>
      </w:r>
      <w:r w:rsidRPr="004F287F">
        <w:rPr>
          <w:color w:val="auto"/>
        </w:rPr>
        <w:noBreakHyphen/>
        <w:t>7</w:t>
      </w:r>
      <w:r w:rsidRPr="004F287F">
        <w:rPr>
          <w:color w:val="auto"/>
        </w:rPr>
        <w:noBreakHyphen/>
        <w:t>1730 of the 1976 Code, as last amended by Act 335 of 1992, is further amended to read:</w:t>
      </w:r>
    </w:p>
    <w:p w:rsidR="00B847C7" w:rsidRPr="004F287F" w:rsidRDefault="00B847C7" w:rsidP="00B847C7">
      <w:pPr>
        <w:rPr>
          <w:color w:val="auto"/>
        </w:rPr>
      </w:pPr>
      <w:r w:rsidRPr="004F287F">
        <w:rPr>
          <w:color w:val="auto"/>
        </w:rPr>
        <w:tab/>
        <w:t>“Section 14</w:t>
      </w:r>
      <w:r w:rsidRPr="004F287F">
        <w:rPr>
          <w:color w:val="auto"/>
        </w:rPr>
        <w:noBreakHyphen/>
        <w:t>7</w:t>
      </w:r>
      <w:r w:rsidRPr="004F287F">
        <w:rPr>
          <w:color w:val="auto"/>
        </w:rPr>
        <w:noBreakHyphen/>
        <w:t>1730.</w:t>
      </w:r>
      <w:r w:rsidRPr="004F287F">
        <w:rPr>
          <w:color w:val="auto"/>
        </w:rPr>
        <w:tab/>
        <w:t xml:space="preserve">Except for the prosecution of cases arising from indictments issued by the state grand jury, </w:t>
      </w:r>
      <w:r w:rsidRPr="004F287F">
        <w:rPr>
          <w:color w:val="auto"/>
          <w:u w:val="single"/>
        </w:rPr>
        <w:t>and subject to the provisions and standards provided in Sections 14</w:t>
      </w:r>
      <w:r w:rsidRPr="004F287F">
        <w:rPr>
          <w:color w:val="auto"/>
          <w:u w:val="single"/>
        </w:rPr>
        <w:noBreakHyphen/>
        <w:t>7</w:t>
      </w:r>
      <w:r w:rsidRPr="004F287F">
        <w:rPr>
          <w:color w:val="auto"/>
          <w:u w:val="single"/>
        </w:rPr>
        <w:noBreakHyphen/>
        <w:t>1630 and 14</w:t>
      </w:r>
      <w:r w:rsidRPr="004F287F">
        <w:rPr>
          <w:color w:val="auto"/>
          <w:u w:val="single"/>
        </w:rPr>
        <w:noBreakHyphen/>
        <w:t>7</w:t>
      </w:r>
      <w:r w:rsidRPr="004F287F">
        <w:rPr>
          <w:color w:val="auto"/>
          <w:u w:val="single"/>
        </w:rPr>
        <w:noBreakHyphen/>
        <w:t>1650,</w:t>
      </w:r>
      <w:r w:rsidRPr="004F287F">
        <w:rPr>
          <w:color w:val="auto"/>
        </w:rPr>
        <w:t xml:space="preserve">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B847C7" w:rsidRPr="004F287F" w:rsidRDefault="00B847C7" w:rsidP="00CE7455">
      <w:pPr>
        <w:rPr>
          <w:color w:val="auto"/>
        </w:rPr>
      </w:pPr>
      <w:r>
        <w:tab/>
      </w:r>
      <w:r w:rsidRPr="004F287F">
        <w:rPr>
          <w:color w:val="auto"/>
        </w:rPr>
        <w:t>SECTION</w:t>
      </w:r>
      <w:r w:rsidRPr="004F287F">
        <w:rPr>
          <w:color w:val="auto"/>
        </w:rPr>
        <w:tab/>
        <w:t>7.</w:t>
      </w:r>
      <w:r w:rsidRPr="004F287F">
        <w:rPr>
          <w:color w:val="auto"/>
        </w:rPr>
        <w:tab/>
        <w:t>This act takes effect</w:t>
      </w:r>
      <w:r w:rsidR="00CE7455">
        <w:rPr>
          <w:color w:val="auto"/>
        </w:rPr>
        <w:t xml:space="preserve"> upon approval by the Governor.  </w:t>
      </w:r>
      <w:r w:rsidRPr="004F287F">
        <w:rPr>
          <w:snapToGrid w:val="0"/>
          <w:color w:val="auto"/>
        </w:rPr>
        <w:t>/</w:t>
      </w:r>
    </w:p>
    <w:p w:rsidR="00B847C7" w:rsidRPr="004F287F" w:rsidRDefault="00B847C7" w:rsidP="00B847C7">
      <w:pPr>
        <w:rPr>
          <w:snapToGrid w:val="0"/>
          <w:color w:val="auto"/>
        </w:rPr>
      </w:pPr>
      <w:r w:rsidRPr="004F287F">
        <w:rPr>
          <w:snapToGrid w:val="0"/>
          <w:color w:val="auto"/>
        </w:rPr>
        <w:tab/>
        <w:t>Renumber sections to conform.</w:t>
      </w:r>
    </w:p>
    <w:p w:rsidR="00B847C7" w:rsidRDefault="00B847C7" w:rsidP="00B847C7">
      <w:pPr>
        <w:rPr>
          <w:snapToGrid w:val="0"/>
        </w:rPr>
      </w:pPr>
      <w:r w:rsidRPr="004F287F">
        <w:rPr>
          <w:snapToGrid w:val="0"/>
          <w:color w:val="auto"/>
        </w:rPr>
        <w:tab/>
        <w:t>Amend title to conform.</w:t>
      </w:r>
    </w:p>
    <w:p w:rsidR="00B847C7" w:rsidRDefault="00B847C7" w:rsidP="00B847C7">
      <w:pPr>
        <w:rPr>
          <w:snapToGrid w:val="0"/>
          <w:color w:val="auto"/>
        </w:rPr>
      </w:pPr>
    </w:p>
    <w:p w:rsidR="00B847C7" w:rsidRDefault="00B847C7" w:rsidP="00B847C7">
      <w:pPr>
        <w:rPr>
          <w:snapToGrid w:val="0"/>
          <w:color w:val="auto"/>
        </w:rPr>
      </w:pPr>
      <w:r>
        <w:rPr>
          <w:snapToGrid w:val="0"/>
          <w:color w:val="auto"/>
        </w:rPr>
        <w:tab/>
        <w:t xml:space="preserve">Senator MASSEY explained the </w:t>
      </w:r>
      <w:r w:rsidR="00262F99">
        <w:rPr>
          <w:snapToGrid w:val="0"/>
          <w:color w:val="auto"/>
        </w:rPr>
        <w:t>amendment</w:t>
      </w:r>
      <w:r>
        <w:rPr>
          <w:snapToGrid w:val="0"/>
          <w:color w:val="auto"/>
        </w:rPr>
        <w:t>.</w:t>
      </w:r>
    </w:p>
    <w:p w:rsidR="00B847C7" w:rsidRPr="004F287F" w:rsidRDefault="00B847C7" w:rsidP="00B847C7">
      <w:pPr>
        <w:rPr>
          <w:snapToGrid w:val="0"/>
          <w:color w:val="auto"/>
        </w:rPr>
      </w:pPr>
    </w:p>
    <w:p w:rsidR="00B847C7" w:rsidRDefault="00B847C7">
      <w:pPr>
        <w:pStyle w:val="Header"/>
        <w:tabs>
          <w:tab w:val="clear" w:pos="8640"/>
          <w:tab w:val="left" w:pos="4320"/>
        </w:tabs>
      </w:pPr>
      <w:r>
        <w:tab/>
        <w:t xml:space="preserve">The question then </w:t>
      </w:r>
      <w:r w:rsidR="00662FEC">
        <w:t>was</w:t>
      </w:r>
      <w:r>
        <w:t xml:space="preserve"> the second reading of the Bill.</w:t>
      </w:r>
    </w:p>
    <w:p w:rsidR="00B847C7" w:rsidRDefault="00B847C7">
      <w:pPr>
        <w:pStyle w:val="Header"/>
        <w:tabs>
          <w:tab w:val="clear" w:pos="8640"/>
          <w:tab w:val="left" w:pos="4320"/>
        </w:tabs>
      </w:pPr>
    </w:p>
    <w:p w:rsidR="00B847C7" w:rsidRPr="007F7532" w:rsidRDefault="00B847C7" w:rsidP="00B847C7">
      <w:pPr>
        <w:pStyle w:val="Header"/>
        <w:rPr>
          <w:bCs/>
          <w:color w:val="auto"/>
        </w:rPr>
      </w:pPr>
      <w:r w:rsidRPr="007F7532">
        <w:rPr>
          <w:bCs/>
          <w:color w:val="auto"/>
        </w:rPr>
        <w:tab/>
        <w:t>The "ayes" and "nays" were demanded and taken, resulting as follows:</w:t>
      </w:r>
    </w:p>
    <w:p w:rsidR="00B847C7" w:rsidRPr="00B847C7" w:rsidRDefault="00B847C7" w:rsidP="00B847C7">
      <w:pPr>
        <w:pStyle w:val="Header"/>
        <w:jc w:val="center"/>
        <w:rPr>
          <w:b/>
          <w:bCs/>
          <w:color w:val="auto"/>
        </w:rPr>
      </w:pPr>
      <w:r w:rsidRPr="00B847C7">
        <w:rPr>
          <w:b/>
          <w:bCs/>
          <w:color w:val="auto"/>
        </w:rPr>
        <w:t>Ayes 37; Nays 1</w:t>
      </w:r>
    </w:p>
    <w:p w:rsidR="00B847C7" w:rsidRDefault="00B847C7" w:rsidP="00B847C7">
      <w:pPr>
        <w:pStyle w:val="Header"/>
        <w:rPr>
          <w:bCs/>
          <w:color w:val="auto"/>
        </w:rPr>
      </w:pPr>
    </w:p>
    <w:p w:rsidR="00B847C7" w:rsidRDefault="00B847C7" w:rsidP="00CE745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847C7">
        <w:rPr>
          <w:b/>
          <w:bCs/>
          <w:color w:val="auto"/>
        </w:rPr>
        <w:t>AYES</w:t>
      </w:r>
    </w:p>
    <w:p w:rsidR="00B847C7" w:rsidRDefault="00B847C7" w:rsidP="00CE74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Alexander</w:t>
      </w:r>
      <w:r>
        <w:rPr>
          <w:bCs/>
          <w:color w:val="auto"/>
        </w:rPr>
        <w:tab/>
      </w:r>
      <w:r w:rsidRPr="00B847C7">
        <w:rPr>
          <w:bCs/>
          <w:color w:val="auto"/>
        </w:rPr>
        <w:t>Allen</w:t>
      </w:r>
      <w:r>
        <w:rPr>
          <w:bCs/>
          <w:color w:val="auto"/>
        </w:rPr>
        <w:tab/>
      </w:r>
      <w:r w:rsidRPr="00B847C7">
        <w:rPr>
          <w:bCs/>
          <w:color w:val="auto"/>
        </w:rPr>
        <w:t>Bennett</w:t>
      </w:r>
    </w:p>
    <w:p w:rsidR="00B847C7" w:rsidRDefault="00B847C7" w:rsidP="00CE74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Bright</w:t>
      </w:r>
      <w:r>
        <w:rPr>
          <w:bCs/>
          <w:color w:val="auto"/>
        </w:rPr>
        <w:tab/>
      </w:r>
      <w:r w:rsidRPr="00B847C7">
        <w:rPr>
          <w:bCs/>
          <w:color w:val="auto"/>
        </w:rPr>
        <w:t>Bryant</w:t>
      </w:r>
      <w:r>
        <w:rPr>
          <w:bCs/>
          <w:color w:val="auto"/>
        </w:rPr>
        <w:tab/>
      </w:r>
      <w:r w:rsidRPr="00B847C7">
        <w:rPr>
          <w:bCs/>
          <w:color w:val="auto"/>
        </w:rPr>
        <w:t>Campbell</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Campsen</w:t>
      </w:r>
      <w:r>
        <w:rPr>
          <w:bCs/>
          <w:color w:val="auto"/>
        </w:rPr>
        <w:tab/>
      </w:r>
      <w:r w:rsidRPr="00B847C7">
        <w:rPr>
          <w:bCs/>
          <w:color w:val="auto"/>
        </w:rPr>
        <w:t>Cleary</w:t>
      </w:r>
      <w:r>
        <w:rPr>
          <w:bCs/>
          <w:color w:val="auto"/>
        </w:rPr>
        <w:tab/>
      </w:r>
      <w:r w:rsidRPr="00B847C7">
        <w:rPr>
          <w:bCs/>
          <w:color w:val="auto"/>
        </w:rPr>
        <w:t>Coleman</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Corbin</w:t>
      </w:r>
      <w:r>
        <w:rPr>
          <w:bCs/>
          <w:color w:val="auto"/>
        </w:rPr>
        <w:tab/>
      </w:r>
      <w:r w:rsidRPr="00B847C7">
        <w:rPr>
          <w:bCs/>
          <w:color w:val="auto"/>
        </w:rPr>
        <w:t>Cromer</w:t>
      </w:r>
      <w:r>
        <w:rPr>
          <w:bCs/>
          <w:color w:val="auto"/>
        </w:rPr>
        <w:tab/>
      </w:r>
      <w:r w:rsidRPr="00B847C7">
        <w:rPr>
          <w:bCs/>
          <w:color w:val="auto"/>
        </w:rPr>
        <w:t>Davis</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Fair</w:t>
      </w:r>
      <w:r>
        <w:rPr>
          <w:bCs/>
          <w:color w:val="auto"/>
        </w:rPr>
        <w:tab/>
      </w:r>
      <w:r w:rsidRPr="00B847C7">
        <w:rPr>
          <w:bCs/>
          <w:color w:val="auto"/>
        </w:rPr>
        <w:t>Gregory</w:t>
      </w:r>
      <w:r>
        <w:rPr>
          <w:bCs/>
          <w:color w:val="auto"/>
        </w:rPr>
        <w:tab/>
      </w:r>
      <w:r w:rsidRPr="00B847C7">
        <w:rPr>
          <w:bCs/>
          <w:color w:val="auto"/>
        </w:rPr>
        <w:t>Grooms</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Hayes</w:t>
      </w:r>
      <w:r>
        <w:rPr>
          <w:bCs/>
          <w:color w:val="auto"/>
        </w:rPr>
        <w:tab/>
      </w:r>
      <w:r w:rsidRPr="00B847C7">
        <w:rPr>
          <w:bCs/>
          <w:color w:val="auto"/>
        </w:rPr>
        <w:t>Hembree</w:t>
      </w:r>
      <w:r>
        <w:rPr>
          <w:bCs/>
          <w:color w:val="auto"/>
        </w:rPr>
        <w:tab/>
      </w:r>
      <w:r w:rsidRPr="00B847C7">
        <w:rPr>
          <w:bCs/>
          <w:color w:val="auto"/>
        </w:rPr>
        <w:t>Hutto</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Johnson</w:t>
      </w:r>
      <w:r>
        <w:rPr>
          <w:bCs/>
          <w:color w:val="auto"/>
        </w:rPr>
        <w:tab/>
      </w:r>
      <w:r w:rsidRPr="00B847C7">
        <w:rPr>
          <w:bCs/>
          <w:color w:val="auto"/>
        </w:rPr>
        <w:t>Kimpson</w:t>
      </w:r>
      <w:r>
        <w:rPr>
          <w:bCs/>
          <w:color w:val="auto"/>
        </w:rPr>
        <w:tab/>
      </w:r>
      <w:r w:rsidRPr="00B847C7">
        <w:rPr>
          <w:bCs/>
          <w:color w:val="auto"/>
        </w:rPr>
        <w:t>Lourie</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847C7">
        <w:rPr>
          <w:bCs/>
          <w:color w:val="auto"/>
        </w:rPr>
        <w:t>Malloy</w:t>
      </w:r>
      <w:r>
        <w:rPr>
          <w:bCs/>
          <w:color w:val="auto"/>
        </w:rPr>
        <w:tab/>
      </w:r>
      <w:r w:rsidRPr="00B847C7">
        <w:rPr>
          <w:bCs/>
          <w:i/>
          <w:color w:val="auto"/>
        </w:rPr>
        <w:t>Martin, Larry</w:t>
      </w:r>
      <w:r>
        <w:rPr>
          <w:bCs/>
          <w:i/>
          <w:color w:val="auto"/>
        </w:rPr>
        <w:tab/>
      </w:r>
      <w:r w:rsidRPr="00B847C7">
        <w:rPr>
          <w:bCs/>
          <w:i/>
          <w:color w:val="auto"/>
        </w:rPr>
        <w:t>Martin, Shane</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Massey</w:t>
      </w:r>
      <w:r>
        <w:rPr>
          <w:bCs/>
          <w:color w:val="auto"/>
        </w:rPr>
        <w:tab/>
      </w:r>
      <w:r w:rsidRPr="00B847C7">
        <w:rPr>
          <w:bCs/>
          <w:color w:val="auto"/>
        </w:rPr>
        <w:t>McElveen</w:t>
      </w:r>
      <w:r>
        <w:rPr>
          <w:bCs/>
          <w:color w:val="auto"/>
        </w:rPr>
        <w:tab/>
      </w:r>
      <w:r w:rsidRPr="00B847C7">
        <w:rPr>
          <w:bCs/>
          <w:color w:val="auto"/>
        </w:rPr>
        <w:t>Nicholson</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O'Dell</w:t>
      </w:r>
      <w:r>
        <w:rPr>
          <w:bCs/>
          <w:color w:val="auto"/>
        </w:rPr>
        <w:tab/>
      </w:r>
      <w:r w:rsidRPr="00B847C7">
        <w:rPr>
          <w:bCs/>
          <w:color w:val="auto"/>
        </w:rPr>
        <w:t>Peeler</w:t>
      </w:r>
      <w:r>
        <w:rPr>
          <w:bCs/>
          <w:color w:val="auto"/>
        </w:rPr>
        <w:tab/>
      </w:r>
      <w:r w:rsidRPr="00B847C7">
        <w:rPr>
          <w:bCs/>
          <w:color w:val="auto"/>
        </w:rPr>
        <w:t>Scott</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Setzler</w:t>
      </w:r>
      <w:r>
        <w:rPr>
          <w:bCs/>
          <w:color w:val="auto"/>
        </w:rPr>
        <w:tab/>
      </w:r>
      <w:r w:rsidRPr="00B847C7">
        <w:rPr>
          <w:bCs/>
          <w:color w:val="auto"/>
        </w:rPr>
        <w:t>Shealy</w:t>
      </w:r>
      <w:r>
        <w:rPr>
          <w:bCs/>
          <w:color w:val="auto"/>
        </w:rPr>
        <w:tab/>
      </w:r>
      <w:r w:rsidRPr="00B847C7">
        <w:rPr>
          <w:bCs/>
          <w:color w:val="auto"/>
        </w:rPr>
        <w:t>Sheheen</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Thurmond</w:t>
      </w:r>
      <w:r>
        <w:rPr>
          <w:bCs/>
          <w:color w:val="auto"/>
        </w:rPr>
        <w:tab/>
      </w:r>
      <w:r w:rsidRPr="00B847C7">
        <w:rPr>
          <w:bCs/>
          <w:color w:val="auto"/>
        </w:rPr>
        <w:t>Turner</w:t>
      </w:r>
      <w:r>
        <w:rPr>
          <w:bCs/>
          <w:color w:val="auto"/>
        </w:rPr>
        <w:tab/>
      </w:r>
      <w:r w:rsidRPr="00B847C7">
        <w:rPr>
          <w:bCs/>
          <w:color w:val="auto"/>
        </w:rPr>
        <w:t>Verdin</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Young</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847C7" w:rsidRP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847C7">
        <w:rPr>
          <w:b/>
          <w:bCs/>
          <w:color w:val="auto"/>
        </w:rPr>
        <w:t>Total--37</w:t>
      </w:r>
    </w:p>
    <w:p w:rsidR="00B847C7" w:rsidRPr="00B847C7" w:rsidRDefault="00B847C7" w:rsidP="00B847C7">
      <w:pPr>
        <w:pStyle w:val="Header"/>
        <w:tabs>
          <w:tab w:val="clear" w:pos="8640"/>
          <w:tab w:val="left" w:pos="4320"/>
        </w:tabs>
        <w:rPr>
          <w:bCs/>
          <w:color w:val="auto"/>
        </w:rPr>
      </w:pP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847C7">
        <w:rPr>
          <w:b/>
          <w:bCs/>
          <w:color w:val="auto"/>
        </w:rPr>
        <w:t>NAYS</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847C7">
        <w:rPr>
          <w:bCs/>
          <w:color w:val="auto"/>
        </w:rPr>
        <w:t>Sabb</w:t>
      </w:r>
    </w:p>
    <w:p w:rsid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847C7" w:rsidRPr="00B847C7" w:rsidRDefault="00B847C7" w:rsidP="00B8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847C7">
        <w:rPr>
          <w:b/>
          <w:bCs/>
          <w:color w:val="auto"/>
        </w:rPr>
        <w:t>Total--1</w:t>
      </w:r>
    </w:p>
    <w:p w:rsidR="00B847C7" w:rsidRPr="00B847C7" w:rsidRDefault="00B847C7" w:rsidP="00B847C7">
      <w:pPr>
        <w:pStyle w:val="Header"/>
        <w:tabs>
          <w:tab w:val="clear" w:pos="8640"/>
          <w:tab w:val="left" w:pos="4320"/>
        </w:tabs>
        <w:rPr>
          <w:bCs/>
          <w:color w:val="auto"/>
        </w:rPr>
      </w:pPr>
    </w:p>
    <w:p w:rsidR="00B847C7" w:rsidRPr="007F7532" w:rsidRDefault="00B847C7" w:rsidP="00B847C7">
      <w:pPr>
        <w:pStyle w:val="Header"/>
        <w:tabs>
          <w:tab w:val="clear" w:pos="8640"/>
          <w:tab w:val="left" w:pos="4320"/>
        </w:tabs>
        <w:rPr>
          <w:bCs/>
          <w:color w:val="auto"/>
        </w:rPr>
      </w:pPr>
      <w:r w:rsidRPr="007F7532">
        <w:rPr>
          <w:bCs/>
          <w:color w:val="auto"/>
        </w:rPr>
        <w:tab/>
      </w:r>
      <w:r>
        <w:rPr>
          <w:bCs/>
          <w:color w:val="auto"/>
        </w:rPr>
        <w:t>There being no further amendments, t</w:t>
      </w:r>
      <w:r w:rsidRPr="007F7532">
        <w:rPr>
          <w:bCs/>
          <w:color w:val="auto"/>
        </w:rPr>
        <w:t>he Bill was read the second time, passed and ordered to a third reading.</w:t>
      </w:r>
    </w:p>
    <w:p w:rsidR="00B847C7" w:rsidRDefault="00B847C7">
      <w:pPr>
        <w:pStyle w:val="Header"/>
        <w:tabs>
          <w:tab w:val="clear" w:pos="8640"/>
          <w:tab w:val="left" w:pos="4320"/>
        </w:tabs>
      </w:pPr>
    </w:p>
    <w:p w:rsidR="00E23683" w:rsidRPr="007F7532" w:rsidRDefault="00E23683" w:rsidP="00E23683">
      <w:pPr>
        <w:pStyle w:val="Header"/>
        <w:tabs>
          <w:tab w:val="clear" w:pos="8640"/>
          <w:tab w:val="left" w:pos="4320"/>
        </w:tabs>
        <w:jc w:val="center"/>
        <w:rPr>
          <w:b/>
          <w:color w:val="auto"/>
        </w:rPr>
      </w:pPr>
      <w:r w:rsidRPr="007F7532">
        <w:rPr>
          <w:b/>
          <w:color w:val="auto"/>
        </w:rPr>
        <w:t>READ THE SECOND TIME</w:t>
      </w:r>
    </w:p>
    <w:p w:rsidR="00E23683" w:rsidRPr="007F7532" w:rsidRDefault="00E23683" w:rsidP="00E23683">
      <w:pPr>
        <w:suppressAutoHyphens/>
        <w:rPr>
          <w:color w:val="auto"/>
        </w:rPr>
      </w:pPr>
      <w:r w:rsidRPr="007F7532">
        <w:rPr>
          <w:bCs/>
          <w:color w:val="auto"/>
        </w:rPr>
        <w:tab/>
      </w:r>
      <w:r w:rsidRPr="007F7532">
        <w:rPr>
          <w:color w:val="auto"/>
        </w:rPr>
        <w:t>S. 588</w:t>
      </w:r>
      <w:r w:rsidRPr="007F7532">
        <w:rPr>
          <w:color w:val="auto"/>
        </w:rPr>
        <w:fldChar w:fldCharType="begin"/>
      </w:r>
      <w:r w:rsidRPr="007F7532">
        <w:rPr>
          <w:color w:val="auto"/>
        </w:rPr>
        <w:instrText xml:space="preserve"> XE “S. 588” \b </w:instrText>
      </w:r>
      <w:r w:rsidRPr="007F7532">
        <w:rPr>
          <w:color w:val="auto"/>
        </w:rPr>
        <w:fldChar w:fldCharType="end"/>
      </w:r>
      <w:r w:rsidRPr="007F7532">
        <w:rPr>
          <w:color w:val="auto"/>
        </w:rPr>
        <w:t xml:space="preserve"> -- Senators Young, Setzler and Massey:  </w:t>
      </w:r>
      <w:r w:rsidRPr="007F7532">
        <w:rPr>
          <w:color w:val="auto"/>
          <w:szCs w:val="30"/>
        </w:rPr>
        <w:t xml:space="preserve">A BILL </w:t>
      </w:r>
      <w:r w:rsidRPr="007F7532">
        <w:rPr>
          <w:color w:val="auto"/>
        </w:rPr>
        <w:t>TO AMEND SECTION 7</w:t>
      </w:r>
      <w:r w:rsidRPr="007F7532">
        <w:rPr>
          <w:color w:val="auto"/>
        </w:rPr>
        <w:noBreakHyphen/>
        <w:t>7</w:t>
      </w:r>
      <w:r w:rsidRPr="007F7532">
        <w:rPr>
          <w:color w:val="auto"/>
        </w:rPr>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E23683" w:rsidRPr="007F7532" w:rsidRDefault="00E23683" w:rsidP="00E23683">
      <w:pPr>
        <w:pStyle w:val="Header"/>
        <w:rPr>
          <w:bCs/>
          <w:color w:val="auto"/>
        </w:rPr>
      </w:pPr>
      <w:r w:rsidRPr="007F7532">
        <w:rPr>
          <w:bCs/>
          <w:color w:val="auto"/>
        </w:rPr>
        <w:tab/>
        <w:t>The Senate proceeded to a consideration of the Bill, the question being the second reading of the Bill.</w:t>
      </w:r>
    </w:p>
    <w:p w:rsidR="00E23683" w:rsidRPr="007F7532" w:rsidRDefault="00E23683" w:rsidP="00E23683">
      <w:pPr>
        <w:pStyle w:val="Header"/>
        <w:rPr>
          <w:bCs/>
          <w:color w:val="auto"/>
        </w:rPr>
      </w:pPr>
    </w:p>
    <w:p w:rsidR="00E23683" w:rsidRPr="007F7532" w:rsidRDefault="00E23683" w:rsidP="00E23683">
      <w:pPr>
        <w:pStyle w:val="Header"/>
        <w:rPr>
          <w:bCs/>
          <w:color w:val="auto"/>
        </w:rPr>
      </w:pPr>
      <w:r w:rsidRPr="007F7532">
        <w:rPr>
          <w:bCs/>
          <w:color w:val="auto"/>
        </w:rPr>
        <w:tab/>
        <w:t>The "ayes" and "nays" were demanded and taken, resulting as follows:</w:t>
      </w:r>
    </w:p>
    <w:p w:rsidR="00E23683" w:rsidRPr="00E23683" w:rsidRDefault="00E23683" w:rsidP="00E23683">
      <w:pPr>
        <w:pStyle w:val="Header"/>
        <w:jc w:val="center"/>
        <w:rPr>
          <w:b/>
          <w:bCs/>
          <w:color w:val="auto"/>
        </w:rPr>
      </w:pPr>
      <w:r w:rsidRPr="00E23683">
        <w:rPr>
          <w:b/>
          <w:bCs/>
          <w:color w:val="auto"/>
        </w:rPr>
        <w:t>Ayes 39; Nays 0</w:t>
      </w:r>
    </w:p>
    <w:p w:rsidR="00E23683" w:rsidRDefault="00E23683" w:rsidP="00E23683">
      <w:pPr>
        <w:pStyle w:val="Header"/>
        <w:rPr>
          <w:bCs/>
          <w:color w:val="auto"/>
        </w:rPr>
      </w:pPr>
    </w:p>
    <w:p w:rsidR="00E23683" w:rsidRDefault="00E23683" w:rsidP="00CE745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23683">
        <w:rPr>
          <w:b/>
          <w:bCs/>
          <w:color w:val="auto"/>
        </w:rPr>
        <w:t>AYES</w:t>
      </w:r>
    </w:p>
    <w:p w:rsidR="00E23683" w:rsidRDefault="00E23683" w:rsidP="00CE74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Alexander</w:t>
      </w:r>
      <w:r>
        <w:rPr>
          <w:bCs/>
          <w:color w:val="auto"/>
        </w:rPr>
        <w:tab/>
      </w:r>
      <w:r w:rsidRPr="00E23683">
        <w:rPr>
          <w:bCs/>
          <w:color w:val="auto"/>
        </w:rPr>
        <w:t>Allen</w:t>
      </w:r>
      <w:r>
        <w:rPr>
          <w:bCs/>
          <w:color w:val="auto"/>
        </w:rPr>
        <w:tab/>
      </w:r>
      <w:r w:rsidRPr="00E23683">
        <w:rPr>
          <w:bCs/>
          <w:color w:val="auto"/>
        </w:rPr>
        <w:t>Bennett</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Bright</w:t>
      </w:r>
      <w:r>
        <w:rPr>
          <w:bCs/>
          <w:color w:val="auto"/>
        </w:rPr>
        <w:tab/>
      </w:r>
      <w:r w:rsidRPr="00E23683">
        <w:rPr>
          <w:bCs/>
          <w:color w:val="auto"/>
        </w:rPr>
        <w:t>Campbell</w:t>
      </w:r>
      <w:r>
        <w:rPr>
          <w:bCs/>
          <w:color w:val="auto"/>
        </w:rPr>
        <w:tab/>
      </w:r>
      <w:r w:rsidRPr="00E23683">
        <w:rPr>
          <w:bCs/>
          <w:color w:val="auto"/>
        </w:rPr>
        <w:t>Campsen</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Cleary</w:t>
      </w:r>
      <w:r>
        <w:rPr>
          <w:bCs/>
          <w:color w:val="auto"/>
        </w:rPr>
        <w:tab/>
      </w:r>
      <w:r w:rsidRPr="00E23683">
        <w:rPr>
          <w:bCs/>
          <w:color w:val="auto"/>
        </w:rPr>
        <w:t>Corbin</w:t>
      </w:r>
      <w:r>
        <w:rPr>
          <w:bCs/>
          <w:color w:val="auto"/>
        </w:rPr>
        <w:tab/>
      </w:r>
      <w:r w:rsidRPr="00E23683">
        <w:rPr>
          <w:bCs/>
          <w:color w:val="auto"/>
        </w:rPr>
        <w:t>Cromer</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Davis</w:t>
      </w:r>
      <w:r>
        <w:rPr>
          <w:bCs/>
          <w:color w:val="auto"/>
        </w:rPr>
        <w:tab/>
      </w:r>
      <w:r w:rsidRPr="00E23683">
        <w:rPr>
          <w:bCs/>
          <w:color w:val="auto"/>
        </w:rPr>
        <w:t>Fair</w:t>
      </w:r>
      <w:r>
        <w:rPr>
          <w:bCs/>
          <w:color w:val="auto"/>
        </w:rPr>
        <w:tab/>
      </w:r>
      <w:r w:rsidRPr="00E23683">
        <w:rPr>
          <w:bCs/>
          <w:color w:val="auto"/>
        </w:rPr>
        <w:t>Gregory</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Grooms</w:t>
      </w:r>
      <w:r>
        <w:rPr>
          <w:bCs/>
          <w:color w:val="auto"/>
        </w:rPr>
        <w:tab/>
      </w:r>
      <w:r w:rsidRPr="00E23683">
        <w:rPr>
          <w:bCs/>
          <w:color w:val="auto"/>
        </w:rPr>
        <w:t>Hayes</w:t>
      </w:r>
      <w:r>
        <w:rPr>
          <w:bCs/>
          <w:color w:val="auto"/>
        </w:rPr>
        <w:tab/>
      </w:r>
      <w:r w:rsidRPr="00E23683">
        <w:rPr>
          <w:bCs/>
          <w:color w:val="auto"/>
        </w:rPr>
        <w:t>Hembree</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Hutto</w:t>
      </w:r>
      <w:r>
        <w:rPr>
          <w:bCs/>
          <w:color w:val="auto"/>
        </w:rPr>
        <w:tab/>
      </w:r>
      <w:r w:rsidRPr="00E23683">
        <w:rPr>
          <w:bCs/>
          <w:color w:val="auto"/>
        </w:rPr>
        <w:t>Johnson</w:t>
      </w:r>
      <w:r>
        <w:rPr>
          <w:bCs/>
          <w:color w:val="auto"/>
        </w:rPr>
        <w:tab/>
      </w:r>
      <w:r w:rsidRPr="00E23683">
        <w:rPr>
          <w:bCs/>
          <w:color w:val="auto"/>
        </w:rPr>
        <w:t>Kimpson</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Leatherman</w:t>
      </w:r>
      <w:r>
        <w:rPr>
          <w:bCs/>
          <w:color w:val="auto"/>
        </w:rPr>
        <w:tab/>
      </w:r>
      <w:r w:rsidRPr="00E23683">
        <w:rPr>
          <w:bCs/>
          <w:color w:val="auto"/>
        </w:rPr>
        <w:t>Lourie</w:t>
      </w:r>
      <w:r>
        <w:rPr>
          <w:bCs/>
          <w:color w:val="auto"/>
        </w:rPr>
        <w:tab/>
      </w:r>
      <w:r w:rsidRPr="00E23683">
        <w:rPr>
          <w:bCs/>
          <w:color w:val="auto"/>
        </w:rPr>
        <w:t>Malloy</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i/>
          <w:color w:val="auto"/>
        </w:rPr>
        <w:t>Martin, Larry</w:t>
      </w:r>
      <w:r>
        <w:rPr>
          <w:bCs/>
          <w:i/>
          <w:color w:val="auto"/>
        </w:rPr>
        <w:tab/>
      </w:r>
      <w:r w:rsidRPr="00E23683">
        <w:rPr>
          <w:bCs/>
          <w:i/>
          <w:color w:val="auto"/>
        </w:rPr>
        <w:t>Martin, Shane</w:t>
      </w:r>
      <w:r>
        <w:rPr>
          <w:bCs/>
          <w:i/>
          <w:color w:val="auto"/>
        </w:rPr>
        <w:tab/>
      </w:r>
      <w:r w:rsidRPr="00E23683">
        <w:rPr>
          <w:bCs/>
          <w:color w:val="auto"/>
        </w:rPr>
        <w:t>Massey</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McElveen</w:t>
      </w:r>
      <w:r>
        <w:rPr>
          <w:bCs/>
          <w:color w:val="auto"/>
        </w:rPr>
        <w:tab/>
      </w:r>
      <w:r w:rsidRPr="00E23683">
        <w:rPr>
          <w:bCs/>
          <w:color w:val="auto"/>
        </w:rPr>
        <w:t>Nicholson</w:t>
      </w:r>
      <w:r>
        <w:rPr>
          <w:bCs/>
          <w:color w:val="auto"/>
        </w:rPr>
        <w:tab/>
      </w:r>
      <w:r w:rsidRPr="00E23683">
        <w:rPr>
          <w:bCs/>
          <w:color w:val="auto"/>
        </w:rPr>
        <w:t>O'Dell</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Peeler</w:t>
      </w:r>
      <w:r>
        <w:rPr>
          <w:bCs/>
          <w:color w:val="auto"/>
        </w:rPr>
        <w:tab/>
      </w:r>
      <w:r w:rsidRPr="00E23683">
        <w:rPr>
          <w:bCs/>
          <w:color w:val="auto"/>
        </w:rPr>
        <w:t>Reese</w:t>
      </w:r>
      <w:r>
        <w:rPr>
          <w:bCs/>
          <w:color w:val="auto"/>
        </w:rPr>
        <w:tab/>
      </w:r>
      <w:r w:rsidRPr="00E23683">
        <w:rPr>
          <w:bCs/>
          <w:color w:val="auto"/>
        </w:rPr>
        <w:t>Sabb</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Scott</w:t>
      </w:r>
      <w:r>
        <w:rPr>
          <w:bCs/>
          <w:color w:val="auto"/>
        </w:rPr>
        <w:tab/>
      </w:r>
      <w:r w:rsidRPr="00E23683">
        <w:rPr>
          <w:bCs/>
          <w:color w:val="auto"/>
        </w:rPr>
        <w:t>Setzler</w:t>
      </w:r>
      <w:r>
        <w:rPr>
          <w:bCs/>
          <w:color w:val="auto"/>
        </w:rPr>
        <w:tab/>
      </w:r>
      <w:r w:rsidRPr="00E23683">
        <w:rPr>
          <w:bCs/>
          <w:color w:val="auto"/>
        </w:rPr>
        <w:t>Shealy</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Sheheen</w:t>
      </w:r>
      <w:r>
        <w:rPr>
          <w:bCs/>
          <w:color w:val="auto"/>
        </w:rPr>
        <w:tab/>
      </w:r>
      <w:r w:rsidRPr="00E23683">
        <w:rPr>
          <w:bCs/>
          <w:color w:val="auto"/>
        </w:rPr>
        <w:t>Thurmond</w:t>
      </w:r>
      <w:r>
        <w:rPr>
          <w:bCs/>
          <w:color w:val="auto"/>
        </w:rPr>
        <w:tab/>
      </w:r>
      <w:r w:rsidRPr="00E23683">
        <w:rPr>
          <w:bCs/>
          <w:color w:val="auto"/>
        </w:rPr>
        <w:t>Turner</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23683">
        <w:rPr>
          <w:bCs/>
          <w:color w:val="auto"/>
        </w:rPr>
        <w:t>Verdin</w:t>
      </w:r>
      <w:r>
        <w:rPr>
          <w:bCs/>
          <w:color w:val="auto"/>
        </w:rPr>
        <w:tab/>
      </w:r>
      <w:r w:rsidRPr="00E23683">
        <w:rPr>
          <w:bCs/>
          <w:color w:val="auto"/>
        </w:rPr>
        <w:t>Williams</w:t>
      </w:r>
      <w:r>
        <w:rPr>
          <w:bCs/>
          <w:color w:val="auto"/>
        </w:rPr>
        <w:tab/>
      </w:r>
      <w:r w:rsidRPr="00E23683">
        <w:rPr>
          <w:bCs/>
          <w:color w:val="auto"/>
        </w:rPr>
        <w:t>Young</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23683" w:rsidRP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23683">
        <w:rPr>
          <w:b/>
          <w:bCs/>
          <w:color w:val="auto"/>
        </w:rPr>
        <w:t>Total--39</w:t>
      </w:r>
    </w:p>
    <w:p w:rsidR="00E23683" w:rsidRPr="00E23683" w:rsidRDefault="00E23683" w:rsidP="00E23683">
      <w:pPr>
        <w:pStyle w:val="Header"/>
        <w:tabs>
          <w:tab w:val="clear" w:pos="8640"/>
          <w:tab w:val="left" w:pos="4320"/>
        </w:tabs>
        <w:rPr>
          <w:bCs/>
          <w:color w:val="auto"/>
        </w:rPr>
      </w:pP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23683">
        <w:rPr>
          <w:b/>
          <w:bCs/>
          <w:color w:val="auto"/>
        </w:rPr>
        <w:t>NAYS</w:t>
      </w:r>
    </w:p>
    <w:p w:rsid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E23683" w:rsidRPr="00E23683" w:rsidRDefault="00E23683" w:rsidP="00E236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23683">
        <w:rPr>
          <w:b/>
          <w:bCs/>
          <w:color w:val="auto"/>
        </w:rPr>
        <w:t>Total--0</w:t>
      </w:r>
    </w:p>
    <w:p w:rsidR="00E23683" w:rsidRPr="00E23683" w:rsidRDefault="00E23683" w:rsidP="00E23683">
      <w:pPr>
        <w:pStyle w:val="Header"/>
        <w:tabs>
          <w:tab w:val="clear" w:pos="8640"/>
          <w:tab w:val="left" w:pos="4320"/>
        </w:tabs>
        <w:rPr>
          <w:bCs/>
          <w:color w:val="auto"/>
        </w:rPr>
      </w:pPr>
    </w:p>
    <w:p w:rsidR="00E23683" w:rsidRPr="007F7532" w:rsidRDefault="00E23683" w:rsidP="00E23683">
      <w:pPr>
        <w:pStyle w:val="Header"/>
        <w:tabs>
          <w:tab w:val="clear" w:pos="8640"/>
          <w:tab w:val="left" w:pos="4320"/>
        </w:tabs>
        <w:rPr>
          <w:bCs/>
          <w:color w:val="auto"/>
        </w:rPr>
      </w:pPr>
      <w:r w:rsidRPr="007F7532">
        <w:rPr>
          <w:bCs/>
          <w:color w:val="auto"/>
        </w:rPr>
        <w:tab/>
        <w:t>The Bill was read the second time, passed and ordered to a third reading.</w:t>
      </w:r>
    </w:p>
    <w:p w:rsidR="00E23683" w:rsidRDefault="00E23683">
      <w:pPr>
        <w:pStyle w:val="Header"/>
        <w:tabs>
          <w:tab w:val="clear" w:pos="8640"/>
          <w:tab w:val="left" w:pos="4320"/>
        </w:tabs>
      </w:pPr>
    </w:p>
    <w:p w:rsidR="004F089A" w:rsidRPr="007F7532" w:rsidRDefault="004F089A" w:rsidP="004F089A">
      <w:pPr>
        <w:pStyle w:val="Header"/>
        <w:jc w:val="center"/>
        <w:rPr>
          <w:b/>
          <w:bCs/>
          <w:color w:val="auto"/>
        </w:rPr>
      </w:pPr>
      <w:r w:rsidRPr="007F7532">
        <w:rPr>
          <w:b/>
          <w:bCs/>
          <w:color w:val="auto"/>
        </w:rPr>
        <w:t>READ THE SECOND TIME</w:t>
      </w:r>
    </w:p>
    <w:p w:rsidR="004F089A" w:rsidRPr="007F7532" w:rsidRDefault="004F089A" w:rsidP="004F089A">
      <w:pPr>
        <w:suppressAutoHyphens/>
        <w:rPr>
          <w:color w:val="auto"/>
        </w:rPr>
      </w:pPr>
      <w:r w:rsidRPr="007F7532">
        <w:rPr>
          <w:bCs/>
          <w:color w:val="auto"/>
        </w:rPr>
        <w:tab/>
      </w:r>
      <w:r w:rsidRPr="007F7532">
        <w:rPr>
          <w:color w:val="auto"/>
        </w:rPr>
        <w:t>S. 47</w:t>
      </w:r>
      <w:r w:rsidRPr="007F7532">
        <w:rPr>
          <w:color w:val="auto"/>
        </w:rPr>
        <w:fldChar w:fldCharType="begin"/>
      </w:r>
      <w:r w:rsidRPr="007F7532">
        <w:rPr>
          <w:color w:val="auto"/>
        </w:rPr>
        <w:instrText xml:space="preserve"> XE "S. 47" \b </w:instrText>
      </w:r>
      <w:r w:rsidRPr="007F7532">
        <w:rPr>
          <w:color w:val="auto"/>
        </w:rPr>
        <w:fldChar w:fldCharType="end"/>
      </w:r>
      <w:r w:rsidRPr="007F7532">
        <w:rPr>
          <w:color w:val="auto"/>
        </w:rPr>
        <w:t xml:space="preserve"> -- Senators Malloy, Kimpson, Johnson, Pinckney, Thurmond, Setzler, Grooms, Lourie, McElveen, Allen, Shealy, Coleman, Campsen, Scott and Nicholson:  </w:t>
      </w:r>
      <w:r w:rsidRPr="007F7532">
        <w:rPr>
          <w:color w:val="auto"/>
          <w:szCs w:val="30"/>
        </w:rPr>
        <w:t xml:space="preserve">A BILL </w:t>
      </w:r>
      <w:r w:rsidRPr="007F7532">
        <w:rPr>
          <w:color w:val="auto"/>
          <w:u w:color="000000" w:themeColor="text1"/>
        </w:rPr>
        <w:t>TO AMEND THE CODE OF LAWS OF SOUTH CAROLINA, 1976, BY ADDING SECTION 23</w:t>
      </w:r>
      <w:r w:rsidRPr="007F7532">
        <w:rPr>
          <w:color w:val="auto"/>
          <w:u w:color="000000" w:themeColor="text1"/>
        </w:rPr>
        <w:noBreakHyphen/>
        <w:t>1</w:t>
      </w:r>
      <w:r w:rsidRPr="007F7532">
        <w:rPr>
          <w:color w:val="auto"/>
          <w:u w:color="000000" w:themeColor="text1"/>
        </w:rPr>
        <w:noBreakHyphen/>
        <w:t>240, SO AS TO PROVIDE THAT ALL STATE AND LOCAL LAW ENFORCEMENT OFFICERS MUST BE EQUIPPED WITH BODY</w:t>
      </w:r>
      <w:r w:rsidRPr="007F7532">
        <w:rPr>
          <w:color w:val="auto"/>
          <w:u w:color="000000" w:themeColor="text1"/>
        </w:rPr>
        <w:noBreakHyphen/>
        <w:t>WORN CAMERAS.</w:t>
      </w:r>
    </w:p>
    <w:p w:rsidR="004F089A" w:rsidRPr="007F7532" w:rsidRDefault="004F089A" w:rsidP="004F089A">
      <w:pPr>
        <w:pStyle w:val="Header"/>
        <w:rPr>
          <w:bCs/>
          <w:color w:val="auto"/>
        </w:rPr>
      </w:pPr>
      <w:r w:rsidRPr="007F7532">
        <w:rPr>
          <w:bCs/>
          <w:color w:val="auto"/>
        </w:rPr>
        <w:tab/>
        <w:t>The Senate proceeded to a consideration of the Bill, the question being the second reading of the Bill.</w:t>
      </w:r>
    </w:p>
    <w:p w:rsidR="00262F99" w:rsidRDefault="00262F99" w:rsidP="00262F99">
      <w:pPr>
        <w:pStyle w:val="Header"/>
        <w:rPr>
          <w:bCs/>
          <w:color w:val="auto"/>
        </w:rPr>
      </w:pPr>
    </w:p>
    <w:p w:rsidR="00262F99" w:rsidRDefault="00262F99" w:rsidP="00262F99">
      <w:pPr>
        <w:pStyle w:val="Header"/>
        <w:rPr>
          <w:bCs/>
          <w:color w:val="auto"/>
        </w:rPr>
      </w:pPr>
      <w:r>
        <w:rPr>
          <w:bCs/>
          <w:color w:val="auto"/>
        </w:rPr>
        <w:tab/>
        <w:t>Senat</w:t>
      </w:r>
      <w:r w:rsidRPr="00262F99">
        <w:rPr>
          <w:bCs/>
          <w:color w:val="auto"/>
        </w:rPr>
        <w:t xml:space="preserve">or </w:t>
      </w:r>
      <w:r>
        <w:rPr>
          <w:bCs/>
          <w:color w:val="auto"/>
        </w:rPr>
        <w:t>CORBIN</w:t>
      </w:r>
      <w:r w:rsidRPr="00262F99">
        <w:rPr>
          <w:bCs/>
          <w:color w:val="auto"/>
        </w:rPr>
        <w:t xml:space="preserve"> </w:t>
      </w:r>
      <w:r>
        <w:rPr>
          <w:bCs/>
          <w:color w:val="auto"/>
        </w:rPr>
        <w:t>spoke on the Bill.</w:t>
      </w:r>
    </w:p>
    <w:p w:rsidR="004F089A" w:rsidRDefault="004F089A" w:rsidP="004F089A">
      <w:pPr>
        <w:pStyle w:val="Header"/>
        <w:rPr>
          <w:bCs/>
          <w:color w:val="auto"/>
        </w:rPr>
      </w:pPr>
    </w:p>
    <w:p w:rsidR="004F089A" w:rsidRPr="004F089A" w:rsidRDefault="004F089A" w:rsidP="004F089A">
      <w:pPr>
        <w:pStyle w:val="Header"/>
        <w:jc w:val="center"/>
        <w:rPr>
          <w:b/>
          <w:bCs/>
          <w:color w:val="auto"/>
          <w:szCs w:val="22"/>
        </w:rPr>
      </w:pPr>
      <w:r w:rsidRPr="004F089A">
        <w:rPr>
          <w:b/>
          <w:bCs/>
          <w:color w:val="auto"/>
          <w:szCs w:val="22"/>
        </w:rPr>
        <w:t xml:space="preserve">Motion </w:t>
      </w:r>
      <w:r w:rsidR="008E6251">
        <w:rPr>
          <w:b/>
          <w:bCs/>
          <w:color w:val="auto"/>
          <w:szCs w:val="22"/>
        </w:rPr>
        <w:t>Adopted</w:t>
      </w:r>
    </w:p>
    <w:p w:rsidR="004F089A" w:rsidRPr="004F089A" w:rsidRDefault="004F089A" w:rsidP="004F089A">
      <w:pPr>
        <w:pStyle w:val="Header"/>
        <w:rPr>
          <w:color w:val="auto"/>
          <w:szCs w:val="22"/>
        </w:rPr>
      </w:pPr>
      <w:r>
        <w:rPr>
          <w:color w:val="auto"/>
          <w:szCs w:val="22"/>
        </w:rPr>
        <w:tab/>
      </w:r>
      <w:r w:rsidR="008E6251">
        <w:rPr>
          <w:color w:val="auto"/>
          <w:szCs w:val="22"/>
        </w:rPr>
        <w:t xml:space="preserve">On motion of </w:t>
      </w:r>
      <w:r>
        <w:rPr>
          <w:color w:val="auto"/>
          <w:szCs w:val="22"/>
        </w:rPr>
        <w:t>Senator BRIGHT</w:t>
      </w:r>
      <w:r w:rsidR="008E6251">
        <w:rPr>
          <w:color w:val="auto"/>
          <w:szCs w:val="22"/>
        </w:rPr>
        <w:t>,</w:t>
      </w:r>
      <w:r>
        <w:rPr>
          <w:color w:val="auto"/>
          <w:szCs w:val="22"/>
        </w:rPr>
        <w:t xml:space="preserve"> </w:t>
      </w:r>
      <w:r w:rsidR="008E6251">
        <w:rPr>
          <w:color w:val="auto"/>
          <w:szCs w:val="22"/>
        </w:rPr>
        <w:t xml:space="preserve">with </w:t>
      </w:r>
      <w:r w:rsidRPr="004F089A">
        <w:rPr>
          <w:color w:val="auto"/>
          <w:szCs w:val="22"/>
        </w:rPr>
        <w:t>unanimous consent</w:t>
      </w:r>
      <w:r w:rsidR="008E6251">
        <w:rPr>
          <w:color w:val="auto"/>
          <w:szCs w:val="22"/>
        </w:rPr>
        <w:t xml:space="preserve">, the </w:t>
      </w:r>
      <w:r w:rsidR="00262F99">
        <w:rPr>
          <w:color w:val="auto"/>
          <w:szCs w:val="22"/>
        </w:rPr>
        <w:t xml:space="preserve">Bill was read the second time, carrying over all </w:t>
      </w:r>
      <w:r w:rsidR="008E6251">
        <w:rPr>
          <w:color w:val="auto"/>
          <w:szCs w:val="22"/>
        </w:rPr>
        <w:t>amendment</w:t>
      </w:r>
      <w:r w:rsidR="00262F99">
        <w:rPr>
          <w:color w:val="auto"/>
          <w:szCs w:val="22"/>
        </w:rPr>
        <w:t>s</w:t>
      </w:r>
      <w:r w:rsidR="008E6251">
        <w:rPr>
          <w:color w:val="auto"/>
          <w:szCs w:val="22"/>
        </w:rPr>
        <w:t>, and the provision</w:t>
      </w:r>
      <w:r w:rsidR="00262F99">
        <w:rPr>
          <w:color w:val="auto"/>
          <w:szCs w:val="22"/>
        </w:rPr>
        <w:t>s</w:t>
      </w:r>
      <w:r w:rsidRPr="004F089A">
        <w:rPr>
          <w:color w:val="auto"/>
          <w:szCs w:val="22"/>
        </w:rPr>
        <w:t xml:space="preserve"> of Rule 26B </w:t>
      </w:r>
      <w:r w:rsidR="008E6251">
        <w:rPr>
          <w:color w:val="auto"/>
          <w:szCs w:val="22"/>
        </w:rPr>
        <w:t>w</w:t>
      </w:r>
      <w:r w:rsidR="00262F99">
        <w:rPr>
          <w:color w:val="auto"/>
          <w:szCs w:val="22"/>
        </w:rPr>
        <w:t>ere</w:t>
      </w:r>
      <w:r w:rsidR="008E6251">
        <w:rPr>
          <w:color w:val="auto"/>
          <w:szCs w:val="22"/>
        </w:rPr>
        <w:t xml:space="preserve"> waived </w:t>
      </w:r>
      <w:r w:rsidRPr="004F089A">
        <w:rPr>
          <w:color w:val="auto"/>
          <w:szCs w:val="22"/>
        </w:rPr>
        <w:t>in order to allow amendments to be considered on third reading.</w:t>
      </w:r>
    </w:p>
    <w:p w:rsidR="008E6251" w:rsidRDefault="004F089A" w:rsidP="004F089A">
      <w:pPr>
        <w:pStyle w:val="Header"/>
        <w:rPr>
          <w:bCs/>
          <w:color w:val="auto"/>
        </w:rPr>
      </w:pPr>
      <w:r w:rsidRPr="004F089A">
        <w:rPr>
          <w:color w:val="auto"/>
          <w:szCs w:val="22"/>
        </w:rPr>
        <w:tab/>
      </w:r>
      <w:r w:rsidR="008E6251">
        <w:rPr>
          <w:bCs/>
          <w:color w:val="auto"/>
        </w:rPr>
        <w:tab/>
      </w:r>
    </w:p>
    <w:p w:rsidR="004F089A" w:rsidRPr="008E6251" w:rsidRDefault="004F089A" w:rsidP="004F089A">
      <w:pPr>
        <w:pStyle w:val="Header"/>
        <w:tabs>
          <w:tab w:val="clear" w:pos="8640"/>
          <w:tab w:val="left" w:pos="4320"/>
        </w:tabs>
        <w:rPr>
          <w:bCs/>
          <w:color w:val="auto"/>
        </w:rPr>
      </w:pPr>
      <w:r w:rsidRPr="004F089A">
        <w:rPr>
          <w:bCs/>
          <w:color w:val="C00000"/>
        </w:rPr>
        <w:tab/>
      </w:r>
      <w:r w:rsidRPr="008E6251">
        <w:rPr>
          <w:bCs/>
          <w:color w:val="auto"/>
        </w:rPr>
        <w:t>The Bill was read the second time, passed and ordered to a third reading.</w:t>
      </w:r>
    </w:p>
    <w:p w:rsidR="004F089A" w:rsidRPr="004F089A" w:rsidRDefault="004F089A">
      <w:pPr>
        <w:pStyle w:val="Header"/>
        <w:tabs>
          <w:tab w:val="clear" w:pos="8640"/>
          <w:tab w:val="left" w:pos="4320"/>
        </w:tabs>
        <w:rPr>
          <w:color w:val="C00000"/>
        </w:rPr>
      </w:pPr>
    </w:p>
    <w:p w:rsidR="00350A7E" w:rsidRPr="007F7532" w:rsidRDefault="00350A7E" w:rsidP="00350A7E">
      <w:pPr>
        <w:pStyle w:val="Header"/>
        <w:tabs>
          <w:tab w:val="clear" w:pos="8640"/>
          <w:tab w:val="left" w:pos="4320"/>
        </w:tabs>
        <w:jc w:val="center"/>
        <w:rPr>
          <w:b/>
          <w:color w:val="auto"/>
        </w:rPr>
      </w:pPr>
      <w:r w:rsidRPr="007F7532">
        <w:rPr>
          <w:b/>
          <w:color w:val="auto"/>
        </w:rPr>
        <w:t>READ THE SECOND TIME</w:t>
      </w:r>
    </w:p>
    <w:p w:rsidR="00350A7E" w:rsidRDefault="00350A7E" w:rsidP="00350A7E">
      <w:pPr>
        <w:suppressAutoHyphens/>
        <w:rPr>
          <w:color w:val="auto"/>
        </w:rPr>
      </w:pPr>
      <w:r w:rsidRPr="007F7532">
        <w:rPr>
          <w:color w:val="auto"/>
        </w:rPr>
        <w:tab/>
        <w:t>S. 666</w:t>
      </w:r>
      <w:r w:rsidRPr="007F7532">
        <w:rPr>
          <w:color w:val="auto"/>
        </w:rPr>
        <w:fldChar w:fldCharType="begin"/>
      </w:r>
      <w:r w:rsidRPr="007F7532">
        <w:rPr>
          <w:color w:val="auto"/>
        </w:rPr>
        <w:instrText xml:space="preserve"> XE "S. 666" \b </w:instrText>
      </w:r>
      <w:r w:rsidRPr="007F7532">
        <w:rPr>
          <w:color w:val="auto"/>
        </w:rPr>
        <w:fldChar w:fldCharType="end"/>
      </w:r>
      <w:r w:rsidRPr="007F7532">
        <w:rPr>
          <w:color w:val="auto"/>
        </w:rPr>
        <w:t xml:space="preserve"> -- Senator Hayes:  </w:t>
      </w:r>
      <w:r w:rsidRPr="007F7532">
        <w:rPr>
          <w:color w:val="auto"/>
          <w:szCs w:val="30"/>
        </w:rPr>
        <w:t xml:space="preserve">A BILL </w:t>
      </w:r>
      <w:r w:rsidRPr="007F7532">
        <w:rPr>
          <w:color w:val="auto"/>
        </w:rPr>
        <w:t>TO AMEND SECTION 38</w:t>
      </w:r>
      <w:r w:rsidRPr="007F7532">
        <w:rPr>
          <w:color w:val="auto"/>
        </w:rPr>
        <w:noBreakHyphen/>
        <w:t>39</w:t>
      </w:r>
      <w:r w:rsidRPr="007F7532">
        <w:rPr>
          <w:color w:val="auto"/>
        </w:rPr>
        <w:noBreakHyphen/>
        <w:t>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w:t>
      </w:r>
      <w:r w:rsidRPr="007F7532">
        <w:rPr>
          <w:color w:val="auto"/>
        </w:rPr>
        <w:noBreakHyphen/>
        <w:t>39</w:t>
      </w:r>
      <w:r w:rsidRPr="007F7532">
        <w:rPr>
          <w:color w:val="auto"/>
        </w:rPr>
        <w:noBreakHyphen/>
        <w:t>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350A7E" w:rsidRPr="007F7532" w:rsidRDefault="00350A7E" w:rsidP="00350A7E">
      <w:pPr>
        <w:pStyle w:val="Header"/>
        <w:rPr>
          <w:bCs/>
          <w:color w:val="auto"/>
        </w:rPr>
      </w:pPr>
      <w:r w:rsidRPr="007F7532">
        <w:rPr>
          <w:bCs/>
          <w:color w:val="auto"/>
        </w:rPr>
        <w:tab/>
        <w:t>The Senate proceeded to a consideration of the Bill, the question being the second reading of the Bill.</w:t>
      </w:r>
    </w:p>
    <w:p w:rsidR="00350A7E" w:rsidRDefault="00350A7E" w:rsidP="00350A7E">
      <w:pPr>
        <w:pStyle w:val="Header"/>
        <w:rPr>
          <w:bCs/>
          <w:color w:val="auto"/>
        </w:rPr>
      </w:pPr>
    </w:p>
    <w:p w:rsidR="00350A7E" w:rsidRDefault="00350A7E" w:rsidP="00350A7E">
      <w:pPr>
        <w:pStyle w:val="Header"/>
        <w:rPr>
          <w:bCs/>
          <w:color w:val="auto"/>
        </w:rPr>
      </w:pPr>
      <w:r>
        <w:rPr>
          <w:bCs/>
          <w:color w:val="auto"/>
        </w:rPr>
        <w:tab/>
        <w:t>Senator CROMER explained the Bill.</w:t>
      </w:r>
    </w:p>
    <w:p w:rsidR="00350A7E" w:rsidRPr="007F7532" w:rsidRDefault="00350A7E" w:rsidP="00350A7E">
      <w:pPr>
        <w:pStyle w:val="Header"/>
        <w:rPr>
          <w:bCs/>
          <w:color w:val="auto"/>
        </w:rPr>
      </w:pPr>
    </w:p>
    <w:p w:rsidR="00350A7E" w:rsidRPr="007F7532" w:rsidRDefault="00350A7E" w:rsidP="00350A7E">
      <w:pPr>
        <w:pStyle w:val="Header"/>
        <w:rPr>
          <w:bCs/>
          <w:color w:val="auto"/>
        </w:rPr>
      </w:pPr>
      <w:r w:rsidRPr="007F7532">
        <w:rPr>
          <w:bCs/>
          <w:color w:val="auto"/>
        </w:rPr>
        <w:tab/>
        <w:t>The "ayes" and "nays" were demanded and taken, resulting as follows:</w:t>
      </w:r>
    </w:p>
    <w:p w:rsidR="00316915" w:rsidRPr="00316915" w:rsidRDefault="00316915" w:rsidP="00316915">
      <w:pPr>
        <w:pStyle w:val="Header"/>
        <w:jc w:val="center"/>
        <w:rPr>
          <w:b/>
          <w:bCs/>
          <w:color w:val="auto"/>
        </w:rPr>
      </w:pPr>
      <w:r w:rsidRPr="00316915">
        <w:rPr>
          <w:b/>
          <w:bCs/>
          <w:color w:val="auto"/>
        </w:rPr>
        <w:t>Ayes 40; Nays 1; Abstain 1</w:t>
      </w:r>
    </w:p>
    <w:p w:rsidR="00316915" w:rsidRDefault="00316915" w:rsidP="00350A7E">
      <w:pPr>
        <w:pStyle w:val="Header"/>
        <w:rPr>
          <w:bCs/>
          <w:color w:val="auto"/>
        </w:rPr>
      </w:pP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16915">
        <w:rPr>
          <w:b/>
          <w:bCs/>
          <w:color w:val="auto"/>
        </w:rPr>
        <w:t>AYES</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Alexander</w:t>
      </w:r>
      <w:r>
        <w:rPr>
          <w:bCs/>
          <w:color w:val="auto"/>
        </w:rPr>
        <w:tab/>
      </w:r>
      <w:r w:rsidRPr="00316915">
        <w:rPr>
          <w:bCs/>
          <w:color w:val="auto"/>
        </w:rPr>
        <w:t>Allen</w:t>
      </w:r>
      <w:r>
        <w:rPr>
          <w:bCs/>
          <w:color w:val="auto"/>
        </w:rPr>
        <w:tab/>
      </w:r>
      <w:r w:rsidRPr="00316915">
        <w:rPr>
          <w:bCs/>
          <w:color w:val="auto"/>
        </w:rPr>
        <w:t>Bennett</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Bryant</w:t>
      </w:r>
      <w:r>
        <w:rPr>
          <w:bCs/>
          <w:color w:val="auto"/>
        </w:rPr>
        <w:tab/>
      </w:r>
      <w:r w:rsidRPr="00316915">
        <w:rPr>
          <w:bCs/>
          <w:color w:val="auto"/>
        </w:rPr>
        <w:t>Campbell</w:t>
      </w:r>
      <w:r>
        <w:rPr>
          <w:bCs/>
          <w:color w:val="auto"/>
        </w:rPr>
        <w:tab/>
      </w:r>
      <w:r w:rsidRPr="00316915">
        <w:rPr>
          <w:bCs/>
          <w:color w:val="auto"/>
        </w:rPr>
        <w:t>Campsen</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Cleary</w:t>
      </w:r>
      <w:r>
        <w:rPr>
          <w:bCs/>
          <w:color w:val="auto"/>
        </w:rPr>
        <w:tab/>
      </w:r>
      <w:r w:rsidRPr="00316915">
        <w:rPr>
          <w:bCs/>
          <w:color w:val="auto"/>
        </w:rPr>
        <w:t>Coleman</w:t>
      </w:r>
      <w:r>
        <w:rPr>
          <w:bCs/>
          <w:color w:val="auto"/>
        </w:rPr>
        <w:tab/>
      </w:r>
      <w:r w:rsidRPr="00316915">
        <w:rPr>
          <w:bCs/>
          <w:color w:val="auto"/>
        </w:rPr>
        <w:t>Corbin</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Cromer</w:t>
      </w:r>
      <w:r>
        <w:rPr>
          <w:bCs/>
          <w:color w:val="auto"/>
        </w:rPr>
        <w:tab/>
      </w:r>
      <w:r w:rsidRPr="00316915">
        <w:rPr>
          <w:bCs/>
          <w:color w:val="auto"/>
        </w:rPr>
        <w:t>Davis</w:t>
      </w:r>
      <w:r>
        <w:rPr>
          <w:bCs/>
          <w:color w:val="auto"/>
        </w:rPr>
        <w:tab/>
      </w:r>
      <w:r w:rsidRPr="00316915">
        <w:rPr>
          <w:bCs/>
          <w:color w:val="auto"/>
        </w:rPr>
        <w:t>Fair</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Gregory</w:t>
      </w:r>
      <w:r>
        <w:rPr>
          <w:bCs/>
          <w:color w:val="auto"/>
        </w:rPr>
        <w:tab/>
      </w:r>
      <w:r w:rsidRPr="00316915">
        <w:rPr>
          <w:bCs/>
          <w:color w:val="auto"/>
        </w:rPr>
        <w:t>Hayes</w:t>
      </w:r>
      <w:r>
        <w:rPr>
          <w:bCs/>
          <w:color w:val="auto"/>
        </w:rPr>
        <w:tab/>
      </w:r>
      <w:r w:rsidRPr="00316915">
        <w:rPr>
          <w:bCs/>
          <w:color w:val="auto"/>
        </w:rPr>
        <w:t>Hembree</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Hutto</w:t>
      </w:r>
      <w:r>
        <w:rPr>
          <w:bCs/>
          <w:color w:val="auto"/>
        </w:rPr>
        <w:tab/>
      </w:r>
      <w:r w:rsidRPr="00316915">
        <w:rPr>
          <w:bCs/>
          <w:color w:val="auto"/>
        </w:rPr>
        <w:t>Johnson</w:t>
      </w:r>
      <w:r>
        <w:rPr>
          <w:bCs/>
          <w:color w:val="auto"/>
        </w:rPr>
        <w:tab/>
      </w:r>
      <w:r w:rsidRPr="00316915">
        <w:rPr>
          <w:bCs/>
          <w:color w:val="auto"/>
        </w:rPr>
        <w:t>Kimpson</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Leatherman</w:t>
      </w:r>
      <w:r>
        <w:rPr>
          <w:bCs/>
          <w:color w:val="auto"/>
        </w:rPr>
        <w:tab/>
      </w:r>
      <w:r w:rsidRPr="00316915">
        <w:rPr>
          <w:bCs/>
          <w:color w:val="auto"/>
        </w:rPr>
        <w:t>Lourie</w:t>
      </w:r>
      <w:r>
        <w:rPr>
          <w:bCs/>
          <w:color w:val="auto"/>
        </w:rPr>
        <w:tab/>
      </w:r>
      <w:r w:rsidRPr="00316915">
        <w:rPr>
          <w:bCs/>
          <w:color w:val="auto"/>
        </w:rPr>
        <w:t>Malloy</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i/>
          <w:color w:val="auto"/>
        </w:rPr>
        <w:t>Martin, Larry</w:t>
      </w:r>
      <w:r>
        <w:rPr>
          <w:bCs/>
          <w:i/>
          <w:color w:val="auto"/>
        </w:rPr>
        <w:tab/>
      </w:r>
      <w:r w:rsidRPr="00316915">
        <w:rPr>
          <w:bCs/>
          <w:i/>
          <w:color w:val="auto"/>
        </w:rPr>
        <w:t>Martin, Shane</w:t>
      </w:r>
      <w:r>
        <w:rPr>
          <w:bCs/>
          <w:i/>
          <w:color w:val="auto"/>
        </w:rPr>
        <w:tab/>
      </w:r>
      <w:r w:rsidRPr="00316915">
        <w:rPr>
          <w:bCs/>
          <w:color w:val="auto"/>
        </w:rPr>
        <w:t>Massey</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Matthews</w:t>
      </w:r>
      <w:r>
        <w:rPr>
          <w:bCs/>
          <w:color w:val="auto"/>
        </w:rPr>
        <w:tab/>
      </w:r>
      <w:r w:rsidRPr="00316915">
        <w:rPr>
          <w:bCs/>
          <w:color w:val="auto"/>
        </w:rPr>
        <w:t>McElveen</w:t>
      </w:r>
      <w:r>
        <w:rPr>
          <w:bCs/>
          <w:color w:val="auto"/>
        </w:rPr>
        <w:tab/>
      </w:r>
      <w:r w:rsidRPr="00316915">
        <w:rPr>
          <w:bCs/>
          <w:color w:val="auto"/>
        </w:rPr>
        <w:t>Nicholson</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O'Dell</w:t>
      </w:r>
      <w:r>
        <w:rPr>
          <w:bCs/>
          <w:color w:val="auto"/>
        </w:rPr>
        <w:tab/>
      </w:r>
      <w:r w:rsidRPr="00316915">
        <w:rPr>
          <w:bCs/>
          <w:color w:val="auto"/>
        </w:rPr>
        <w:t>Peeler</w:t>
      </w:r>
      <w:r>
        <w:rPr>
          <w:bCs/>
          <w:color w:val="auto"/>
        </w:rPr>
        <w:tab/>
      </w:r>
      <w:r w:rsidRPr="00316915">
        <w:rPr>
          <w:bCs/>
          <w:color w:val="auto"/>
        </w:rPr>
        <w:t>Reese</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Sabb</w:t>
      </w:r>
      <w:r>
        <w:rPr>
          <w:bCs/>
          <w:color w:val="auto"/>
        </w:rPr>
        <w:tab/>
      </w:r>
      <w:r w:rsidRPr="00316915">
        <w:rPr>
          <w:bCs/>
          <w:color w:val="auto"/>
        </w:rPr>
        <w:t>Scott</w:t>
      </w:r>
      <w:r>
        <w:rPr>
          <w:bCs/>
          <w:color w:val="auto"/>
        </w:rPr>
        <w:tab/>
      </w:r>
      <w:r w:rsidRPr="00316915">
        <w:rPr>
          <w:bCs/>
          <w:color w:val="auto"/>
        </w:rPr>
        <w:t>Setzler</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Shealy</w:t>
      </w:r>
      <w:r>
        <w:rPr>
          <w:bCs/>
          <w:color w:val="auto"/>
        </w:rPr>
        <w:tab/>
      </w:r>
      <w:r w:rsidRPr="00316915">
        <w:rPr>
          <w:bCs/>
          <w:color w:val="auto"/>
        </w:rPr>
        <w:t>Sheheen</w:t>
      </w:r>
      <w:r>
        <w:rPr>
          <w:bCs/>
          <w:color w:val="auto"/>
        </w:rPr>
        <w:tab/>
      </w:r>
      <w:r w:rsidRPr="00316915">
        <w:rPr>
          <w:bCs/>
          <w:color w:val="auto"/>
        </w:rPr>
        <w:t>Thurmond</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Turner</w:t>
      </w:r>
      <w:r>
        <w:rPr>
          <w:bCs/>
          <w:color w:val="auto"/>
        </w:rPr>
        <w:tab/>
      </w:r>
      <w:r w:rsidRPr="00316915">
        <w:rPr>
          <w:bCs/>
          <w:color w:val="auto"/>
        </w:rPr>
        <w:t>Verdin</w:t>
      </w:r>
      <w:r>
        <w:rPr>
          <w:bCs/>
          <w:color w:val="auto"/>
        </w:rPr>
        <w:tab/>
      </w:r>
      <w:r w:rsidRPr="00316915">
        <w:rPr>
          <w:bCs/>
          <w:color w:val="auto"/>
        </w:rPr>
        <w:t>Williams</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Young</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16915" w:rsidRP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16915">
        <w:rPr>
          <w:b/>
          <w:bCs/>
          <w:color w:val="auto"/>
        </w:rPr>
        <w:t>Total--40</w:t>
      </w:r>
    </w:p>
    <w:p w:rsidR="00316915" w:rsidRPr="00316915" w:rsidRDefault="00316915" w:rsidP="00316915">
      <w:pPr>
        <w:pStyle w:val="Header"/>
        <w:tabs>
          <w:tab w:val="clear" w:pos="8640"/>
          <w:tab w:val="left" w:pos="4320"/>
        </w:tabs>
        <w:rPr>
          <w:bCs/>
          <w:color w:val="auto"/>
        </w:rPr>
      </w:pPr>
    </w:p>
    <w:p w:rsidR="00316915" w:rsidRDefault="00316915" w:rsidP="00A835F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16915">
        <w:rPr>
          <w:b/>
          <w:bCs/>
          <w:color w:val="auto"/>
        </w:rPr>
        <w:t>NAYS</w:t>
      </w:r>
    </w:p>
    <w:p w:rsidR="00316915" w:rsidRDefault="00316915" w:rsidP="00A835F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Grooms</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16915" w:rsidRP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16915">
        <w:rPr>
          <w:b/>
          <w:bCs/>
          <w:color w:val="auto"/>
        </w:rPr>
        <w:t>Total--1</w:t>
      </w:r>
    </w:p>
    <w:p w:rsidR="00316915" w:rsidRPr="00316915" w:rsidRDefault="00316915" w:rsidP="00316915">
      <w:pPr>
        <w:pStyle w:val="Header"/>
        <w:tabs>
          <w:tab w:val="clear" w:pos="8640"/>
          <w:tab w:val="left" w:pos="4320"/>
        </w:tabs>
        <w:rPr>
          <w:bCs/>
          <w:color w:val="auto"/>
        </w:rPr>
      </w:pP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16915">
        <w:rPr>
          <w:b/>
          <w:bCs/>
          <w:color w:val="auto"/>
        </w:rPr>
        <w:t>ABSTAIN</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16915">
        <w:rPr>
          <w:bCs/>
          <w:color w:val="auto"/>
        </w:rPr>
        <w:t>Bright</w:t>
      </w:r>
    </w:p>
    <w:p w:rsid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16915" w:rsidRPr="00316915" w:rsidRDefault="00316915" w:rsidP="003169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16915">
        <w:rPr>
          <w:b/>
          <w:bCs/>
          <w:color w:val="auto"/>
        </w:rPr>
        <w:t>Total--1</w:t>
      </w:r>
    </w:p>
    <w:p w:rsidR="00316915" w:rsidRPr="00316915" w:rsidRDefault="00316915" w:rsidP="00316915">
      <w:pPr>
        <w:pStyle w:val="Header"/>
        <w:tabs>
          <w:tab w:val="clear" w:pos="8640"/>
          <w:tab w:val="left" w:pos="4320"/>
        </w:tabs>
        <w:rPr>
          <w:bCs/>
          <w:color w:val="auto"/>
        </w:rPr>
      </w:pPr>
    </w:p>
    <w:p w:rsidR="00350A7E" w:rsidRPr="007F7532" w:rsidRDefault="00350A7E" w:rsidP="00316915">
      <w:pPr>
        <w:pStyle w:val="Header"/>
        <w:tabs>
          <w:tab w:val="clear" w:pos="8640"/>
          <w:tab w:val="left" w:pos="4320"/>
        </w:tabs>
        <w:rPr>
          <w:bCs/>
          <w:color w:val="auto"/>
        </w:rPr>
      </w:pPr>
      <w:r w:rsidRPr="007F7532">
        <w:rPr>
          <w:bCs/>
          <w:color w:val="auto"/>
        </w:rPr>
        <w:tab/>
        <w:t>The Bill was read the second time, passed and ordered to a third reading.</w:t>
      </w:r>
    </w:p>
    <w:p w:rsidR="00350A7E" w:rsidRPr="007F7532" w:rsidRDefault="00350A7E" w:rsidP="00350A7E">
      <w:pPr>
        <w:suppressAutoHyphens/>
        <w:rPr>
          <w:color w:val="auto"/>
        </w:rPr>
      </w:pPr>
    </w:p>
    <w:p w:rsidR="00316915" w:rsidRPr="007F7532" w:rsidRDefault="00316915" w:rsidP="00316915">
      <w:pPr>
        <w:pStyle w:val="Header"/>
        <w:jc w:val="center"/>
        <w:rPr>
          <w:b/>
          <w:bCs/>
          <w:color w:val="auto"/>
        </w:rPr>
      </w:pPr>
      <w:r>
        <w:rPr>
          <w:b/>
          <w:bCs/>
          <w:color w:val="auto"/>
        </w:rPr>
        <w:t>AMENDMENT PROPOSED, CARRIED OVER</w:t>
      </w:r>
    </w:p>
    <w:p w:rsidR="00316915" w:rsidRDefault="00316915" w:rsidP="00316915">
      <w:pPr>
        <w:suppressAutoHyphens/>
        <w:rPr>
          <w:color w:val="auto"/>
          <w:u w:color="000000" w:themeColor="text1"/>
        </w:rPr>
      </w:pPr>
      <w:r w:rsidRPr="007F7532">
        <w:rPr>
          <w:bCs/>
          <w:color w:val="auto"/>
        </w:rPr>
        <w:tab/>
      </w:r>
      <w:r w:rsidRPr="007F7532">
        <w:rPr>
          <w:color w:val="auto"/>
        </w:rPr>
        <w:t>S. 215</w:t>
      </w:r>
      <w:r w:rsidRPr="007F7532">
        <w:rPr>
          <w:color w:val="auto"/>
        </w:rPr>
        <w:fldChar w:fldCharType="begin"/>
      </w:r>
      <w:r w:rsidRPr="007F7532">
        <w:rPr>
          <w:color w:val="auto"/>
        </w:rPr>
        <w:instrText xml:space="preserve"> XE "S. 215" \b </w:instrText>
      </w:r>
      <w:r w:rsidRPr="007F7532">
        <w:rPr>
          <w:color w:val="auto"/>
        </w:rPr>
        <w:fldChar w:fldCharType="end"/>
      </w:r>
      <w:r w:rsidRPr="007F7532">
        <w:rPr>
          <w:color w:val="auto"/>
        </w:rPr>
        <w:t xml:space="preserve"> -- Senator</w:t>
      </w:r>
      <w:r w:rsidR="0058756D">
        <w:rPr>
          <w:color w:val="auto"/>
        </w:rPr>
        <w:t>s</w:t>
      </w:r>
      <w:r w:rsidRPr="007F7532">
        <w:rPr>
          <w:color w:val="auto"/>
        </w:rPr>
        <w:t xml:space="preserve"> Campsen</w:t>
      </w:r>
      <w:r w:rsidR="0058756D">
        <w:rPr>
          <w:color w:val="auto"/>
        </w:rPr>
        <w:t xml:space="preserve"> and Scott</w:t>
      </w:r>
      <w:r w:rsidRPr="007F7532">
        <w:rPr>
          <w:color w:val="auto"/>
        </w:rPr>
        <w:t xml:space="preserve">:  </w:t>
      </w:r>
      <w:r w:rsidRPr="007F7532">
        <w:rPr>
          <w:color w:val="auto"/>
          <w:szCs w:val="30"/>
        </w:rPr>
        <w:t xml:space="preserve">A BILL </w:t>
      </w:r>
      <w:r w:rsidRPr="007F7532">
        <w:rPr>
          <w:color w:val="auto"/>
          <w:u w:color="000000" w:themeColor="text1"/>
        </w:rPr>
        <w:t>TO AMEND THE CODE OF LAWS OF SOUTH CAROLINA, 1976, RELATING TO THE CONDUCT OF ELECTIONS, BY AMENDING SECTIONS 7</w:t>
      </w:r>
      <w:r w:rsidRPr="007F7532">
        <w:rPr>
          <w:color w:val="auto"/>
          <w:u w:color="000000" w:themeColor="text1"/>
        </w:rPr>
        <w:noBreakHyphen/>
        <w:t>13</w:t>
      </w:r>
      <w:r w:rsidRPr="007F7532">
        <w:rPr>
          <w:color w:val="auto"/>
          <w:u w:color="000000" w:themeColor="text1"/>
        </w:rPr>
        <w:noBreakHyphen/>
        <w:t>35 AND 7</w:t>
      </w:r>
      <w:r w:rsidRPr="007F7532">
        <w:rPr>
          <w:color w:val="auto"/>
          <w:u w:color="000000" w:themeColor="text1"/>
        </w:rPr>
        <w:noBreakHyphen/>
        <w:t>13</w:t>
      </w:r>
      <w:r w:rsidRPr="007F7532">
        <w:rPr>
          <w:color w:val="auto"/>
          <w:u w:color="000000" w:themeColor="text1"/>
        </w:rPr>
        <w:noBreakHyphen/>
        <w:t>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w:t>
      </w:r>
      <w:r w:rsidRPr="007F7532">
        <w:rPr>
          <w:color w:val="auto"/>
          <w:u w:color="000000" w:themeColor="text1"/>
        </w:rPr>
        <w:noBreakHyphen/>
        <w:t>13</w:t>
      </w:r>
      <w:r w:rsidRPr="007F7532">
        <w:rPr>
          <w:color w:val="auto"/>
          <w:u w:color="000000" w:themeColor="text1"/>
        </w:rPr>
        <w:noBreakHyphen/>
        <w:t>350 TO CHANGE THE DATE THAT CANDIDATES FOR PRESIDENT AND VICE</w:t>
      </w:r>
      <w:r w:rsidRPr="007F7532">
        <w:rPr>
          <w:color w:val="auto"/>
          <w:u w:color="000000" w:themeColor="text1"/>
        </w:rPr>
        <w:noBreakHyphen/>
        <w:t>PRESIDENT MUST BE CERTIFIED TO THE FIRST TUESDAY FOLLOWING THE FIRST MONDAY IN SEPTEMBER; TO AMEND SECTION 5</w:t>
      </w:r>
      <w:r w:rsidRPr="007F7532">
        <w:rPr>
          <w:color w:val="auto"/>
          <w:u w:color="000000" w:themeColor="text1"/>
        </w:rPr>
        <w:noBreakHyphen/>
        <w:t>15</w:t>
      </w:r>
      <w:r w:rsidRPr="007F7532">
        <w:rPr>
          <w:color w:val="auto"/>
          <w:u w:color="000000" w:themeColor="text1"/>
        </w:rPr>
        <w:noBreakHyphen/>
        <w:t>100 RELATING TO MUNICIPAL ELECTIONS, TO PROVIDE THAT MANAGERS OF AN ELECTION SHALL CERTIFY THE RESULTS WITHIN TWO DAYS OF THE ELECTION; TO AMEND SECTIONS 7</w:t>
      </w:r>
      <w:r w:rsidRPr="007F7532">
        <w:rPr>
          <w:color w:val="auto"/>
          <w:u w:color="000000" w:themeColor="text1"/>
        </w:rPr>
        <w:noBreakHyphen/>
        <w:t>17</w:t>
      </w:r>
      <w:r w:rsidRPr="007F7532">
        <w:rPr>
          <w:color w:val="auto"/>
          <w:u w:color="000000" w:themeColor="text1"/>
        </w:rPr>
        <w:noBreakHyphen/>
        <w:t>10 AND 7</w:t>
      </w:r>
      <w:r w:rsidRPr="007F7532">
        <w:rPr>
          <w:color w:val="auto"/>
          <w:u w:color="000000" w:themeColor="text1"/>
        </w:rPr>
        <w:noBreakHyphen/>
        <w:t>17</w:t>
      </w:r>
      <w:r w:rsidRPr="007F7532">
        <w:rPr>
          <w:color w:val="auto"/>
          <w:u w:color="000000" w:themeColor="text1"/>
        </w:rPr>
        <w:noBreakHyphen/>
        <w:t>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w:t>
      </w:r>
      <w:r w:rsidRPr="007F7532">
        <w:rPr>
          <w:color w:val="auto"/>
          <w:u w:color="000000" w:themeColor="text1"/>
        </w:rPr>
        <w:noBreakHyphen/>
        <w:t>11</w:t>
      </w:r>
      <w:r w:rsidRPr="007F7532">
        <w:rPr>
          <w:color w:val="auto"/>
          <w:u w:color="000000" w:themeColor="text1"/>
        </w:rPr>
        <w:noBreakHyphen/>
        <w:t>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316915" w:rsidRDefault="00643BBB" w:rsidP="00316915">
      <w:pPr>
        <w:pStyle w:val="Header"/>
        <w:rPr>
          <w:bCs/>
          <w:color w:val="auto"/>
        </w:rPr>
      </w:pPr>
      <w:r>
        <w:rPr>
          <w:bCs/>
          <w:color w:val="auto"/>
        </w:rPr>
        <w:tab/>
      </w:r>
      <w:r w:rsidR="00316915" w:rsidRPr="007F7532">
        <w:rPr>
          <w:bCs/>
          <w:color w:val="auto"/>
        </w:rPr>
        <w:t>The Senate proceeded to a consideration of the Bill</w:t>
      </w:r>
      <w:r w:rsidR="00316915">
        <w:rPr>
          <w:bCs/>
          <w:color w:val="auto"/>
        </w:rPr>
        <w:t>.</w:t>
      </w:r>
    </w:p>
    <w:p w:rsidR="00316915" w:rsidRDefault="00316915" w:rsidP="00316915">
      <w:pPr>
        <w:pStyle w:val="Header"/>
        <w:rPr>
          <w:bCs/>
          <w:color w:val="auto"/>
        </w:rPr>
      </w:pPr>
    </w:p>
    <w:p w:rsidR="00316915" w:rsidRDefault="00316915" w:rsidP="00316915">
      <w:pPr>
        <w:rPr>
          <w:snapToGrid w:val="0"/>
        </w:rPr>
      </w:pPr>
      <w:r>
        <w:rPr>
          <w:snapToGrid w:val="0"/>
        </w:rPr>
        <w:tab/>
        <w:t>Senator SCOTT proposed the following amendment (JUD0215.003):</w:t>
      </w:r>
    </w:p>
    <w:p w:rsidR="00316915" w:rsidRPr="00A97A52" w:rsidRDefault="00316915" w:rsidP="00316915">
      <w:pPr>
        <w:rPr>
          <w:snapToGrid w:val="0"/>
          <w:color w:val="auto"/>
        </w:rPr>
      </w:pPr>
      <w:r w:rsidRPr="00A97A52">
        <w:rPr>
          <w:snapToGrid w:val="0"/>
          <w:color w:val="auto"/>
        </w:rPr>
        <w:tab/>
        <w:t>Amend the bill, as and if amended, by striking SECTION 1, Section 7-13-35, lines 18-36 on page 2 and inserting:</w:t>
      </w:r>
    </w:p>
    <w:p w:rsidR="00316915" w:rsidRPr="00A97A52" w:rsidRDefault="00316915" w:rsidP="00316915">
      <w:pPr>
        <w:rPr>
          <w:color w:val="auto"/>
          <w:u w:color="000000" w:themeColor="text1"/>
        </w:rPr>
      </w:pPr>
      <w:r>
        <w:rPr>
          <w:snapToGrid w:val="0"/>
        </w:rPr>
        <w:tab/>
      </w:r>
      <w:r w:rsidRPr="00A97A52">
        <w:rPr>
          <w:snapToGrid w:val="0"/>
          <w:color w:val="auto"/>
        </w:rPr>
        <w:t>/</w:t>
      </w:r>
      <w:r w:rsidRPr="00A97A52">
        <w:rPr>
          <w:snapToGrid w:val="0"/>
          <w:color w:val="auto"/>
        </w:rPr>
        <w:tab/>
      </w:r>
      <w:r w:rsidRPr="00A97A52">
        <w:rPr>
          <w:color w:val="auto"/>
          <w:u w:color="000000" w:themeColor="text1"/>
        </w:rPr>
        <w:tab/>
        <w:t>“Section 7</w:t>
      </w:r>
      <w:r w:rsidRPr="00A97A52">
        <w:rPr>
          <w:color w:val="auto"/>
          <w:u w:color="000000" w:themeColor="text1"/>
        </w:rPr>
        <w:noBreakHyphen/>
        <w:t>13</w:t>
      </w:r>
      <w:r w:rsidRPr="00A97A52">
        <w:rPr>
          <w:color w:val="auto"/>
          <w:u w:color="000000" w:themeColor="text1"/>
        </w:rPr>
        <w:noBreakHyphen/>
        <w:t>35.</w:t>
      </w:r>
      <w:r w:rsidRPr="00A97A52">
        <w:rPr>
          <w:color w:val="auto"/>
          <w:u w:color="000000" w:themeColor="text1"/>
        </w:rPr>
        <w:tab/>
      </w:r>
      <w:r w:rsidRPr="00A97A52">
        <w:rPr>
          <w:color w:val="auto"/>
          <w:u w:val="single" w:color="000000" w:themeColor="text1"/>
        </w:rPr>
        <w:t>(A)</w:t>
      </w:r>
      <w:r w:rsidRPr="00A97A52">
        <w:rPr>
          <w:color w:val="auto"/>
          <w:u w:color="000000" w:themeColor="text1"/>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A97A52">
        <w:rPr>
          <w:color w:val="auto"/>
          <w:u w:color="000000" w:themeColor="text1"/>
        </w:rPr>
        <w:noBreakHyphen/>
        <w:t xml:space="preserve">addressed envelopes containing absentee ballots may begin at </w:t>
      </w:r>
      <w:r w:rsidRPr="00A97A52">
        <w:rPr>
          <w:strike/>
          <w:color w:val="auto"/>
          <w:u w:color="000000" w:themeColor="text1"/>
        </w:rPr>
        <w:t xml:space="preserve">2:00 p.m. </w:t>
      </w:r>
      <w:r w:rsidRPr="00A97A52">
        <w:rPr>
          <w:color w:val="auto"/>
          <w:u w:val="single" w:color="000000" w:themeColor="text1"/>
        </w:rPr>
        <w:t>9:00 a.m.</w:t>
      </w:r>
      <w:r w:rsidRPr="00A97A52">
        <w:rPr>
          <w:color w:val="auto"/>
          <w:u w:color="000000" w:themeColor="text1"/>
        </w:rPr>
        <w:t xml:space="preserve"> on </w:t>
      </w:r>
      <w:r w:rsidRPr="00A97A52">
        <w:rPr>
          <w:color w:val="auto"/>
          <w:u w:val="single"/>
        </w:rPr>
        <w:t>the calendar day immediately preceding</w:t>
      </w:r>
      <w:r w:rsidRPr="00A97A52">
        <w:rPr>
          <w:color w:val="auto"/>
        </w:rPr>
        <w:t xml:space="preserve"> election</w:t>
      </w:r>
      <w:r w:rsidRPr="00A97A52">
        <w:rPr>
          <w:color w:val="auto"/>
          <w:u w:color="000000" w:themeColor="text1"/>
        </w:rPr>
        <w:t xml:space="preserve"> day at a place designated in the notice by the authority charged with conducting the election.  The first notice must appear not later than sixty days before the election and the second notice must appear not later than two weeks after the first notice.</w:t>
      </w:r>
    </w:p>
    <w:p w:rsidR="00316915" w:rsidRPr="00A63340" w:rsidRDefault="00316915" w:rsidP="0031691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themeColor="text1"/>
        </w:rPr>
      </w:pPr>
      <w:r w:rsidRPr="00A63340">
        <w:rPr>
          <w:sz w:val="22"/>
          <w:szCs w:val="22"/>
          <w:u w:color="000000" w:themeColor="text1"/>
        </w:rPr>
        <w:tab/>
      </w:r>
      <w:r w:rsidRPr="00A63340">
        <w:rPr>
          <w:sz w:val="22"/>
          <w:szCs w:val="22"/>
          <w:u w:val="single" w:color="000000" w:themeColor="text1"/>
        </w:rPr>
        <w:t>(B)</w:t>
      </w:r>
      <w:r w:rsidRPr="00A63340">
        <w:rPr>
          <w:sz w:val="22"/>
          <w:szCs w:val="22"/>
          <w:u w:color="000000" w:themeColor="text1"/>
        </w:rPr>
        <w:tab/>
      </w:r>
      <w:r w:rsidRPr="00A63340">
        <w:rPr>
          <w:sz w:val="22"/>
          <w:szCs w:val="22"/>
          <w:u w:val="single" w:color="000000" w:themeColor="text1"/>
        </w:rPr>
        <w:t>In the event the election is postponed, the election shall be held on the first Tuesday after the originally scheduled election day.</w:t>
      </w:r>
      <w:r w:rsidRPr="00A63340">
        <w:rPr>
          <w:sz w:val="22"/>
          <w:szCs w:val="22"/>
          <w:u w:color="000000" w:themeColor="text1"/>
        </w:rPr>
        <w:t>”</w:t>
      </w:r>
      <w:r w:rsidRPr="00A63340">
        <w:rPr>
          <w:sz w:val="22"/>
          <w:szCs w:val="22"/>
          <w:u w:color="000000" w:themeColor="text1"/>
        </w:rPr>
        <w:tab/>
      </w:r>
      <w:r w:rsidRPr="00A63340">
        <w:rPr>
          <w:sz w:val="22"/>
          <w:szCs w:val="22"/>
          <w:u w:color="000000" w:themeColor="text1"/>
        </w:rPr>
        <w:tab/>
      </w:r>
      <w:r w:rsidRPr="00A63340">
        <w:rPr>
          <w:sz w:val="22"/>
          <w:szCs w:val="22"/>
          <w:u w:color="000000" w:themeColor="text1"/>
        </w:rPr>
        <w:tab/>
        <w:t>/</w:t>
      </w:r>
    </w:p>
    <w:p w:rsidR="00316915" w:rsidRPr="00A63340" w:rsidRDefault="00316915" w:rsidP="0031691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themeColor="text1"/>
        </w:rPr>
      </w:pPr>
      <w:r w:rsidRPr="00A63340">
        <w:rPr>
          <w:sz w:val="22"/>
          <w:szCs w:val="22"/>
          <w:u w:color="000000" w:themeColor="text1"/>
        </w:rPr>
        <w:tab/>
        <w:t>To further amend the bill, as and if amended by adding an appropriately numbered SECTION before SECTION 10 on page 7, and inserting:</w:t>
      </w:r>
    </w:p>
    <w:p w:rsidR="00316915" w:rsidRPr="00A97A52" w:rsidRDefault="00316915" w:rsidP="00316915">
      <w:pPr>
        <w:rPr>
          <w:color w:val="auto"/>
          <w:u w:color="000000" w:themeColor="text1"/>
        </w:rPr>
      </w:pPr>
      <w:r>
        <w:rPr>
          <w:u w:color="000000" w:themeColor="text1"/>
        </w:rPr>
        <w:tab/>
      </w:r>
      <w:r w:rsidRPr="00A97A52">
        <w:rPr>
          <w:color w:val="auto"/>
          <w:u w:color="000000" w:themeColor="text1"/>
        </w:rPr>
        <w:t>/</w:t>
      </w:r>
      <w:r w:rsidRPr="00A97A52">
        <w:rPr>
          <w:color w:val="auto"/>
          <w:u w:color="000000" w:themeColor="text1"/>
        </w:rPr>
        <w:tab/>
        <w:t>SECTION</w:t>
      </w:r>
      <w:r w:rsidRPr="00A97A52">
        <w:rPr>
          <w:color w:val="auto"/>
          <w:u w:color="000000" w:themeColor="text1"/>
        </w:rPr>
        <w:tab/>
        <w:t>__.</w:t>
      </w:r>
      <w:r w:rsidRPr="00A97A52">
        <w:rPr>
          <w:color w:val="auto"/>
          <w:u w:color="000000" w:themeColor="text1"/>
        </w:rPr>
        <w:tab/>
        <w:t>Section 7</w:t>
      </w:r>
      <w:r w:rsidRPr="00A97A52">
        <w:rPr>
          <w:color w:val="auto"/>
          <w:u w:color="000000" w:themeColor="text1"/>
        </w:rPr>
        <w:noBreakHyphen/>
        <w:t>15</w:t>
      </w:r>
      <w:r w:rsidRPr="00A97A52">
        <w:rPr>
          <w:color w:val="auto"/>
          <w:u w:color="000000" w:themeColor="text1"/>
        </w:rPr>
        <w:noBreakHyphen/>
        <w:t>420 of the 1976 Code, as last amended by Act 284 of 2006, is further amended to read:</w:t>
      </w:r>
    </w:p>
    <w:p w:rsidR="00316915" w:rsidRPr="00A97A52" w:rsidRDefault="00316915" w:rsidP="00316915">
      <w:pPr>
        <w:rPr>
          <w:color w:val="auto"/>
          <w:u w:color="000000" w:themeColor="text1"/>
        </w:rPr>
      </w:pPr>
      <w:r w:rsidRPr="00A97A52">
        <w:rPr>
          <w:color w:val="auto"/>
          <w:u w:color="000000" w:themeColor="text1"/>
        </w:rPr>
        <w:tab/>
        <w:t>“Section 7</w:t>
      </w:r>
      <w:r w:rsidRPr="00A97A52">
        <w:rPr>
          <w:color w:val="auto"/>
          <w:u w:color="000000" w:themeColor="text1"/>
        </w:rPr>
        <w:noBreakHyphen/>
        <w:t>15</w:t>
      </w:r>
      <w:r w:rsidRPr="00A97A52">
        <w:rPr>
          <w:color w:val="auto"/>
          <w:u w:color="000000" w:themeColor="text1"/>
        </w:rPr>
        <w:noBreakHyphen/>
        <w:t>420.</w:t>
      </w:r>
      <w:r w:rsidRPr="00A97A52">
        <w:rPr>
          <w:color w:val="auto"/>
          <w:u w:color="000000" w:themeColor="text1"/>
        </w:rPr>
        <w:tab/>
      </w:r>
      <w:r w:rsidRPr="00A97A52">
        <w:rPr>
          <w:color w:val="auto"/>
          <w:u w:val="single"/>
        </w:rPr>
        <w:t>(A)</w:t>
      </w:r>
      <w:r w:rsidRPr="00A97A52">
        <w:rPr>
          <w:color w:val="auto"/>
          <w:u w:color="000000" w:themeColor="text1"/>
        </w:rPr>
        <w:t xml:space="preserve">  The county board of voter registration and elections, municipal election commission, or executive committee of each municipal party in the case of municipal primary elections is responsible for the tabulation and reporting of absentee ballots. At 9:00 a.m. on </w:t>
      </w:r>
      <w:r w:rsidRPr="00A97A52">
        <w:rPr>
          <w:color w:val="auto"/>
          <w:u w:val="single" w:color="000000" w:themeColor="text1"/>
        </w:rPr>
        <w:t>the calendar day immediately preceding</w:t>
      </w:r>
      <w:r w:rsidRPr="00A97A52">
        <w:rPr>
          <w:color w:val="auto"/>
          <w:u w:color="000000" w:themeColor="text1"/>
        </w:rPr>
        <w:t xml:space="preserve"> election day, the managers appointed pursuant to Section 7</w:t>
      </w:r>
      <w:r w:rsidRPr="00A97A52">
        <w:rPr>
          <w:color w:val="auto"/>
          <w:u w:color="000000" w:themeColor="text1"/>
        </w:rPr>
        <w:noBreakHyphen/>
        <w:t>5</w:t>
      </w:r>
      <w:r w:rsidRPr="00A97A52">
        <w:rPr>
          <w:color w:val="auto"/>
          <w:u w:color="000000" w:themeColor="text1"/>
        </w:rPr>
        <w:noBreakHyphen/>
        <w:t>10, and in the presence of any watchers who have been appointed pursuant to Section 7</w:t>
      </w:r>
      <w:r w:rsidRPr="00A97A52">
        <w:rPr>
          <w:color w:val="auto"/>
          <w:u w:color="000000" w:themeColor="text1"/>
        </w:rPr>
        <w:noBreakHyphen/>
        <w:t>13</w:t>
      </w:r>
      <w:r w:rsidRPr="00A97A52">
        <w:rPr>
          <w:color w:val="auto"/>
          <w:u w:color="000000" w:themeColor="text1"/>
        </w:rPr>
        <w:noBreakHyphen/>
        <w:t>860, may begin the process of examining the return</w:t>
      </w:r>
      <w:r w:rsidRPr="00A97A52">
        <w:rPr>
          <w:color w:val="auto"/>
          <w:u w:color="000000" w:themeColor="text1"/>
        </w:rPr>
        <w:noBreakHyphen/>
        <w:t>addressed envelopes that have been received by the county board of voter registration and elections making certain that each oath has been properly signed and witnessed and includes the address of the witness. All return</w:t>
      </w:r>
      <w:r w:rsidRPr="00A97A52">
        <w:rPr>
          <w:color w:val="auto"/>
          <w:u w:color="000000" w:themeColor="text1"/>
        </w:rPr>
        <w:noBreakHyphen/>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A97A52">
        <w:rPr>
          <w:color w:val="auto"/>
          <w:u w:color="000000" w:themeColor="text1"/>
        </w:rPr>
        <w:noBreakHyphen/>
        <w:t>15</w:t>
      </w:r>
      <w:r w:rsidRPr="00A97A52">
        <w:rPr>
          <w:color w:val="auto"/>
          <w:u w:color="000000" w:themeColor="text1"/>
        </w:rPr>
        <w:noBreakHyphen/>
        <w:t>370(2) to be sent each absentee ballot applicant must notify him that his vote will not be counted in either of these events. If a ballot is not challenged, the sealed return</w:t>
      </w:r>
      <w:r w:rsidRPr="00A97A52">
        <w:rPr>
          <w:color w:val="auto"/>
          <w:u w:color="000000" w:themeColor="text1"/>
        </w:rPr>
        <w:noBreakHyphen/>
        <w:t>addressed envelope must be opened by the managers, and the enclosed envelope marked “Ballot Herein” removed and placed in a locked box or boxes. After all return</w:t>
      </w:r>
      <w:r w:rsidRPr="00A97A52">
        <w:rPr>
          <w:color w:val="auto"/>
          <w:u w:color="000000" w:themeColor="text1"/>
        </w:rPr>
        <w:noBreakHyphen/>
        <w:t xml:space="preserve">addressed envelopes have been emptied in this manner, the managers shall remove the ballots contained in the envelopes marked “Ballot Herein”, placing each one in the ballot box provided for the applicable contest. Beginning at 9:00 a.m. on </w:t>
      </w:r>
      <w:r w:rsidRPr="00A97A52">
        <w:rPr>
          <w:color w:val="auto"/>
          <w:u w:val="single" w:color="000000" w:themeColor="text1"/>
        </w:rPr>
        <w:t>the calendar day immediately preceding</w:t>
      </w:r>
      <w:r w:rsidRPr="00A97A52">
        <w:rPr>
          <w:color w:val="auto"/>
          <w:u w:color="000000" w:themeColor="text1"/>
        </w:rPr>
        <w:t xml:space="preserve"> election day, the absentee ballots may be </w:t>
      </w:r>
      <w:r w:rsidRPr="00A97A52">
        <w:rPr>
          <w:strike/>
          <w:color w:val="auto"/>
          <w:u w:color="000000" w:themeColor="text1"/>
        </w:rPr>
        <w:t>tabulated</w:t>
      </w:r>
      <w:r w:rsidRPr="00A97A52">
        <w:rPr>
          <w:color w:val="auto"/>
          <w:u w:color="000000" w:themeColor="text1"/>
        </w:rPr>
        <w:t xml:space="preserve"> </w:t>
      </w:r>
      <w:r w:rsidRPr="00A97A52">
        <w:rPr>
          <w:color w:val="auto"/>
          <w:u w:val="single"/>
        </w:rPr>
        <w:t>processed</w:t>
      </w:r>
      <w:r w:rsidRPr="00A97A52">
        <w:rPr>
          <w:color w:val="auto"/>
          <w:u w:color="000000" w:themeColor="text1"/>
        </w:rPr>
        <w:t xml:space="preserve">, including any absentee ballots received on election day before the polls are closed. </w:t>
      </w:r>
      <w:r w:rsidRPr="00A97A52">
        <w:rPr>
          <w:color w:val="auto"/>
          <w:u w:val="single"/>
        </w:rPr>
        <w:t>Absentee ballots may not be tabulated until after the polls are closed on election day.</w:t>
      </w:r>
      <w:r w:rsidRPr="00A97A52">
        <w:rPr>
          <w:color w:val="auto"/>
        </w:rPr>
        <w:t xml:space="preserve">  </w:t>
      </w:r>
      <w:r w:rsidRPr="00A97A52">
        <w:rPr>
          <w:color w:val="auto"/>
          <w:u w:color="000000" w:themeColor="text1"/>
        </w:rPr>
        <w:t>If any ballot is challenged, the return</w:t>
      </w:r>
      <w:r w:rsidRPr="00A97A52">
        <w:rPr>
          <w:color w:val="auto"/>
          <w:u w:color="000000" w:themeColor="text1"/>
        </w:rPr>
        <w:noBreakHyphen/>
        <w:t>addressed envelope must not be opened, but must be put aside and the procedure set forth in Section 7</w:t>
      </w:r>
      <w:r w:rsidRPr="00A97A52">
        <w:rPr>
          <w:color w:val="auto"/>
          <w:u w:color="000000" w:themeColor="text1"/>
        </w:rPr>
        <w:noBreakHyphen/>
        <w:t>13</w:t>
      </w:r>
      <w:r w:rsidRPr="00A97A52">
        <w:rPr>
          <w:color w:val="auto"/>
          <w:u w:color="000000" w:themeColor="text1"/>
        </w:rPr>
        <w:noBreakHyphen/>
        <w:t>830 must be utilized; but the absentee voter must be given reasonable notice of the challenged ballot. Results of the tabulation must not be publicly reported until after the polls are closed.”</w:t>
      </w:r>
      <w:r w:rsidRPr="00A97A52">
        <w:rPr>
          <w:color w:val="auto"/>
          <w:u w:color="000000" w:themeColor="text1"/>
        </w:rPr>
        <w:tab/>
      </w:r>
    </w:p>
    <w:p w:rsidR="00316915" w:rsidRPr="00A97A52" w:rsidRDefault="00316915" w:rsidP="00316915">
      <w:pPr>
        <w:rPr>
          <w:color w:val="auto"/>
          <w:u w:color="000000" w:themeColor="text1"/>
        </w:rPr>
      </w:pPr>
      <w:r w:rsidRPr="00EE6C29">
        <w:tab/>
      </w:r>
      <w:r w:rsidRPr="00A97A52">
        <w:rPr>
          <w:color w:val="auto"/>
          <w:u w:val="single"/>
        </w:rPr>
        <w:t>(B)</w:t>
      </w:r>
      <w:r w:rsidRPr="00A97A52">
        <w:rPr>
          <w:color w:val="auto"/>
          <w:u w:color="000000" w:themeColor="text1"/>
        </w:rPr>
        <w:tab/>
      </w:r>
      <w:r w:rsidRPr="00A97A52">
        <w:rPr>
          <w:color w:val="auto"/>
          <w:u w:val="single"/>
        </w:rPr>
        <w:t>Anyone who prematurely releases information to the public regarding the tabulation of ballots in violation of this section is guilty of a misdemeanor and, upon conviction must be fined up to one thousand dollars or imprisoned not more than ninety days.</w:t>
      </w:r>
      <w:r w:rsidRPr="00A63340">
        <w:rPr>
          <w:color w:val="auto"/>
        </w:rPr>
        <w:t>”</w:t>
      </w:r>
      <w:r w:rsidRPr="00A63340">
        <w:rPr>
          <w:color w:val="auto"/>
          <w:u w:color="000000" w:themeColor="text1"/>
        </w:rPr>
        <w:tab/>
      </w:r>
      <w:r w:rsidRPr="00A97A52">
        <w:rPr>
          <w:color w:val="auto"/>
          <w:u w:color="000000" w:themeColor="text1"/>
        </w:rPr>
        <w:tab/>
        <w:t>/</w:t>
      </w:r>
    </w:p>
    <w:p w:rsidR="00316915" w:rsidRPr="00A97A52" w:rsidRDefault="00316915" w:rsidP="00316915">
      <w:pPr>
        <w:rPr>
          <w:snapToGrid w:val="0"/>
          <w:color w:val="auto"/>
        </w:rPr>
      </w:pPr>
      <w:r w:rsidRPr="00A97A52">
        <w:rPr>
          <w:snapToGrid w:val="0"/>
          <w:color w:val="auto"/>
        </w:rPr>
        <w:tab/>
        <w:t>Renumber sections to conform.</w:t>
      </w:r>
    </w:p>
    <w:p w:rsidR="00316915" w:rsidRDefault="00316915" w:rsidP="00316915">
      <w:pPr>
        <w:rPr>
          <w:snapToGrid w:val="0"/>
          <w:color w:val="auto"/>
        </w:rPr>
      </w:pPr>
      <w:r w:rsidRPr="00A97A52">
        <w:rPr>
          <w:snapToGrid w:val="0"/>
          <w:color w:val="auto"/>
        </w:rPr>
        <w:tab/>
        <w:t>Amend title to conform.</w:t>
      </w:r>
    </w:p>
    <w:p w:rsidR="00316915" w:rsidRDefault="00316915" w:rsidP="00316915">
      <w:pPr>
        <w:rPr>
          <w:snapToGrid w:val="0"/>
          <w:color w:val="auto"/>
        </w:rPr>
      </w:pPr>
    </w:p>
    <w:p w:rsidR="00316915" w:rsidRDefault="00316915" w:rsidP="00316915">
      <w:pPr>
        <w:rPr>
          <w:snapToGrid w:val="0"/>
          <w:color w:val="auto"/>
        </w:rPr>
      </w:pPr>
      <w:r>
        <w:rPr>
          <w:snapToGrid w:val="0"/>
          <w:color w:val="auto"/>
        </w:rPr>
        <w:tab/>
        <w:t>On motion of Senator SCOTT, the Bill was carried over.</w:t>
      </w:r>
    </w:p>
    <w:p w:rsidR="008E6251" w:rsidRDefault="008E6251" w:rsidP="00316915">
      <w:pPr>
        <w:rPr>
          <w:snapToGrid w:val="0"/>
          <w:color w:val="auto"/>
        </w:rPr>
      </w:pPr>
    </w:p>
    <w:p w:rsidR="006878A0" w:rsidRPr="006878A0" w:rsidRDefault="006878A0" w:rsidP="006878A0">
      <w:pPr>
        <w:pStyle w:val="Header"/>
        <w:tabs>
          <w:tab w:val="clear" w:pos="8640"/>
          <w:tab w:val="left" w:pos="4320"/>
        </w:tabs>
        <w:jc w:val="center"/>
        <w:rPr>
          <w:b/>
          <w:color w:val="auto"/>
        </w:rPr>
      </w:pPr>
      <w:r w:rsidRPr="006878A0">
        <w:rPr>
          <w:b/>
          <w:color w:val="auto"/>
        </w:rPr>
        <w:t>AMENDMENT PROPOSED, OBJECTION</w:t>
      </w:r>
    </w:p>
    <w:p w:rsidR="006878A0" w:rsidRPr="007F7532" w:rsidRDefault="006878A0" w:rsidP="006878A0">
      <w:pPr>
        <w:suppressAutoHyphens/>
        <w:rPr>
          <w:color w:val="auto"/>
        </w:rPr>
      </w:pPr>
      <w:r w:rsidRPr="006878A0">
        <w:rPr>
          <w:bCs/>
          <w:color w:val="auto"/>
        </w:rPr>
        <w:tab/>
      </w:r>
      <w:r w:rsidRPr="006878A0">
        <w:rPr>
          <w:color w:val="auto"/>
        </w:rPr>
        <w:t>S. 675</w:t>
      </w:r>
      <w:r w:rsidRPr="006878A0">
        <w:rPr>
          <w:color w:val="auto"/>
        </w:rPr>
        <w:fldChar w:fldCharType="begin"/>
      </w:r>
      <w:r w:rsidRPr="006878A0">
        <w:rPr>
          <w:color w:val="auto"/>
        </w:rPr>
        <w:instrText xml:space="preserve"> XE "S. 675" \b </w:instrText>
      </w:r>
      <w:r w:rsidRPr="006878A0">
        <w:rPr>
          <w:color w:val="auto"/>
        </w:rPr>
        <w:fldChar w:fldCharType="end"/>
      </w:r>
      <w:r w:rsidRPr="006878A0">
        <w:rPr>
          <w:color w:val="auto"/>
        </w:rPr>
        <w:t xml:space="preserve"> -- Finance Committee:  </w:t>
      </w:r>
      <w:r w:rsidRPr="006878A0">
        <w:rPr>
          <w:color w:val="auto"/>
          <w:szCs w:val="30"/>
        </w:rPr>
        <w:t xml:space="preserve">A BILL </w:t>
      </w:r>
      <w:r w:rsidRPr="006878A0">
        <w:rPr>
          <w:color w:val="auto"/>
          <w:u w:color="000000" w:themeColor="text1"/>
        </w:rPr>
        <w:t>TO AMEND SECTION 9</w:t>
      </w:r>
      <w:r w:rsidRPr="006878A0">
        <w:rPr>
          <w:color w:val="auto"/>
          <w:u w:color="000000" w:themeColor="text1"/>
        </w:rPr>
        <w:noBreakHyphen/>
        <w:t>1</w:t>
      </w:r>
      <w:r w:rsidRPr="006878A0">
        <w:rPr>
          <w:color w:val="auto"/>
          <w:u w:color="000000" w:themeColor="text1"/>
        </w:rPr>
        <w:noBreakHyphen/>
        <w:t xml:space="preserve">1310 OF THE 1976 CODE, RELATING TO TRUSTEES OF THE RETIREMENT SYSTEM, TO PROVIDE THAT THE RETIREMENT SYSTEM INVESTMENT COMMISSION IS A </w:t>
      </w:r>
      <w:r w:rsidRPr="007F7532">
        <w:rPr>
          <w:color w:val="auto"/>
          <w:u w:color="000000" w:themeColor="text1"/>
        </w:rPr>
        <w:t>COTRUSTEE INSTEAD OF THE STATE BUDGET AND CONTROL BOARD, AND TO REQUIRE THE PUBLIC EMPLOYEE BENEFIT AUTHORITY TO HOLD THE ASSETS OF THE RETIREMENT SYSTEM IN A GROUP TRUST; TO AMEND SECTION 9</w:t>
      </w:r>
      <w:r w:rsidRPr="007F7532">
        <w:rPr>
          <w:color w:val="auto"/>
          <w:u w:color="000000" w:themeColor="text1"/>
        </w:rPr>
        <w:noBreakHyphen/>
        <w:t>1</w:t>
      </w:r>
      <w:r w:rsidRPr="007F7532">
        <w:rPr>
          <w:color w:val="auto"/>
          <w:u w:color="000000" w:themeColor="text1"/>
        </w:rPr>
        <w:noBreakHyphen/>
        <w:t>1320, RELATING TO THE CUSTODIAN OF RETIREMENT FUNDS, TO PROVIDE THAT THE BOARD OF DIRECTORS OF THE PUBLIC EMPLOYEE BENEFIT AUTHORITY SHALL BE THE CUSTODIAN, AND TO AUTHORIZE THE RETIREMENT SYSTEM INVESTMENT COMMISSION TO SELECT THE CUSTODIAL BANK; TO REPEAL SECTIONS 9</w:t>
      </w:r>
      <w:r w:rsidRPr="007F7532">
        <w:rPr>
          <w:color w:val="auto"/>
          <w:u w:color="000000" w:themeColor="text1"/>
        </w:rPr>
        <w:noBreakHyphen/>
        <w:t>8</w:t>
      </w:r>
      <w:r w:rsidRPr="007F7532">
        <w:rPr>
          <w:color w:val="auto"/>
          <w:u w:color="000000" w:themeColor="text1"/>
        </w:rPr>
        <w:noBreakHyphen/>
        <w:t>170(1), 9</w:t>
      </w:r>
      <w:r w:rsidRPr="007F7532">
        <w:rPr>
          <w:color w:val="auto"/>
          <w:u w:color="000000" w:themeColor="text1"/>
        </w:rPr>
        <w:noBreakHyphen/>
        <w:t>9</w:t>
      </w:r>
      <w:r w:rsidRPr="007F7532">
        <w:rPr>
          <w:color w:val="auto"/>
          <w:u w:color="000000" w:themeColor="text1"/>
        </w:rPr>
        <w:noBreakHyphen/>
        <w:t>160(1), 9</w:t>
      </w:r>
      <w:r w:rsidRPr="007F7532">
        <w:rPr>
          <w:color w:val="auto"/>
          <w:u w:color="000000" w:themeColor="text1"/>
        </w:rPr>
        <w:noBreakHyphen/>
        <w:t>10</w:t>
      </w:r>
      <w:r w:rsidRPr="007F7532">
        <w:rPr>
          <w:color w:val="auto"/>
          <w:u w:color="000000" w:themeColor="text1"/>
        </w:rPr>
        <w:noBreakHyphen/>
        <w:t>80(A), AND 9</w:t>
      </w:r>
      <w:r w:rsidRPr="007F7532">
        <w:rPr>
          <w:color w:val="auto"/>
          <w:u w:color="000000" w:themeColor="text1"/>
        </w:rPr>
        <w:noBreakHyphen/>
        <w:t>11</w:t>
      </w:r>
      <w:r w:rsidRPr="007F7532">
        <w:rPr>
          <w:color w:val="auto"/>
          <w:u w:color="000000" w:themeColor="text1"/>
        </w:rPr>
        <w:noBreakHyphen/>
        <w:t>250(1), ALL RELATING TO THE CUSTODIAN OF RETIREMENT FUNDS; TO AMEND SECTION 9</w:t>
      </w:r>
      <w:r w:rsidRPr="007F7532">
        <w:rPr>
          <w:color w:val="auto"/>
          <w:u w:color="000000" w:themeColor="text1"/>
        </w:rPr>
        <w:noBreakHyphen/>
        <w:t>4</w:t>
      </w:r>
      <w:r w:rsidRPr="007F7532">
        <w:rPr>
          <w:color w:val="auto"/>
          <w:u w:color="000000" w:themeColor="text1"/>
        </w:rPr>
        <w:noBreakHyphen/>
        <w:t>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w:t>
      </w:r>
      <w:r w:rsidRPr="007F7532">
        <w:rPr>
          <w:color w:val="auto"/>
          <w:u w:color="000000" w:themeColor="text1"/>
        </w:rPr>
        <w:noBreakHyphen/>
        <w:t>4</w:t>
      </w:r>
      <w:r w:rsidRPr="007F7532">
        <w:rPr>
          <w:color w:val="auto"/>
          <w:u w:color="000000" w:themeColor="text1"/>
        </w:rPr>
        <w:noBreakHyphen/>
        <w:t>40, RELATING TO THE AUDIT OF THE PUBLIC EMPLOYEE BENEFIT AUTHORITY, TO REQUIRE THE AUDIT BE PERFORMED EVERY FOUR YEARS; TO REPEAL SECTION 9</w:t>
      </w:r>
      <w:r w:rsidRPr="007F7532">
        <w:rPr>
          <w:color w:val="auto"/>
          <w:u w:color="000000" w:themeColor="text1"/>
        </w:rPr>
        <w:noBreakHyphen/>
        <w:t>1</w:t>
      </w:r>
      <w:r w:rsidRPr="007F7532">
        <w:rPr>
          <w:color w:val="auto"/>
          <w:u w:color="000000" w:themeColor="text1"/>
        </w:rPr>
        <w:noBreakHyphen/>
        <w:t>310 RELATING TO THE ADMINISTRATIVE COSTS OF THE RETIREMENT SYSTEMS; TO REPEAL SECTION 9</w:t>
      </w:r>
      <w:r w:rsidRPr="007F7532">
        <w:rPr>
          <w:color w:val="auto"/>
          <w:u w:color="000000" w:themeColor="text1"/>
        </w:rPr>
        <w:noBreakHyphen/>
        <w:t>4</w:t>
      </w:r>
      <w:r w:rsidRPr="007F7532">
        <w:rPr>
          <w:color w:val="auto"/>
          <w:u w:color="000000" w:themeColor="text1"/>
        </w:rPr>
        <w:noBreakHyphen/>
        <w:t>45 RELATING TO THE PUBLIC EMPLOYEE BENEFIT AUTHORITY’S POLICY DETERMINATIONS; TO AMEND SECTION 9</w:t>
      </w:r>
      <w:r w:rsidRPr="007F7532">
        <w:rPr>
          <w:color w:val="auto"/>
          <w:u w:color="000000" w:themeColor="text1"/>
        </w:rPr>
        <w:noBreakHyphen/>
        <w:t>16</w:t>
      </w:r>
      <w:r w:rsidRPr="007F7532">
        <w:rPr>
          <w:color w:val="auto"/>
          <w:u w:color="000000" w:themeColor="text1"/>
        </w:rPr>
        <w:noBreakHyphen/>
        <w:t>10, RELATING TO DEFINITIONS PERTAINING TO RETIREMENT SYSTEM FUNDS, TO DEFINE “FIDUCIARY” AND “TRUSTEE”; BY ADDING SECTION 9</w:t>
      </w:r>
      <w:r w:rsidRPr="007F7532">
        <w:rPr>
          <w:color w:val="auto"/>
          <w:u w:color="000000" w:themeColor="text1"/>
        </w:rPr>
        <w:noBreakHyphen/>
        <w:t>16</w:t>
      </w:r>
      <w:r w:rsidRPr="007F7532">
        <w:rPr>
          <w:color w:val="auto"/>
          <w:u w:color="000000" w:themeColor="text1"/>
        </w:rPr>
        <w:noBreakHyphen/>
        <w:t>25 TO PROVIDE FOR SIGNATORIES AUTHORIZED TO SIGN VOUCHERS TO EFFECT THE PAYMENT FROM THE RETIREMENT SYSTEM’S FUNDS OR TRANSFERS BETWEEN RETIREMENT SYSTEM ACCOUNTS NECESSARY FOR THE RETIREMENT SYSTEM INVESTMENT COMMISSION TO CARRY OUT ITS EXCLUSIVE AUTHORITY TO INVEST; TO AMEND SECTION 9</w:t>
      </w:r>
      <w:r w:rsidRPr="007F7532">
        <w:rPr>
          <w:color w:val="auto"/>
          <w:u w:color="000000" w:themeColor="text1"/>
        </w:rPr>
        <w:noBreakHyphen/>
        <w:t>16</w:t>
      </w:r>
      <w:r w:rsidRPr="007F7532">
        <w:rPr>
          <w:color w:val="auto"/>
          <w:u w:color="000000" w:themeColor="text1"/>
        </w:rPr>
        <w:noBreakHyphen/>
        <w:t>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w:t>
      </w:r>
      <w:r w:rsidRPr="007F7532">
        <w:rPr>
          <w:color w:val="auto"/>
          <w:u w:color="000000" w:themeColor="text1"/>
        </w:rPr>
        <w:noBreakHyphen/>
        <w:t>16</w:t>
      </w:r>
      <w:r w:rsidRPr="007F7532">
        <w:rPr>
          <w:color w:val="auto"/>
          <w:u w:color="000000" w:themeColor="text1"/>
        </w:rPr>
        <w:noBreakHyphen/>
        <w:t>320(A), RELATING TO THE ANNUAL INVESTMENT PLAN OF THE RETIREMENT SYSTEM INVESTMENT COMMISSION, TO PROVIDE THAT THE CHIEF INVESTMENT OFFICER SHALL DEVELOP THE PLAN SUBJECT TO THE OVERSIGHT OF THE EXECUTIVE DIRECTOR; TO AMEND SECTION 9</w:t>
      </w:r>
      <w:r w:rsidRPr="007F7532">
        <w:rPr>
          <w:color w:val="auto"/>
          <w:u w:color="000000" w:themeColor="text1"/>
        </w:rPr>
        <w:noBreakHyphen/>
        <w:t>16</w:t>
      </w:r>
      <w:r w:rsidRPr="007F7532">
        <w:rPr>
          <w:color w:val="auto"/>
          <w:u w:color="000000" w:themeColor="text1"/>
        </w:rPr>
        <w:noBreakHyphen/>
        <w:t>330(A), RELATING TO INVESTMENT OBJECTIVES, TO INCORPORATE THE EXECUTIVE DIRECTOR; TO AMEND SECTION 9</w:t>
      </w:r>
      <w:r w:rsidRPr="007F7532">
        <w:rPr>
          <w:color w:val="auto"/>
          <w:u w:color="000000" w:themeColor="text1"/>
        </w:rPr>
        <w:noBreakHyphen/>
        <w:t>16</w:t>
      </w:r>
      <w:r w:rsidRPr="007F7532">
        <w:rPr>
          <w:color w:val="auto"/>
          <w:u w:color="000000" w:themeColor="text1"/>
        </w:rPr>
        <w:noBreakHyphen/>
        <w:t>335, RELATING TO THE ASSUMED RATE OF RETURN, TO PROVIDE THAT THE ASSUMED RATE OF RETURN EXPIRES EVERY FOUR YEARS SUBJECT TO ACTION BY THE GENERAL ASSEMBLY; TO AMEND SECTION 9</w:t>
      </w:r>
      <w:r w:rsidRPr="007F7532">
        <w:rPr>
          <w:color w:val="auto"/>
          <w:u w:color="000000" w:themeColor="text1"/>
        </w:rPr>
        <w:noBreakHyphen/>
        <w:t>16</w:t>
      </w:r>
      <w:r w:rsidRPr="007F7532">
        <w:rPr>
          <w:color w:val="auto"/>
          <w:u w:color="000000" w:themeColor="text1"/>
        </w:rPr>
        <w:noBreakHyphen/>
        <w:t>340, RELATING TO THE INVESTMENT OF RETIREMENT FUNDS, TO INCORPORATE THE EXECUTIVE DIRECTOR; AND TO AMEND SECTION 9</w:t>
      </w:r>
      <w:r w:rsidRPr="007F7532">
        <w:rPr>
          <w:color w:val="auto"/>
          <w:u w:color="000000" w:themeColor="text1"/>
        </w:rPr>
        <w:noBreakHyphen/>
        <w:t>16</w:t>
      </w:r>
      <w:r w:rsidRPr="007F7532">
        <w:rPr>
          <w:color w:val="auto"/>
          <w:u w:color="000000" w:themeColor="text1"/>
        </w:rPr>
        <w:noBreakHyphen/>
        <w:t>380, RELATING TO THE AUDIT OF THE RETIREMENT SYSTEM INVESTMENT COMMISSION, TO REQUIRE THE AUDIT BE PERFORMED EVERY FOUR YEARS.</w:t>
      </w:r>
    </w:p>
    <w:p w:rsidR="006878A0" w:rsidRDefault="006878A0" w:rsidP="006878A0">
      <w:pPr>
        <w:pStyle w:val="Header"/>
        <w:rPr>
          <w:bCs/>
          <w:color w:val="auto"/>
        </w:rPr>
      </w:pPr>
      <w:r w:rsidRPr="007F7532">
        <w:rPr>
          <w:bCs/>
          <w:color w:val="auto"/>
        </w:rPr>
        <w:tab/>
        <w:t>The Senate proceeded to a consideration of the Bill</w:t>
      </w:r>
      <w:r>
        <w:rPr>
          <w:bCs/>
          <w:color w:val="auto"/>
        </w:rPr>
        <w:t>.</w:t>
      </w:r>
    </w:p>
    <w:p w:rsidR="006878A0" w:rsidRDefault="006878A0" w:rsidP="006878A0">
      <w:pPr>
        <w:pStyle w:val="Header"/>
        <w:rPr>
          <w:bCs/>
          <w:color w:val="auto"/>
        </w:rPr>
      </w:pPr>
    </w:p>
    <w:p w:rsidR="006878A0" w:rsidRDefault="006878A0" w:rsidP="006878A0">
      <w:pPr>
        <w:rPr>
          <w:snapToGrid w:val="0"/>
        </w:rPr>
      </w:pPr>
      <w:r>
        <w:rPr>
          <w:snapToGrid w:val="0"/>
        </w:rPr>
        <w:tab/>
        <w:t>Senator MASSEY proposed the follo</w:t>
      </w:r>
      <w:r w:rsidR="00602032">
        <w:rPr>
          <w:snapToGrid w:val="0"/>
        </w:rPr>
        <w:t>wing amendment (675R001.EB.ASM)</w:t>
      </w:r>
      <w:r>
        <w:rPr>
          <w:snapToGrid w:val="0"/>
        </w:rPr>
        <w:t>:</w:t>
      </w:r>
    </w:p>
    <w:p w:rsidR="006878A0" w:rsidRPr="006C362F" w:rsidRDefault="006878A0" w:rsidP="006878A0">
      <w:pPr>
        <w:rPr>
          <w:snapToGrid w:val="0"/>
          <w:color w:val="auto"/>
        </w:rPr>
      </w:pPr>
      <w:r w:rsidRPr="006C362F">
        <w:rPr>
          <w:snapToGrid w:val="0"/>
          <w:color w:val="auto"/>
        </w:rPr>
        <w:tab/>
        <w:t>Amend the bill, as and if amended, page 4, by striking lines 5</w:t>
      </w:r>
      <w:r w:rsidRPr="006C362F">
        <w:rPr>
          <w:snapToGrid w:val="0"/>
          <w:color w:val="auto"/>
        </w:rPr>
        <w:noBreakHyphen/>
        <w:t>6 and inserting:</w:t>
      </w:r>
    </w:p>
    <w:p w:rsidR="006878A0" w:rsidRPr="006C362F" w:rsidRDefault="006878A0" w:rsidP="006878A0">
      <w:pPr>
        <w:rPr>
          <w:color w:val="auto"/>
        </w:rPr>
      </w:pPr>
      <w:r>
        <w:rPr>
          <w:snapToGrid w:val="0"/>
        </w:rPr>
        <w:tab/>
      </w:r>
      <w:r w:rsidRPr="006C362F">
        <w:rPr>
          <w:snapToGrid w:val="0"/>
          <w:color w:val="auto"/>
        </w:rPr>
        <w:t>/</w:t>
      </w:r>
      <w:r w:rsidRPr="006C362F">
        <w:rPr>
          <w:snapToGrid w:val="0"/>
          <w:color w:val="auto"/>
        </w:rPr>
        <w:tab/>
      </w:r>
      <w:r w:rsidRPr="006C362F">
        <w:rPr>
          <w:snapToGrid w:val="0"/>
          <w:color w:val="auto"/>
        </w:rPr>
        <w:tab/>
        <w:t>(a)</w:t>
      </w:r>
      <w:r w:rsidRPr="006C362F">
        <w:rPr>
          <w:snapToGrid w:val="0"/>
          <w:color w:val="auto"/>
        </w:rPr>
        <w:tab/>
      </w:r>
      <w:r w:rsidRPr="006C362F">
        <w:rPr>
          <w:strike/>
          <w:color w:val="auto"/>
        </w:rPr>
        <w:t>three</w:t>
      </w:r>
      <w:r w:rsidRPr="006C362F">
        <w:rPr>
          <w:color w:val="auto"/>
        </w:rPr>
        <w:t xml:space="preserve"> </w:t>
      </w:r>
      <w:r w:rsidRPr="006C362F">
        <w:rPr>
          <w:color w:val="auto"/>
          <w:u w:val="single" w:color="000000" w:themeColor="text1"/>
        </w:rPr>
        <w:t>four</w:t>
      </w:r>
      <w:r w:rsidRPr="006C362F">
        <w:rPr>
          <w:color w:val="auto"/>
        </w:rPr>
        <w:t xml:space="preserve"> </w:t>
      </w:r>
      <w:r w:rsidRPr="006C362F">
        <w:rPr>
          <w:strike/>
          <w:color w:val="auto"/>
        </w:rPr>
        <w:t>nonrepresentative</w:t>
      </w:r>
      <w:r w:rsidRPr="006C362F">
        <w:rPr>
          <w:color w:val="auto"/>
        </w:rPr>
        <w:t xml:space="preserve"> members appointed by the Governor</w:t>
      </w:r>
      <w:r w:rsidRPr="006C362F">
        <w:rPr>
          <w:strike/>
          <w:color w:val="auto"/>
        </w:rPr>
        <w:t>;</w:t>
      </w:r>
      <w:r w:rsidRPr="006C362F">
        <w:rPr>
          <w:color w:val="auto"/>
          <w:u w:val="single"/>
        </w:rPr>
        <w:t xml:space="preserve">: two nonrepresentative members and two representative members chosen from active, contributing members or retired members of SCRS or the Police Officers </w:t>
      </w:r>
      <w:r w:rsidRPr="006C362F">
        <w:rPr>
          <w:color w:val="auto"/>
          <w:u w:val="single" w:color="000000" w:themeColor="text1"/>
        </w:rPr>
        <w:t>Retirement System</w:t>
      </w:r>
      <w:r w:rsidRPr="006C362F">
        <w:rPr>
          <w:color w:val="auto"/>
          <w:u w:val="single"/>
        </w:rPr>
        <w:t>;</w:t>
      </w:r>
      <w:r w:rsidRPr="006C362F">
        <w:rPr>
          <w:color w:val="auto"/>
        </w:rPr>
        <w:tab/>
      </w:r>
      <w:r w:rsidRPr="006C362F">
        <w:rPr>
          <w:color w:val="auto"/>
        </w:rPr>
        <w:tab/>
      </w:r>
      <w:r w:rsidRPr="006C362F">
        <w:rPr>
          <w:color w:val="auto"/>
        </w:rPr>
        <w:tab/>
        <w:t>/</w:t>
      </w:r>
    </w:p>
    <w:p w:rsidR="006878A0" w:rsidRPr="006C362F" w:rsidRDefault="006878A0" w:rsidP="006878A0">
      <w:pPr>
        <w:rPr>
          <w:snapToGrid w:val="0"/>
          <w:color w:val="auto"/>
        </w:rPr>
      </w:pPr>
      <w:r w:rsidRPr="006C362F">
        <w:rPr>
          <w:snapToGrid w:val="0"/>
          <w:color w:val="auto"/>
        </w:rPr>
        <w:tab/>
        <w:t>Renumber sections to conform.</w:t>
      </w:r>
    </w:p>
    <w:p w:rsidR="006878A0" w:rsidRDefault="006878A0" w:rsidP="006878A0">
      <w:pPr>
        <w:rPr>
          <w:snapToGrid w:val="0"/>
        </w:rPr>
      </w:pPr>
      <w:r w:rsidRPr="006C362F">
        <w:rPr>
          <w:snapToGrid w:val="0"/>
          <w:color w:val="auto"/>
        </w:rPr>
        <w:tab/>
        <w:t>Amend title to conform.</w:t>
      </w:r>
    </w:p>
    <w:p w:rsidR="006878A0" w:rsidRPr="006C362F" w:rsidRDefault="006878A0" w:rsidP="006878A0">
      <w:pPr>
        <w:rPr>
          <w:snapToGrid w:val="0"/>
          <w:color w:val="auto"/>
        </w:rPr>
      </w:pPr>
    </w:p>
    <w:p w:rsidR="006878A0" w:rsidRDefault="006878A0" w:rsidP="005571BF">
      <w:pPr>
        <w:pStyle w:val="Header"/>
        <w:tabs>
          <w:tab w:val="clear" w:pos="8640"/>
          <w:tab w:val="left" w:pos="4320"/>
        </w:tabs>
        <w:jc w:val="left"/>
      </w:pPr>
      <w:r>
        <w:tab/>
        <w:t>Senator MASSEY explained the Bill.</w:t>
      </w:r>
    </w:p>
    <w:p w:rsidR="006878A0" w:rsidRDefault="006878A0" w:rsidP="005571BF">
      <w:pPr>
        <w:pStyle w:val="Header"/>
        <w:tabs>
          <w:tab w:val="clear" w:pos="8640"/>
          <w:tab w:val="left" w:pos="4320"/>
        </w:tabs>
        <w:jc w:val="left"/>
      </w:pPr>
    </w:p>
    <w:p w:rsidR="006878A0" w:rsidRDefault="006878A0" w:rsidP="005571BF">
      <w:pPr>
        <w:pStyle w:val="Header"/>
        <w:tabs>
          <w:tab w:val="clear" w:pos="8640"/>
          <w:tab w:val="left" w:pos="4320"/>
        </w:tabs>
        <w:jc w:val="left"/>
      </w:pPr>
      <w:r>
        <w:tab/>
        <w:t>Senator THURMOND objected to further consideration of the Bill.</w:t>
      </w:r>
    </w:p>
    <w:p w:rsidR="008E6251" w:rsidRDefault="000A7610" w:rsidP="00B96DCF">
      <w:pPr>
        <w:pStyle w:val="Header"/>
        <w:tabs>
          <w:tab w:val="clear" w:pos="8640"/>
          <w:tab w:val="left" w:pos="4320"/>
        </w:tabs>
        <w:jc w:val="center"/>
      </w:pPr>
      <w:r>
        <w:tab/>
      </w:r>
    </w:p>
    <w:p w:rsidR="00B96DCF" w:rsidRPr="00A27E74" w:rsidRDefault="00B96DCF" w:rsidP="00A835F8">
      <w:pPr>
        <w:pStyle w:val="Header"/>
        <w:keepNext/>
        <w:tabs>
          <w:tab w:val="clear" w:pos="8640"/>
          <w:tab w:val="left" w:pos="4320"/>
        </w:tabs>
        <w:jc w:val="center"/>
        <w:rPr>
          <w:b/>
        </w:rPr>
      </w:pPr>
      <w:r w:rsidRPr="00A27E74">
        <w:rPr>
          <w:b/>
        </w:rPr>
        <w:t>Motion Failed</w:t>
      </w:r>
    </w:p>
    <w:p w:rsidR="00B96DCF" w:rsidRDefault="00B96DCF" w:rsidP="00A835F8">
      <w:pPr>
        <w:pStyle w:val="Header"/>
        <w:keepNext/>
        <w:tabs>
          <w:tab w:val="clear" w:pos="8640"/>
          <w:tab w:val="left" w:pos="4320"/>
        </w:tabs>
      </w:pPr>
      <w:r>
        <w:tab/>
        <w:t xml:space="preserve">Senator LEATHERMAN moved that the Senate stand adjourned. </w:t>
      </w:r>
    </w:p>
    <w:p w:rsidR="00B96DCF" w:rsidRDefault="00B96DCF" w:rsidP="00A835F8">
      <w:pPr>
        <w:pStyle w:val="Header"/>
        <w:keepNext/>
        <w:tabs>
          <w:tab w:val="clear" w:pos="8640"/>
          <w:tab w:val="left" w:pos="4320"/>
        </w:tabs>
      </w:pPr>
    </w:p>
    <w:p w:rsidR="00B96DCF" w:rsidRDefault="00B96DCF" w:rsidP="00B96DCF">
      <w:pPr>
        <w:pStyle w:val="Header"/>
        <w:tabs>
          <w:tab w:val="clear" w:pos="8640"/>
          <w:tab w:val="left" w:pos="4320"/>
        </w:tabs>
      </w:pPr>
      <w:r>
        <w:tab/>
        <w:t>The "ayes" and "nays" were demanded and taken, resulting as follows:</w:t>
      </w:r>
    </w:p>
    <w:p w:rsidR="00B96DCF" w:rsidRPr="000D0915" w:rsidRDefault="00B96DCF" w:rsidP="00B96DCF">
      <w:pPr>
        <w:pStyle w:val="Header"/>
        <w:tabs>
          <w:tab w:val="clear" w:pos="8640"/>
          <w:tab w:val="left" w:pos="4320"/>
        </w:tabs>
        <w:jc w:val="center"/>
        <w:rPr>
          <w:b/>
        </w:rPr>
      </w:pPr>
      <w:r w:rsidRPr="000D0915">
        <w:rPr>
          <w:b/>
        </w:rPr>
        <w:t>Ayes 12; Nays 27</w:t>
      </w:r>
    </w:p>
    <w:p w:rsidR="00B96DCF" w:rsidRDefault="00B96DCF" w:rsidP="00B96DCF">
      <w:pPr>
        <w:pStyle w:val="Header"/>
        <w:tabs>
          <w:tab w:val="clear" w:pos="8640"/>
          <w:tab w:val="left" w:pos="4320"/>
        </w:tabs>
      </w:pP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0915">
        <w:rPr>
          <w:b/>
        </w:rPr>
        <w:t>AYES</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Alexander</w:t>
      </w:r>
      <w:r>
        <w:tab/>
      </w:r>
      <w:r w:rsidRPr="000D0915">
        <w:t>Allen</w:t>
      </w:r>
      <w:r>
        <w:tab/>
      </w:r>
      <w:r w:rsidRPr="000D0915">
        <w:t>Cleary</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Gregory</w:t>
      </w:r>
      <w:r>
        <w:tab/>
      </w:r>
      <w:r w:rsidRPr="000D0915">
        <w:t>Hayes</w:t>
      </w:r>
      <w:r>
        <w:tab/>
      </w:r>
      <w:r w:rsidRPr="000D0915">
        <w:t>Johnson</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Leatherman</w:t>
      </w:r>
      <w:r>
        <w:tab/>
      </w:r>
      <w:r w:rsidRPr="000D0915">
        <w:t>Lourie</w:t>
      </w:r>
      <w:r>
        <w:tab/>
      </w:r>
      <w:r w:rsidRPr="000D0915">
        <w:t>Matthews</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McElveen</w:t>
      </w:r>
      <w:r>
        <w:tab/>
      </w:r>
      <w:r w:rsidRPr="000D0915">
        <w:t>O'Dell</w:t>
      </w:r>
      <w:r>
        <w:tab/>
      </w:r>
      <w:r w:rsidRPr="000D0915">
        <w:t>Sheheen</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6DCF" w:rsidRPr="000D0915"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0915">
        <w:rPr>
          <w:b/>
        </w:rPr>
        <w:t>Total--12</w:t>
      </w:r>
    </w:p>
    <w:p w:rsidR="00B96DCF" w:rsidRPr="000D0915" w:rsidRDefault="00B96DCF" w:rsidP="00B96DCF">
      <w:pPr>
        <w:pStyle w:val="Header"/>
        <w:tabs>
          <w:tab w:val="clear" w:pos="8640"/>
          <w:tab w:val="left" w:pos="4320"/>
        </w:tabs>
      </w:pP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0915">
        <w:rPr>
          <w:b/>
        </w:rPr>
        <w:t>NAYS</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Bennett</w:t>
      </w:r>
      <w:r>
        <w:tab/>
      </w:r>
      <w:r w:rsidRPr="000D0915">
        <w:t>Bright</w:t>
      </w:r>
      <w:r>
        <w:tab/>
      </w:r>
      <w:r w:rsidRPr="000D0915">
        <w:t>Bryant</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Coleman</w:t>
      </w:r>
      <w:r>
        <w:tab/>
      </w:r>
      <w:r w:rsidRPr="000D0915">
        <w:t>Corbin</w:t>
      </w:r>
      <w:r>
        <w:tab/>
      </w:r>
      <w:r w:rsidRPr="000D0915">
        <w:t>Cromer</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Davis</w:t>
      </w:r>
      <w:r>
        <w:tab/>
      </w:r>
      <w:r w:rsidRPr="000D0915">
        <w:t>Fair</w:t>
      </w:r>
      <w:r>
        <w:tab/>
      </w:r>
      <w:r w:rsidRPr="000D0915">
        <w:t>Grooms</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Hembree</w:t>
      </w:r>
      <w:r>
        <w:tab/>
      </w:r>
      <w:r w:rsidRPr="000D0915">
        <w:t>Hutto</w:t>
      </w:r>
      <w:r>
        <w:tab/>
      </w:r>
      <w:r w:rsidRPr="000D0915">
        <w:t>Kimpson</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D0915">
        <w:t>Malloy</w:t>
      </w:r>
      <w:r>
        <w:tab/>
      </w:r>
      <w:r w:rsidRPr="000D0915">
        <w:rPr>
          <w:i/>
        </w:rPr>
        <w:t>Martin, Larry</w:t>
      </w:r>
      <w:r>
        <w:rPr>
          <w:i/>
        </w:rPr>
        <w:tab/>
      </w:r>
      <w:r w:rsidRPr="000D0915">
        <w:rPr>
          <w:i/>
        </w:rPr>
        <w:t>Martin, Shane</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Massey</w:t>
      </w:r>
      <w:r>
        <w:tab/>
      </w:r>
      <w:r w:rsidRPr="000D0915">
        <w:t>Nicholson</w:t>
      </w:r>
      <w:r>
        <w:tab/>
      </w:r>
      <w:r w:rsidRPr="000D0915">
        <w:t>Peeler</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Reese</w:t>
      </w:r>
      <w:r>
        <w:tab/>
      </w:r>
      <w:r w:rsidRPr="000D0915">
        <w:t>Scott</w:t>
      </w:r>
      <w:r>
        <w:tab/>
      </w:r>
      <w:r w:rsidRPr="000D0915">
        <w:t>Setzler</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Shealy</w:t>
      </w:r>
      <w:r>
        <w:tab/>
      </w:r>
      <w:r w:rsidRPr="000D0915">
        <w:t>Thurmond</w:t>
      </w:r>
      <w:r>
        <w:tab/>
      </w:r>
      <w:r w:rsidRPr="000D0915">
        <w:t>Turner</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0915">
        <w:t>Verdin</w:t>
      </w:r>
      <w:r>
        <w:tab/>
      </w:r>
      <w:r w:rsidRPr="000D0915">
        <w:t>Williams</w:t>
      </w:r>
      <w:r>
        <w:tab/>
      </w:r>
      <w:r w:rsidRPr="000D0915">
        <w:t>Young</w:t>
      </w:r>
    </w:p>
    <w:p w:rsidR="00B96DCF"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6DCF" w:rsidRPr="000D0915" w:rsidRDefault="00B96DCF" w:rsidP="00B96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0915">
        <w:rPr>
          <w:b/>
        </w:rPr>
        <w:t>Total--27</w:t>
      </w:r>
    </w:p>
    <w:p w:rsidR="00B96DCF" w:rsidRPr="000D0915" w:rsidRDefault="00B96DCF" w:rsidP="00B96DCF">
      <w:pPr>
        <w:pStyle w:val="Header"/>
        <w:tabs>
          <w:tab w:val="clear" w:pos="8640"/>
          <w:tab w:val="left" w:pos="4320"/>
        </w:tabs>
      </w:pPr>
    </w:p>
    <w:p w:rsidR="00B96DCF" w:rsidRPr="000D0915" w:rsidRDefault="00B96DCF" w:rsidP="00B96DCF">
      <w:pPr>
        <w:pStyle w:val="Header"/>
        <w:tabs>
          <w:tab w:val="clear" w:pos="8640"/>
          <w:tab w:val="left" w:pos="4320"/>
        </w:tabs>
      </w:pPr>
      <w:r>
        <w:tab/>
        <w:t>Having failed to receive the necessary vot</w:t>
      </w:r>
      <w:r w:rsidR="00962D5A">
        <w:t xml:space="preserve">es, the Senate refused to </w:t>
      </w:r>
      <w:r>
        <w:t xml:space="preserve">adjourn. </w:t>
      </w:r>
    </w:p>
    <w:p w:rsidR="00A725C3" w:rsidRDefault="00A725C3">
      <w:pPr>
        <w:pStyle w:val="Header"/>
        <w:tabs>
          <w:tab w:val="clear" w:pos="8640"/>
          <w:tab w:val="left" w:pos="4320"/>
        </w:tabs>
      </w:pPr>
    </w:p>
    <w:p w:rsidR="00B96DCF" w:rsidRPr="00B96DCF" w:rsidRDefault="00B96DCF" w:rsidP="00962D5A">
      <w:pPr>
        <w:pStyle w:val="Header"/>
        <w:keepNext/>
        <w:tabs>
          <w:tab w:val="clear" w:pos="8640"/>
          <w:tab w:val="left" w:pos="4320"/>
        </w:tabs>
        <w:jc w:val="center"/>
      </w:pPr>
      <w:r>
        <w:rPr>
          <w:b/>
        </w:rPr>
        <w:t>Expression of Personal Interest</w:t>
      </w:r>
    </w:p>
    <w:p w:rsidR="00B96DCF" w:rsidRDefault="00B96DCF" w:rsidP="00962D5A">
      <w:pPr>
        <w:pStyle w:val="Header"/>
        <w:keepNext/>
        <w:tabs>
          <w:tab w:val="clear" w:pos="8640"/>
          <w:tab w:val="left" w:pos="4320"/>
        </w:tabs>
      </w:pPr>
      <w:r>
        <w:tab/>
        <w:t>Senator BRIGHT</w:t>
      </w:r>
      <w:r w:rsidR="00643BBB">
        <w:t>, with unanimous consent,</w:t>
      </w:r>
      <w:r>
        <w:t xml:space="preserve"> rose for an </w:t>
      </w:r>
      <w:r w:rsidR="00643BBB">
        <w:t>Expression of Personal Interest.</w:t>
      </w:r>
    </w:p>
    <w:p w:rsidR="00367EF1" w:rsidRDefault="00367EF1" w:rsidP="00962D5A">
      <w:pPr>
        <w:pStyle w:val="Header"/>
        <w:keepNext/>
        <w:tabs>
          <w:tab w:val="clear" w:pos="8640"/>
          <w:tab w:val="left" w:pos="4320"/>
        </w:tabs>
      </w:pPr>
    </w:p>
    <w:p w:rsidR="00367EF1" w:rsidRDefault="00367EF1" w:rsidP="00367EF1">
      <w:pPr>
        <w:pStyle w:val="Header"/>
        <w:keepNext/>
        <w:tabs>
          <w:tab w:val="clear" w:pos="8640"/>
          <w:tab w:val="left" w:pos="4320"/>
        </w:tabs>
        <w:jc w:val="center"/>
      </w:pPr>
      <w:r>
        <w:rPr>
          <w:b/>
        </w:rPr>
        <w:t>Motion Adopted</w:t>
      </w:r>
    </w:p>
    <w:p w:rsidR="00367EF1" w:rsidRPr="00367EF1" w:rsidRDefault="00367EF1" w:rsidP="00367EF1">
      <w:pPr>
        <w:pStyle w:val="Header"/>
        <w:keepNext/>
        <w:tabs>
          <w:tab w:val="clear" w:pos="8640"/>
          <w:tab w:val="left" w:pos="4320"/>
        </w:tabs>
      </w:pPr>
      <w:r>
        <w:tab/>
        <w:t>On motion of Senator LEATHERMAN, the Senate agreed to stand adjourned.</w:t>
      </w:r>
    </w:p>
    <w:p w:rsidR="00B96DCF" w:rsidRDefault="00B96DCF">
      <w:pPr>
        <w:pStyle w:val="Header"/>
        <w:tabs>
          <w:tab w:val="clear" w:pos="8640"/>
          <w:tab w:val="left" w:pos="4320"/>
        </w:tabs>
      </w:pPr>
    </w:p>
    <w:p w:rsidR="00785DB9" w:rsidRPr="004A6AFB" w:rsidRDefault="00785DB9" w:rsidP="00A835F8">
      <w:pPr>
        <w:keepNext/>
        <w:ind w:firstLine="216"/>
        <w:jc w:val="center"/>
        <w:rPr>
          <w:b/>
        </w:rPr>
      </w:pPr>
      <w:r w:rsidRPr="004A6AFB">
        <w:rPr>
          <w:b/>
        </w:rPr>
        <w:t>LOCAL APPOINTMENTS</w:t>
      </w:r>
    </w:p>
    <w:p w:rsidR="00785DB9" w:rsidRPr="004A6AFB" w:rsidRDefault="00785DB9" w:rsidP="00A835F8">
      <w:pPr>
        <w:keepNext/>
        <w:ind w:firstLine="216"/>
        <w:jc w:val="center"/>
        <w:rPr>
          <w:b/>
        </w:rPr>
      </w:pPr>
      <w:r w:rsidRPr="004A6AFB">
        <w:rPr>
          <w:b/>
        </w:rPr>
        <w:t>Confirmations</w:t>
      </w:r>
    </w:p>
    <w:p w:rsidR="00785DB9" w:rsidRDefault="00785DB9" w:rsidP="00A835F8">
      <w:pPr>
        <w:keepNext/>
        <w:ind w:firstLine="216"/>
      </w:pPr>
      <w:r>
        <w:t>Having received a favorable report from the Senate, the following appointments were confirmed in open session:</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Lynne H. Benfield, 247 Lauren Pines Drive, York, SC 29745</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Clayburn S. Barnette, Jr., 3131 Oak Park Road, Rock Hill, SC 29732</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Clifford E. Berinsky, 4819 Inwood Drive, Rock Hill, SC 29732</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Johnny H. Grayson, 387 Boyd R</w:t>
      </w:r>
      <w:r w:rsidR="00EE6C29">
        <w:t>oa</w:t>
      </w:r>
      <w:r>
        <w:t>d, Clover, SC 29710</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Herman Melvin Howell, 2430 Hopewell R</w:t>
      </w:r>
      <w:r w:rsidR="00EE6C29">
        <w:t>oa</w:t>
      </w:r>
      <w:r>
        <w:t>d, Hickory Grove, SC 29717</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Lewis D. Malphrus, Jr., 608 Pine Street, Fort Mill, SC 29715</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Leon E. Yard, 2072 Dunlap Roddey R</w:t>
      </w:r>
      <w:r w:rsidR="00EE6C29">
        <w:t>oa</w:t>
      </w:r>
      <w:r>
        <w:t>d, Rock Hill, SC 29730</w:t>
      </w:r>
    </w:p>
    <w:p w:rsidR="00A835F8" w:rsidRDefault="00A835F8"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Mandrile H. Young, 404 Glandon C</w:t>
      </w:r>
      <w:r w:rsidR="00EE6C29">
        <w:t>our</w:t>
      </w:r>
      <w:r>
        <w:t>t, Fort Mill, SC 29708</w:t>
      </w:r>
    </w:p>
    <w:p w:rsidR="00785DB9" w:rsidRDefault="00785DB9"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Robert Davenport, Jr., 2211 Zinker Road, Rock Hill, SC 29732</w:t>
      </w:r>
    </w:p>
    <w:p w:rsidR="00785DB9" w:rsidRPr="004A6AFB" w:rsidRDefault="00785DB9" w:rsidP="00785DB9">
      <w:pPr>
        <w:keepNext/>
        <w:ind w:firstLine="216"/>
        <w:rPr>
          <w:u w:val="single"/>
        </w:rPr>
      </w:pPr>
      <w:r>
        <w:rPr>
          <w:u w:val="single"/>
        </w:rPr>
        <w:t>Rea</w:t>
      </w:r>
      <w:r w:rsidRPr="004A6AFB">
        <w:rPr>
          <w:u w:val="single"/>
        </w:rPr>
        <w:t>ppointment, York County Magistrate, with the term to commence April 30, 2015, and to expire April 30, 2019</w:t>
      </w:r>
    </w:p>
    <w:p w:rsidR="00785DB9" w:rsidRDefault="00785DB9" w:rsidP="00785DB9">
      <w:pPr>
        <w:ind w:firstLine="216"/>
      </w:pPr>
      <w:r>
        <w:t>David S. Wood, 957 Copperstone Lane, Fort Mill, SC 29708</w:t>
      </w:r>
    </w:p>
    <w:p w:rsidR="007F55FA" w:rsidRDefault="007F55FA" w:rsidP="00785DB9">
      <w:pPr>
        <w:ind w:firstLine="216"/>
      </w:pPr>
    </w:p>
    <w:p w:rsidR="00785DB9" w:rsidRPr="004A6AFB" w:rsidRDefault="00785DB9" w:rsidP="00785DB9">
      <w:pPr>
        <w:keepNext/>
        <w:ind w:firstLine="216"/>
        <w:rPr>
          <w:u w:val="single"/>
        </w:rPr>
      </w:pPr>
      <w:r w:rsidRPr="004A6AFB">
        <w:rPr>
          <w:u w:val="single"/>
        </w:rPr>
        <w:t>Reappointment, York County Magistrate, with the term to commence April 30, 2015, and to expire April 30, 2019</w:t>
      </w:r>
    </w:p>
    <w:p w:rsidR="00785DB9" w:rsidRDefault="00785DB9" w:rsidP="00785DB9">
      <w:pPr>
        <w:ind w:firstLine="216"/>
      </w:pPr>
      <w:r>
        <w:t>Douglas W. Sexton, 607 Winding Branch Road, Rock Hill, SC 29732</w:t>
      </w:r>
    </w:p>
    <w:p w:rsidR="00785DB9" w:rsidRDefault="00785DB9" w:rsidP="00785DB9">
      <w:pPr>
        <w:ind w:firstLine="216"/>
      </w:pPr>
    </w:p>
    <w:p w:rsidR="00785DB9" w:rsidRPr="004A6AFB" w:rsidRDefault="00785DB9" w:rsidP="00785DB9">
      <w:pPr>
        <w:keepNext/>
        <w:ind w:firstLine="216"/>
        <w:rPr>
          <w:u w:val="single"/>
        </w:rPr>
      </w:pPr>
      <w:r w:rsidRPr="004A6AFB">
        <w:rPr>
          <w:u w:val="single"/>
        </w:rPr>
        <w:t>Initial Appointment, York County Magistrate, with the term to commence April 30, 2011, and to expire April 30, 2015</w:t>
      </w:r>
    </w:p>
    <w:p w:rsidR="00785DB9" w:rsidRDefault="00785DB9" w:rsidP="00785DB9">
      <w:pPr>
        <w:ind w:firstLine="216"/>
      </w:pPr>
      <w:r>
        <w:t>Stephanie A. Wood, 4637 Arthur Way, Rock Hill, SC 29732</w:t>
      </w:r>
      <w:r w:rsidRPr="004A6AFB">
        <w:rPr>
          <w:i/>
        </w:rPr>
        <w:t xml:space="preserve"> VICE </w:t>
      </w:r>
      <w:r w:rsidRPr="004A6AFB">
        <w:t>Norman R. Watkins</w:t>
      </w:r>
    </w:p>
    <w:p w:rsidR="00785DB9" w:rsidRDefault="00785DB9">
      <w:pPr>
        <w:pStyle w:val="Header"/>
        <w:tabs>
          <w:tab w:val="clear" w:pos="8640"/>
          <w:tab w:val="left" w:pos="4320"/>
        </w:tabs>
      </w:pPr>
    </w:p>
    <w:p w:rsidR="00112AAF" w:rsidRDefault="00112AAF" w:rsidP="00112A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12AAF" w:rsidRDefault="00112AAF" w:rsidP="00112A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KIMPSON, with unanimous consent, the Senate stood adjourned out of respect to the memory of Ms. Mary Moultrie of Charleston, S.C.  Ms. Moultrie was a leading advocate for workers’ rights</w:t>
      </w:r>
      <w:r w:rsidR="006675DD">
        <w:t>,</w:t>
      </w:r>
      <w:r>
        <w:t xml:space="preserve"> lea</w:t>
      </w:r>
      <w:r w:rsidR="00B96DCF">
        <w:t>d</w:t>
      </w:r>
      <w:r w:rsidR="006675DD">
        <w:t>ing</w:t>
      </w:r>
      <w:r w:rsidR="00B96DCF">
        <w:t xml:space="preserve"> a 113 day strike against the S</w:t>
      </w:r>
      <w:r>
        <w:t xml:space="preserve">tate Medical College, now MUSC, in 1969.  She dedicated her efforts to improving the rights of the working class.  Ms. Moultrie was an admired Civil Rights activist who was loved by many and will </w:t>
      </w:r>
      <w:r w:rsidR="007F55FA">
        <w:t xml:space="preserve">be </w:t>
      </w:r>
      <w:r>
        <w:t xml:space="preserve">dearly missed. </w:t>
      </w:r>
    </w:p>
    <w:p w:rsidR="008C152C" w:rsidRDefault="008C152C">
      <w:pPr>
        <w:pStyle w:val="Header"/>
        <w:tabs>
          <w:tab w:val="clear" w:pos="8640"/>
          <w:tab w:val="left" w:pos="4320"/>
        </w:tabs>
      </w:pPr>
    </w:p>
    <w:p w:rsidR="004323D0" w:rsidRDefault="004323D0" w:rsidP="004323D0">
      <w:pPr>
        <w:pStyle w:val="Header"/>
        <w:tabs>
          <w:tab w:val="clear" w:pos="8640"/>
          <w:tab w:val="left" w:pos="4320"/>
        </w:tabs>
        <w:jc w:val="center"/>
      </w:pPr>
      <w:r>
        <w:t>and</w:t>
      </w:r>
    </w:p>
    <w:p w:rsidR="007F55FA" w:rsidRPr="007F55FA" w:rsidRDefault="007F55FA" w:rsidP="00B96DCF">
      <w:pPr>
        <w:pStyle w:val="Header"/>
        <w:tabs>
          <w:tab w:val="clear" w:pos="8640"/>
          <w:tab w:val="left" w:pos="4320"/>
        </w:tabs>
      </w:pPr>
    </w:p>
    <w:p w:rsidR="00B96DCF" w:rsidRPr="00BF5FA8" w:rsidRDefault="00B96DCF" w:rsidP="00B96DC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BF5FA8">
        <w:rPr>
          <w:b/>
        </w:rPr>
        <w:t>MOTION ADOPTED</w:t>
      </w:r>
    </w:p>
    <w:p w:rsidR="00B96DCF" w:rsidRPr="00BF5FA8" w:rsidRDefault="00B96DCF" w:rsidP="00B96DC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BF5FA8">
        <w:tab/>
      </w:r>
      <w:r w:rsidRPr="00BF5FA8">
        <w:tab/>
        <w:t xml:space="preserve">On motion of Senator </w:t>
      </w:r>
      <w:r>
        <w:t>O’DELL</w:t>
      </w:r>
      <w:r w:rsidRPr="00BF5FA8">
        <w:t>, with unanimous consent, the Senate stood adjourned out of respect to the memory of Mr.</w:t>
      </w:r>
      <w:r>
        <w:t xml:space="preserve"> James Wallace “Jim” Bowie</w:t>
      </w:r>
      <w:r w:rsidRPr="00BF5FA8">
        <w:t xml:space="preserve"> of </w:t>
      </w:r>
      <w:r>
        <w:t>Chapin</w:t>
      </w:r>
      <w:r w:rsidRPr="00BF5FA8">
        <w:t xml:space="preserve">, S.C.  </w:t>
      </w:r>
      <w:r>
        <w:t xml:space="preserve">Jim devoted his life and career to the fire service on both the state and national levels.  He was a senior instructor at the S.C. Fire Academy, where he later became director.  Jim was instrumental in the design and building of the present state training facility and in bringing “Dalmation Station” to the EdVenture Children’s Museum.  Most recently, Jim was employed as the Facilities Regulator Coordinator in Engineering Services at Palmetto Health Baptist Hospital.  Jim was a loving husband and devoted father who will be dearly missed. </w:t>
      </w:r>
    </w:p>
    <w:p w:rsidR="0085029C" w:rsidRDefault="0085029C">
      <w:pPr>
        <w:pStyle w:val="Header"/>
        <w:tabs>
          <w:tab w:val="clear" w:pos="8640"/>
          <w:tab w:val="left" w:pos="4320"/>
        </w:tabs>
      </w:pPr>
    </w:p>
    <w:p w:rsidR="00DB74A4" w:rsidRDefault="000A7610" w:rsidP="00A835F8">
      <w:pPr>
        <w:pStyle w:val="Header"/>
        <w:keepNext/>
        <w:keepLines/>
        <w:tabs>
          <w:tab w:val="clear" w:pos="8640"/>
          <w:tab w:val="left" w:pos="4320"/>
        </w:tabs>
        <w:jc w:val="center"/>
      </w:pPr>
      <w:r>
        <w:rPr>
          <w:b/>
        </w:rPr>
        <w:t>ADJOURNMENT</w:t>
      </w:r>
    </w:p>
    <w:p w:rsidR="00DB74A4" w:rsidRDefault="0083184C" w:rsidP="00A835F8">
      <w:pPr>
        <w:pStyle w:val="Header"/>
        <w:keepNext/>
        <w:keepLines/>
        <w:tabs>
          <w:tab w:val="clear" w:pos="8640"/>
          <w:tab w:val="left" w:pos="4320"/>
        </w:tabs>
      </w:pPr>
      <w:r>
        <w:tab/>
        <w:t xml:space="preserve">At </w:t>
      </w:r>
      <w:r w:rsidR="00B96DCF">
        <w:t>2</w:t>
      </w:r>
      <w:r w:rsidR="008C152C">
        <w:t>:</w:t>
      </w:r>
      <w:r w:rsidR="00B96DCF">
        <w:t>25</w:t>
      </w:r>
      <w:r>
        <w:t xml:space="preserve"> 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B72BEF">
      <w:headerReference w:type="default" r:id="rId7"/>
      <w:footerReference w:type="default" r:id="rId8"/>
      <w:footerReference w:type="first" r:id="rId9"/>
      <w:type w:val="continuous"/>
      <w:pgSz w:w="12240" w:h="15840"/>
      <w:pgMar w:top="1008" w:right="4666" w:bottom="3499" w:left="1238" w:header="1008" w:footer="3499" w:gutter="0"/>
      <w:pgNumType w:start="204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E3" w:rsidRDefault="00955CE3">
      <w:r>
        <w:separator/>
      </w:r>
    </w:p>
  </w:endnote>
  <w:endnote w:type="continuationSeparator" w:id="0">
    <w:p w:rsidR="00955CE3" w:rsidRDefault="0095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E3" w:rsidRDefault="00955CE3" w:rsidP="00A603BC">
    <w:pPr>
      <w:pStyle w:val="Footer"/>
      <w:spacing w:before="120"/>
      <w:jc w:val="center"/>
    </w:pPr>
    <w:r>
      <w:fldChar w:fldCharType="begin"/>
    </w:r>
    <w:r>
      <w:instrText xml:space="preserve"> PAGE   \* MERGEFORMAT </w:instrText>
    </w:r>
    <w:r>
      <w:fldChar w:fldCharType="separate"/>
    </w:r>
    <w:r w:rsidR="000B742C">
      <w:rPr>
        <w:noProof/>
      </w:rPr>
      <w:t>2047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E3" w:rsidRDefault="00955CE3" w:rsidP="00A603BC">
    <w:pPr>
      <w:pStyle w:val="Footer"/>
      <w:spacing w:before="120"/>
      <w:jc w:val="center"/>
    </w:pPr>
    <w:r>
      <w:fldChar w:fldCharType="begin"/>
    </w:r>
    <w:r>
      <w:instrText xml:space="preserve"> PAGE   \* MERGEFORMAT </w:instrText>
    </w:r>
    <w:r>
      <w:fldChar w:fldCharType="separate"/>
    </w:r>
    <w:r w:rsidR="000B742C">
      <w:rPr>
        <w:noProof/>
      </w:rPr>
      <w:t>2046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E3" w:rsidRDefault="00955CE3">
      <w:r>
        <w:separator/>
      </w:r>
    </w:p>
  </w:footnote>
  <w:footnote w:type="continuationSeparator" w:id="0">
    <w:p w:rsidR="00955CE3" w:rsidRDefault="00955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E3" w:rsidRPr="00A603BC" w:rsidRDefault="00955CE3" w:rsidP="00A603BC">
    <w:pPr>
      <w:pStyle w:val="Header"/>
      <w:spacing w:after="120"/>
      <w:jc w:val="center"/>
      <w:rPr>
        <w:b/>
      </w:rPr>
    </w:pPr>
    <w:r>
      <w:rPr>
        <w:b/>
      </w:rPr>
      <w:t>TUESDAY, APRIL 28,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4C"/>
    <w:rsid w:val="000074E0"/>
    <w:rsid w:val="0001047D"/>
    <w:rsid w:val="00011183"/>
    <w:rsid w:val="00015500"/>
    <w:rsid w:val="00022CE8"/>
    <w:rsid w:val="0002352C"/>
    <w:rsid w:val="000309AD"/>
    <w:rsid w:val="00035014"/>
    <w:rsid w:val="00042056"/>
    <w:rsid w:val="00043EAF"/>
    <w:rsid w:val="00050AAF"/>
    <w:rsid w:val="000513D8"/>
    <w:rsid w:val="000566AC"/>
    <w:rsid w:val="0006162D"/>
    <w:rsid w:val="00063655"/>
    <w:rsid w:val="00064200"/>
    <w:rsid w:val="00074FE7"/>
    <w:rsid w:val="00075A91"/>
    <w:rsid w:val="0008217A"/>
    <w:rsid w:val="00082A18"/>
    <w:rsid w:val="000876D3"/>
    <w:rsid w:val="0009075C"/>
    <w:rsid w:val="000A0425"/>
    <w:rsid w:val="000A1200"/>
    <w:rsid w:val="000A288E"/>
    <w:rsid w:val="000A7610"/>
    <w:rsid w:val="000B4BD8"/>
    <w:rsid w:val="000B742C"/>
    <w:rsid w:val="000C4448"/>
    <w:rsid w:val="000C7111"/>
    <w:rsid w:val="000E1F4C"/>
    <w:rsid w:val="000E4460"/>
    <w:rsid w:val="000E4724"/>
    <w:rsid w:val="000E6B71"/>
    <w:rsid w:val="000F2F25"/>
    <w:rsid w:val="001001D1"/>
    <w:rsid w:val="00102C0A"/>
    <w:rsid w:val="00102FD0"/>
    <w:rsid w:val="00106BC4"/>
    <w:rsid w:val="00112AAF"/>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58B6"/>
    <w:rsid w:val="001E68BA"/>
    <w:rsid w:val="001F72EB"/>
    <w:rsid w:val="00200B56"/>
    <w:rsid w:val="00202A26"/>
    <w:rsid w:val="00204D42"/>
    <w:rsid w:val="00210823"/>
    <w:rsid w:val="00215E18"/>
    <w:rsid w:val="00220CD3"/>
    <w:rsid w:val="00223C63"/>
    <w:rsid w:val="002303E1"/>
    <w:rsid w:val="002476DF"/>
    <w:rsid w:val="002564BD"/>
    <w:rsid w:val="00256854"/>
    <w:rsid w:val="00257B63"/>
    <w:rsid w:val="00262F99"/>
    <w:rsid w:val="00280752"/>
    <w:rsid w:val="00291DC0"/>
    <w:rsid w:val="002A300C"/>
    <w:rsid w:val="002A3A22"/>
    <w:rsid w:val="002A4A4D"/>
    <w:rsid w:val="002B010F"/>
    <w:rsid w:val="002B6DF2"/>
    <w:rsid w:val="002B73E5"/>
    <w:rsid w:val="002B7EBD"/>
    <w:rsid w:val="002C2949"/>
    <w:rsid w:val="002C2C01"/>
    <w:rsid w:val="002D49C0"/>
    <w:rsid w:val="002D5648"/>
    <w:rsid w:val="002D6956"/>
    <w:rsid w:val="002D7A66"/>
    <w:rsid w:val="002E01BA"/>
    <w:rsid w:val="002E52AD"/>
    <w:rsid w:val="002E56FC"/>
    <w:rsid w:val="002E60B0"/>
    <w:rsid w:val="002F647B"/>
    <w:rsid w:val="00300B59"/>
    <w:rsid w:val="00301E5D"/>
    <w:rsid w:val="003055CE"/>
    <w:rsid w:val="00310BD0"/>
    <w:rsid w:val="003151EF"/>
    <w:rsid w:val="00316915"/>
    <w:rsid w:val="00316E47"/>
    <w:rsid w:val="00321465"/>
    <w:rsid w:val="00324682"/>
    <w:rsid w:val="00334554"/>
    <w:rsid w:val="0033503D"/>
    <w:rsid w:val="00337C23"/>
    <w:rsid w:val="00343DC1"/>
    <w:rsid w:val="00350A7E"/>
    <w:rsid w:val="00354207"/>
    <w:rsid w:val="003573AD"/>
    <w:rsid w:val="00364B8B"/>
    <w:rsid w:val="00365C54"/>
    <w:rsid w:val="00366E03"/>
    <w:rsid w:val="00367EF1"/>
    <w:rsid w:val="003737EA"/>
    <w:rsid w:val="00373E7E"/>
    <w:rsid w:val="0037670D"/>
    <w:rsid w:val="00383396"/>
    <w:rsid w:val="00390F72"/>
    <w:rsid w:val="00396AD3"/>
    <w:rsid w:val="003C3DEA"/>
    <w:rsid w:val="003D0B99"/>
    <w:rsid w:val="003D3A0A"/>
    <w:rsid w:val="003E1C83"/>
    <w:rsid w:val="003E4D85"/>
    <w:rsid w:val="00411040"/>
    <w:rsid w:val="004114EF"/>
    <w:rsid w:val="00412368"/>
    <w:rsid w:val="00426E5F"/>
    <w:rsid w:val="004323D0"/>
    <w:rsid w:val="00434E3B"/>
    <w:rsid w:val="004406C2"/>
    <w:rsid w:val="004465AD"/>
    <w:rsid w:val="00457427"/>
    <w:rsid w:val="00457AF6"/>
    <w:rsid w:val="004627E1"/>
    <w:rsid w:val="004746F3"/>
    <w:rsid w:val="0048045D"/>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E6B54"/>
    <w:rsid w:val="004F089A"/>
    <w:rsid w:val="004F50DD"/>
    <w:rsid w:val="004F5B3E"/>
    <w:rsid w:val="004F5E02"/>
    <w:rsid w:val="004F7F16"/>
    <w:rsid w:val="00500D37"/>
    <w:rsid w:val="0051245F"/>
    <w:rsid w:val="00526742"/>
    <w:rsid w:val="005307A8"/>
    <w:rsid w:val="005311A6"/>
    <w:rsid w:val="005353B7"/>
    <w:rsid w:val="00536861"/>
    <w:rsid w:val="0054021B"/>
    <w:rsid w:val="005456F6"/>
    <w:rsid w:val="0055344A"/>
    <w:rsid w:val="005571BF"/>
    <w:rsid w:val="005574BD"/>
    <w:rsid w:val="00560D12"/>
    <w:rsid w:val="00563980"/>
    <w:rsid w:val="005659D2"/>
    <w:rsid w:val="005674BA"/>
    <w:rsid w:val="00567D6D"/>
    <w:rsid w:val="00574F4A"/>
    <w:rsid w:val="005769B1"/>
    <w:rsid w:val="00580847"/>
    <w:rsid w:val="00582641"/>
    <w:rsid w:val="00585E6B"/>
    <w:rsid w:val="00586CC8"/>
    <w:rsid w:val="0058756D"/>
    <w:rsid w:val="005A0831"/>
    <w:rsid w:val="005A17A5"/>
    <w:rsid w:val="005B0124"/>
    <w:rsid w:val="005B2A00"/>
    <w:rsid w:val="005B2C22"/>
    <w:rsid w:val="005C1EAC"/>
    <w:rsid w:val="005C3A62"/>
    <w:rsid w:val="005D031D"/>
    <w:rsid w:val="005D7083"/>
    <w:rsid w:val="005E7E11"/>
    <w:rsid w:val="005F0B90"/>
    <w:rsid w:val="005F14C9"/>
    <w:rsid w:val="005F4D8E"/>
    <w:rsid w:val="005F7C5E"/>
    <w:rsid w:val="00602032"/>
    <w:rsid w:val="006028FC"/>
    <w:rsid w:val="0060525D"/>
    <w:rsid w:val="00606880"/>
    <w:rsid w:val="006072DB"/>
    <w:rsid w:val="00613CF9"/>
    <w:rsid w:val="00621FF8"/>
    <w:rsid w:val="0062542A"/>
    <w:rsid w:val="00627DD3"/>
    <w:rsid w:val="00631671"/>
    <w:rsid w:val="006326BE"/>
    <w:rsid w:val="00633FC1"/>
    <w:rsid w:val="00643BBB"/>
    <w:rsid w:val="00646049"/>
    <w:rsid w:val="00662FEC"/>
    <w:rsid w:val="00663566"/>
    <w:rsid w:val="006675DD"/>
    <w:rsid w:val="00671010"/>
    <w:rsid w:val="00672CAD"/>
    <w:rsid w:val="00676244"/>
    <w:rsid w:val="0068208C"/>
    <w:rsid w:val="00685E2C"/>
    <w:rsid w:val="0068752A"/>
    <w:rsid w:val="006878A0"/>
    <w:rsid w:val="00690652"/>
    <w:rsid w:val="006A5AD6"/>
    <w:rsid w:val="006D57A6"/>
    <w:rsid w:val="006D66FB"/>
    <w:rsid w:val="006E1AA0"/>
    <w:rsid w:val="006E35F9"/>
    <w:rsid w:val="006E4035"/>
    <w:rsid w:val="006F3859"/>
    <w:rsid w:val="006F7374"/>
    <w:rsid w:val="007013AE"/>
    <w:rsid w:val="0070401E"/>
    <w:rsid w:val="00706A14"/>
    <w:rsid w:val="0071509E"/>
    <w:rsid w:val="00717CAB"/>
    <w:rsid w:val="0073055F"/>
    <w:rsid w:val="00731C91"/>
    <w:rsid w:val="00741C0C"/>
    <w:rsid w:val="00744B35"/>
    <w:rsid w:val="00747C7B"/>
    <w:rsid w:val="00753331"/>
    <w:rsid w:val="007559E1"/>
    <w:rsid w:val="00756560"/>
    <w:rsid w:val="0076441B"/>
    <w:rsid w:val="007711A4"/>
    <w:rsid w:val="00771F3A"/>
    <w:rsid w:val="00772F7B"/>
    <w:rsid w:val="007748E4"/>
    <w:rsid w:val="0078320A"/>
    <w:rsid w:val="00784D2B"/>
    <w:rsid w:val="00785DB9"/>
    <w:rsid w:val="007918FF"/>
    <w:rsid w:val="007A1994"/>
    <w:rsid w:val="007A6092"/>
    <w:rsid w:val="007B1315"/>
    <w:rsid w:val="007B46F3"/>
    <w:rsid w:val="007B61C2"/>
    <w:rsid w:val="007D60CC"/>
    <w:rsid w:val="007D6BB2"/>
    <w:rsid w:val="007D7BF8"/>
    <w:rsid w:val="007E0008"/>
    <w:rsid w:val="007E01C1"/>
    <w:rsid w:val="007E57B3"/>
    <w:rsid w:val="007F0625"/>
    <w:rsid w:val="007F55FA"/>
    <w:rsid w:val="00800C01"/>
    <w:rsid w:val="00806298"/>
    <w:rsid w:val="00806C55"/>
    <w:rsid w:val="00817732"/>
    <w:rsid w:val="0082506C"/>
    <w:rsid w:val="00827BF1"/>
    <w:rsid w:val="00830687"/>
    <w:rsid w:val="0083184C"/>
    <w:rsid w:val="00833696"/>
    <w:rsid w:val="0085029C"/>
    <w:rsid w:val="00854A6C"/>
    <w:rsid w:val="00857E3F"/>
    <w:rsid w:val="00861F65"/>
    <w:rsid w:val="008661ED"/>
    <w:rsid w:val="00870DE2"/>
    <w:rsid w:val="00871FA4"/>
    <w:rsid w:val="0087373D"/>
    <w:rsid w:val="00880CCA"/>
    <w:rsid w:val="00885FBB"/>
    <w:rsid w:val="00894203"/>
    <w:rsid w:val="00895F5E"/>
    <w:rsid w:val="008A32D8"/>
    <w:rsid w:val="008A7830"/>
    <w:rsid w:val="008C152C"/>
    <w:rsid w:val="008C3846"/>
    <w:rsid w:val="008E2F04"/>
    <w:rsid w:val="008E6251"/>
    <w:rsid w:val="008F07E4"/>
    <w:rsid w:val="00910C0D"/>
    <w:rsid w:val="00923BD6"/>
    <w:rsid w:val="00923E16"/>
    <w:rsid w:val="00925D8D"/>
    <w:rsid w:val="009316A6"/>
    <w:rsid w:val="00937C82"/>
    <w:rsid w:val="0094057E"/>
    <w:rsid w:val="00940EBB"/>
    <w:rsid w:val="00941224"/>
    <w:rsid w:val="00943224"/>
    <w:rsid w:val="009432A5"/>
    <w:rsid w:val="00945862"/>
    <w:rsid w:val="00945DBF"/>
    <w:rsid w:val="00951A08"/>
    <w:rsid w:val="00955CE3"/>
    <w:rsid w:val="00962D5A"/>
    <w:rsid w:val="00965D93"/>
    <w:rsid w:val="00974FC2"/>
    <w:rsid w:val="009756AF"/>
    <w:rsid w:val="00977355"/>
    <w:rsid w:val="00980164"/>
    <w:rsid w:val="0098366A"/>
    <w:rsid w:val="00995D17"/>
    <w:rsid w:val="00995F90"/>
    <w:rsid w:val="009A61F5"/>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558A4"/>
    <w:rsid w:val="00A603BC"/>
    <w:rsid w:val="00A627C2"/>
    <w:rsid w:val="00A63340"/>
    <w:rsid w:val="00A66623"/>
    <w:rsid w:val="00A725C3"/>
    <w:rsid w:val="00A81228"/>
    <w:rsid w:val="00A835F8"/>
    <w:rsid w:val="00A85342"/>
    <w:rsid w:val="00A9737B"/>
    <w:rsid w:val="00AA40EF"/>
    <w:rsid w:val="00AA4E53"/>
    <w:rsid w:val="00AA5FC1"/>
    <w:rsid w:val="00AB1303"/>
    <w:rsid w:val="00AC170F"/>
    <w:rsid w:val="00AD2376"/>
    <w:rsid w:val="00AD3288"/>
    <w:rsid w:val="00AD3757"/>
    <w:rsid w:val="00AD6A89"/>
    <w:rsid w:val="00AD75AE"/>
    <w:rsid w:val="00AE01A9"/>
    <w:rsid w:val="00AE117A"/>
    <w:rsid w:val="00AE31D4"/>
    <w:rsid w:val="00AE5923"/>
    <w:rsid w:val="00AE69FD"/>
    <w:rsid w:val="00AF5C58"/>
    <w:rsid w:val="00B071DF"/>
    <w:rsid w:val="00B109F5"/>
    <w:rsid w:val="00B14936"/>
    <w:rsid w:val="00B319F1"/>
    <w:rsid w:val="00B371FE"/>
    <w:rsid w:val="00B60301"/>
    <w:rsid w:val="00B70CF8"/>
    <w:rsid w:val="00B72203"/>
    <w:rsid w:val="00B72BEF"/>
    <w:rsid w:val="00B742C7"/>
    <w:rsid w:val="00B8391B"/>
    <w:rsid w:val="00B847C7"/>
    <w:rsid w:val="00B85AEF"/>
    <w:rsid w:val="00B92901"/>
    <w:rsid w:val="00B96DCF"/>
    <w:rsid w:val="00BA37B0"/>
    <w:rsid w:val="00BA53A9"/>
    <w:rsid w:val="00BC1739"/>
    <w:rsid w:val="00BE113C"/>
    <w:rsid w:val="00BE2F0F"/>
    <w:rsid w:val="00BF2BFE"/>
    <w:rsid w:val="00BF6376"/>
    <w:rsid w:val="00BF66CA"/>
    <w:rsid w:val="00BF739A"/>
    <w:rsid w:val="00C00FB0"/>
    <w:rsid w:val="00C05AAB"/>
    <w:rsid w:val="00C07E5A"/>
    <w:rsid w:val="00C10C5E"/>
    <w:rsid w:val="00C129A5"/>
    <w:rsid w:val="00C22221"/>
    <w:rsid w:val="00C226FD"/>
    <w:rsid w:val="00C22733"/>
    <w:rsid w:val="00C22853"/>
    <w:rsid w:val="00C25EA9"/>
    <w:rsid w:val="00C459BD"/>
    <w:rsid w:val="00C53657"/>
    <w:rsid w:val="00C62740"/>
    <w:rsid w:val="00C66E93"/>
    <w:rsid w:val="00C81078"/>
    <w:rsid w:val="00CA0486"/>
    <w:rsid w:val="00CB7E2D"/>
    <w:rsid w:val="00CC19DB"/>
    <w:rsid w:val="00CC37C0"/>
    <w:rsid w:val="00CC4990"/>
    <w:rsid w:val="00CC4DB3"/>
    <w:rsid w:val="00CD261D"/>
    <w:rsid w:val="00CD63D0"/>
    <w:rsid w:val="00CD68E8"/>
    <w:rsid w:val="00CE59E3"/>
    <w:rsid w:val="00CE7455"/>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01EA"/>
    <w:rsid w:val="00D62059"/>
    <w:rsid w:val="00D651F9"/>
    <w:rsid w:val="00D66B41"/>
    <w:rsid w:val="00D70A39"/>
    <w:rsid w:val="00D72705"/>
    <w:rsid w:val="00D7282B"/>
    <w:rsid w:val="00D72A30"/>
    <w:rsid w:val="00D77B40"/>
    <w:rsid w:val="00D811A3"/>
    <w:rsid w:val="00D860AA"/>
    <w:rsid w:val="00D90D45"/>
    <w:rsid w:val="00D9150A"/>
    <w:rsid w:val="00DB0A54"/>
    <w:rsid w:val="00DB74A4"/>
    <w:rsid w:val="00DE2062"/>
    <w:rsid w:val="00E01FE7"/>
    <w:rsid w:val="00E23683"/>
    <w:rsid w:val="00E267C2"/>
    <w:rsid w:val="00E36EC2"/>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6C29"/>
    <w:rsid w:val="00EE7FEF"/>
    <w:rsid w:val="00EF02C2"/>
    <w:rsid w:val="00EF044D"/>
    <w:rsid w:val="00EF057D"/>
    <w:rsid w:val="00EF0CB9"/>
    <w:rsid w:val="00EF130A"/>
    <w:rsid w:val="00EF4D8E"/>
    <w:rsid w:val="00EF60FF"/>
    <w:rsid w:val="00F01451"/>
    <w:rsid w:val="00F02106"/>
    <w:rsid w:val="00F07403"/>
    <w:rsid w:val="00F15E49"/>
    <w:rsid w:val="00F24C7E"/>
    <w:rsid w:val="00F24DBD"/>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1F1"/>
    <w:rsid w:val="00F91965"/>
    <w:rsid w:val="00F91ADE"/>
    <w:rsid w:val="00F96041"/>
    <w:rsid w:val="00FA230B"/>
    <w:rsid w:val="00FA3B5B"/>
    <w:rsid w:val="00FA3CFE"/>
    <w:rsid w:val="00FD10A4"/>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6D88939C-0797-4919-8C17-D120D19A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CE59E3"/>
    <w:rPr>
      <w:rFonts w:eastAsiaTheme="minorHAnsi"/>
      <w:sz w:val="24"/>
    </w:rPr>
  </w:style>
  <w:style w:type="paragraph" w:styleId="Index1">
    <w:name w:val="index 1"/>
    <w:basedOn w:val="Normal"/>
    <w:next w:val="Normal"/>
    <w:autoRedefine/>
    <w:uiPriority w:val="99"/>
    <w:semiHidden/>
    <w:unhideWhenUsed/>
    <w:rsid w:val="00685E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EFED-35D2-4B1D-AA1B-6CE0AA70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28</TotalTime>
  <Pages>1</Pages>
  <Words>11602</Words>
  <Characters>61056</Characters>
  <Application>Microsoft Office Word</Application>
  <DocSecurity>0</DocSecurity>
  <Lines>1588</Lines>
  <Paragraphs>440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4/28/2015 - South Carolina Legislature Online</dc:title>
  <dc:creator>MicheleNeal</dc:creator>
  <cp:lastModifiedBy>N Cumfer</cp:lastModifiedBy>
  <cp:revision>20</cp:revision>
  <cp:lastPrinted>2001-08-15T14:41:00Z</cp:lastPrinted>
  <dcterms:created xsi:type="dcterms:W3CDTF">2015-05-27T14:07:00Z</dcterms:created>
  <dcterms:modified xsi:type="dcterms:W3CDTF">2015-12-01T19:21:00Z</dcterms:modified>
</cp:coreProperties>
</file>