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67" w:rsidRPr="00B27A67" w:rsidRDefault="00B27A67" w:rsidP="00B27A67">
      <w:pPr>
        <w:jc w:val="right"/>
        <w:rPr>
          <w:b/>
        </w:rPr>
      </w:pPr>
      <w:bookmarkStart w:id="0" w:name="_GoBack"/>
      <w:bookmarkEnd w:id="0"/>
      <w:r w:rsidRPr="00B27A67">
        <w:rPr>
          <w:b/>
        </w:rPr>
        <w:t>Printed Page 797 . . . . . Tuesday, February 16, 2016</w:t>
      </w:r>
    </w:p>
    <w:p w:rsidR="00000E41" w:rsidRPr="00CF63CE" w:rsidRDefault="00000E41" w:rsidP="00000E41">
      <w:pPr>
        <w:jc w:val="center"/>
        <w:rPr>
          <w:b/>
          <w:szCs w:val="22"/>
        </w:rPr>
      </w:pPr>
      <w:r w:rsidRPr="00CF63CE">
        <w:rPr>
          <w:b/>
          <w:szCs w:val="22"/>
        </w:rPr>
        <w:t>Tuesday, February 16, 2016</w:t>
      </w:r>
    </w:p>
    <w:p w:rsidR="00000E41" w:rsidRDefault="00000E41" w:rsidP="00000E41">
      <w:pPr>
        <w:jc w:val="center"/>
        <w:rPr>
          <w:b/>
          <w:szCs w:val="22"/>
        </w:rPr>
      </w:pPr>
      <w:r w:rsidRPr="00CF63CE">
        <w:rPr>
          <w:b/>
          <w:szCs w:val="22"/>
        </w:rPr>
        <w:t>(Statewide Session)</w:t>
      </w:r>
    </w:p>
    <w:p w:rsidR="00627A7E" w:rsidRPr="00CF63CE" w:rsidRDefault="00627A7E" w:rsidP="00000E41">
      <w:pPr>
        <w:jc w:val="center"/>
        <w:rPr>
          <w:szCs w:val="22"/>
        </w:rPr>
      </w:pPr>
    </w:p>
    <w:p w:rsidR="00000E41" w:rsidRPr="00CF63CE" w:rsidRDefault="00000E41" w:rsidP="00000E41">
      <w:pPr>
        <w:rPr>
          <w:strike/>
          <w:szCs w:val="22"/>
        </w:rPr>
      </w:pPr>
      <w:r w:rsidRPr="00CF63CE">
        <w:rPr>
          <w:strike/>
          <w:szCs w:val="22"/>
        </w:rPr>
        <w:t>Indicates Matter Stricken</w:t>
      </w:r>
    </w:p>
    <w:p w:rsidR="00000E41" w:rsidRPr="00CF63CE" w:rsidRDefault="00000E41" w:rsidP="00000E41">
      <w:pPr>
        <w:rPr>
          <w:szCs w:val="22"/>
          <w:u w:val="single"/>
        </w:rPr>
      </w:pPr>
      <w:r w:rsidRPr="00CF63CE">
        <w:rPr>
          <w:szCs w:val="22"/>
          <w:u w:val="single"/>
        </w:rPr>
        <w:t>Indicates New Matter</w:t>
      </w:r>
    </w:p>
    <w:p w:rsidR="00000E41" w:rsidRPr="00CF63CE" w:rsidRDefault="00000E41" w:rsidP="00000E41">
      <w:pPr>
        <w:rPr>
          <w:szCs w:val="22"/>
        </w:rPr>
      </w:pPr>
    </w:p>
    <w:p w:rsidR="00000E41" w:rsidRPr="00CF63CE" w:rsidRDefault="00000E41" w:rsidP="00000E41">
      <w:pPr>
        <w:rPr>
          <w:szCs w:val="22"/>
        </w:rPr>
      </w:pPr>
      <w:r w:rsidRPr="00CF63CE">
        <w:rPr>
          <w:szCs w:val="22"/>
        </w:rPr>
        <w:tab/>
        <w:t>The Senate assembled at 12:00 Noon, the hour to which it stood adjourned, and was called to order by the PRESIDENT.</w:t>
      </w:r>
    </w:p>
    <w:p w:rsidR="00000E41" w:rsidRPr="00CF63CE" w:rsidRDefault="00000E41" w:rsidP="00000E41">
      <w:pPr>
        <w:rPr>
          <w:szCs w:val="22"/>
        </w:rPr>
      </w:pPr>
      <w:r w:rsidRPr="00CF63CE">
        <w:rPr>
          <w:szCs w:val="22"/>
        </w:rPr>
        <w:tab/>
        <w:t>A quorum being present, the proceedings were opened with a devotion by the Chaplain as follows:</w:t>
      </w:r>
    </w:p>
    <w:p w:rsidR="00000E41" w:rsidRPr="00CF63CE" w:rsidRDefault="00000E41" w:rsidP="00000E41">
      <w:pPr>
        <w:rPr>
          <w:szCs w:val="22"/>
        </w:rPr>
      </w:pPr>
    </w:p>
    <w:p w:rsidR="00000E41" w:rsidRPr="00CF63CE" w:rsidRDefault="00000E41" w:rsidP="00000E41">
      <w:pPr>
        <w:pStyle w:val="NoSpacing"/>
        <w:jc w:val="both"/>
        <w:rPr>
          <w:sz w:val="22"/>
          <w:szCs w:val="22"/>
        </w:rPr>
      </w:pPr>
      <w:r w:rsidRPr="00CF63CE">
        <w:rPr>
          <w:sz w:val="22"/>
          <w:szCs w:val="22"/>
        </w:rPr>
        <w:tab/>
        <w:t>In Genesis the Lord said to Abram:</w:t>
      </w:r>
    </w:p>
    <w:p w:rsidR="00000E41" w:rsidRPr="00CF63CE" w:rsidRDefault="00000E41" w:rsidP="00000E41">
      <w:pPr>
        <w:pStyle w:val="NoSpacing"/>
        <w:jc w:val="both"/>
        <w:rPr>
          <w:sz w:val="22"/>
          <w:szCs w:val="22"/>
        </w:rPr>
      </w:pPr>
      <w:r w:rsidRPr="00CF63CE">
        <w:rPr>
          <w:sz w:val="22"/>
          <w:szCs w:val="22"/>
        </w:rPr>
        <w:t>“ ‘...go to the land I will show you.  I will make you into a great nation and I will bless you</w:t>
      </w:r>
      <w:r w:rsidR="00F7365C" w:rsidRPr="00CF63CE">
        <w:rPr>
          <w:sz w:val="22"/>
          <w:szCs w:val="22"/>
        </w:rPr>
        <w:t>’</w:t>
      </w:r>
      <w:r w:rsidRPr="00CF63CE">
        <w:rPr>
          <w:sz w:val="22"/>
          <w:szCs w:val="22"/>
        </w:rPr>
        <w:t>. ”</w:t>
      </w:r>
      <w:r w:rsidRPr="00CF63CE">
        <w:rPr>
          <w:sz w:val="22"/>
          <w:szCs w:val="22"/>
        </w:rPr>
        <w:tab/>
      </w:r>
      <w:r w:rsidRPr="00CF63CE">
        <w:rPr>
          <w:sz w:val="22"/>
          <w:szCs w:val="22"/>
        </w:rPr>
        <w:tab/>
        <w:t>(Genesis 12:1c, 2a)</w:t>
      </w:r>
    </w:p>
    <w:p w:rsidR="00000E41" w:rsidRPr="00CF63CE" w:rsidRDefault="00000E41" w:rsidP="00000E41">
      <w:pPr>
        <w:pStyle w:val="NoSpacing"/>
        <w:jc w:val="both"/>
        <w:rPr>
          <w:sz w:val="22"/>
          <w:szCs w:val="22"/>
        </w:rPr>
      </w:pPr>
      <w:r w:rsidRPr="00CF63CE">
        <w:rPr>
          <w:sz w:val="22"/>
          <w:szCs w:val="22"/>
        </w:rPr>
        <w:tab/>
        <w:t>Let us pray; bow with me, please:</w:t>
      </w:r>
    </w:p>
    <w:p w:rsidR="00000E41" w:rsidRPr="00CF63CE" w:rsidRDefault="00000E41" w:rsidP="00000E41">
      <w:pPr>
        <w:pStyle w:val="NoSpacing"/>
        <w:jc w:val="both"/>
        <w:rPr>
          <w:sz w:val="22"/>
          <w:szCs w:val="22"/>
        </w:rPr>
      </w:pPr>
      <w:r w:rsidRPr="00CF63CE">
        <w:rPr>
          <w:sz w:val="22"/>
          <w:szCs w:val="22"/>
        </w:rPr>
        <w:tab/>
        <w:t xml:space="preserve">Holy God, yesterday was President’s Day, a day when we reflected on the leaders who have meant much to this nation -- those 43 individuals who have served in our land’s highest office.  We thank you for those in that group who served with wisdom, nobility, and integrity.  With all our heart, Lord, do we also give praise to You for the women and men who currently serve in </w:t>
      </w:r>
      <w:r w:rsidRPr="00CF63CE">
        <w:rPr>
          <w:i/>
          <w:sz w:val="22"/>
          <w:szCs w:val="22"/>
        </w:rPr>
        <w:t xml:space="preserve">this </w:t>
      </w:r>
      <w:r w:rsidRPr="00CF63CE">
        <w:rPr>
          <w:sz w:val="22"/>
          <w:szCs w:val="22"/>
        </w:rPr>
        <w:t>Body, the Senate of South Carolina.  Lead these Senators, O God, as they guide our State forward, courageously tackling every formidable issue that stands before them.  In Your loving name we pray, Lord.  Amen.</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rPr>
          <w:szCs w:val="22"/>
        </w:rPr>
      </w:pPr>
      <w:r w:rsidRPr="00CF63CE">
        <w:rPr>
          <w:szCs w:val="22"/>
        </w:rPr>
        <w:tab/>
        <w:t>The PRESIDENT called for Petitions, Memorials, Presentments of Grand Juries and such like papers.</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jc w:val="center"/>
        <w:rPr>
          <w:b/>
          <w:szCs w:val="22"/>
        </w:rPr>
      </w:pPr>
      <w:r w:rsidRPr="00CF63CE">
        <w:rPr>
          <w:b/>
          <w:szCs w:val="22"/>
        </w:rPr>
        <w:t>REGULATIONS WITHDRAWN AND RESUBMITTED</w:t>
      </w:r>
    </w:p>
    <w:p w:rsidR="00000E41" w:rsidRPr="00CF63CE" w:rsidRDefault="00000E41" w:rsidP="00000E41">
      <w:pPr>
        <w:pStyle w:val="Header"/>
        <w:tabs>
          <w:tab w:val="clear" w:pos="8640"/>
          <w:tab w:val="left" w:pos="4320"/>
        </w:tabs>
        <w:rPr>
          <w:szCs w:val="22"/>
        </w:rPr>
      </w:pPr>
      <w:r w:rsidRPr="00CF63CE">
        <w:rPr>
          <w:szCs w:val="22"/>
        </w:rPr>
        <w:tab/>
        <w:t>The following was received:</w:t>
      </w:r>
    </w:p>
    <w:p w:rsidR="00000E41" w:rsidRPr="00CF63CE" w:rsidRDefault="00000E41" w:rsidP="00000E41">
      <w:pPr>
        <w:pStyle w:val="Header"/>
        <w:tabs>
          <w:tab w:val="clear" w:pos="8640"/>
          <w:tab w:val="left" w:pos="4320"/>
        </w:tabs>
        <w:rPr>
          <w:szCs w:val="22"/>
        </w:rPr>
      </w:pPr>
    </w:p>
    <w:p w:rsidR="00000E41" w:rsidRPr="00CF63CE" w:rsidRDefault="00000E41" w:rsidP="00000E41">
      <w:pPr>
        <w:rPr>
          <w:szCs w:val="22"/>
        </w:rPr>
      </w:pPr>
      <w:r w:rsidRPr="00CF63CE">
        <w:rPr>
          <w:szCs w:val="22"/>
        </w:rPr>
        <w:t>Document No. 4590</w:t>
      </w:r>
    </w:p>
    <w:p w:rsidR="00000E41" w:rsidRPr="00CF63CE" w:rsidRDefault="00000E41" w:rsidP="00000E41">
      <w:pPr>
        <w:rPr>
          <w:szCs w:val="22"/>
        </w:rPr>
      </w:pPr>
      <w:r w:rsidRPr="00CF63CE">
        <w:rPr>
          <w:szCs w:val="22"/>
        </w:rPr>
        <w:t>Agency: Department of Health and Environmental Control</w:t>
      </w:r>
    </w:p>
    <w:p w:rsidR="00000E41" w:rsidRPr="00CF63CE" w:rsidRDefault="00000E41" w:rsidP="00000E41">
      <w:pPr>
        <w:rPr>
          <w:szCs w:val="22"/>
        </w:rPr>
      </w:pPr>
      <w:r w:rsidRPr="00CF63CE">
        <w:rPr>
          <w:szCs w:val="22"/>
        </w:rPr>
        <w:t>Chapter: 61</w:t>
      </w:r>
    </w:p>
    <w:p w:rsidR="00000E41" w:rsidRPr="00CF63CE" w:rsidRDefault="00000E41" w:rsidP="00000E41">
      <w:pPr>
        <w:rPr>
          <w:szCs w:val="22"/>
        </w:rPr>
      </w:pPr>
      <w:r w:rsidRPr="00CF63CE">
        <w:rPr>
          <w:szCs w:val="22"/>
        </w:rPr>
        <w:t>Statutory Authority: 1976 Code Sections 48-1-10 et seq.</w:t>
      </w:r>
    </w:p>
    <w:p w:rsidR="00000E41" w:rsidRPr="00CF63CE" w:rsidRDefault="00000E41" w:rsidP="00000E41">
      <w:pPr>
        <w:rPr>
          <w:szCs w:val="22"/>
        </w:rPr>
      </w:pPr>
      <w:r w:rsidRPr="00CF63CE">
        <w:rPr>
          <w:szCs w:val="22"/>
        </w:rPr>
        <w:t>SUBJECT: Air Pollution Control Regulations and Standards</w:t>
      </w:r>
    </w:p>
    <w:p w:rsidR="00000E41" w:rsidRPr="00CF63CE" w:rsidRDefault="00000E41" w:rsidP="00000E41">
      <w:pPr>
        <w:rPr>
          <w:szCs w:val="22"/>
        </w:rPr>
      </w:pPr>
      <w:r w:rsidRPr="00CF63CE">
        <w:rPr>
          <w:szCs w:val="22"/>
        </w:rPr>
        <w:t>Received by Lieutenant Governor January 12, 2016</w:t>
      </w:r>
    </w:p>
    <w:p w:rsidR="00000E41" w:rsidRPr="00CF63CE" w:rsidRDefault="00000E41" w:rsidP="00000E41">
      <w:pPr>
        <w:rPr>
          <w:szCs w:val="22"/>
        </w:rPr>
      </w:pPr>
      <w:r w:rsidRPr="00CF63CE">
        <w:rPr>
          <w:szCs w:val="22"/>
        </w:rPr>
        <w:t>Referred to Medical Affairs Committee</w:t>
      </w:r>
    </w:p>
    <w:p w:rsidR="00B27A67" w:rsidRDefault="00000E41" w:rsidP="00000E41">
      <w:pPr>
        <w:pStyle w:val="Header"/>
        <w:tabs>
          <w:tab w:val="clear" w:pos="8640"/>
          <w:tab w:val="left" w:pos="4320"/>
        </w:tabs>
        <w:rPr>
          <w:szCs w:val="22"/>
        </w:rPr>
      </w:pPr>
      <w:r w:rsidRPr="00CF63CE">
        <w:rPr>
          <w:szCs w:val="22"/>
        </w:rPr>
        <w:t>Withdrawn and Resubmitted February 12, 2016</w:t>
      </w:r>
    </w:p>
    <w:p w:rsidR="00B27A67" w:rsidRDefault="00B27A67" w:rsidP="00000E41">
      <w:pPr>
        <w:pStyle w:val="Header"/>
        <w:tabs>
          <w:tab w:val="clear" w:pos="8640"/>
          <w:tab w:val="left" w:pos="4320"/>
        </w:tabs>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27A67" w:rsidRDefault="00B27A67" w:rsidP="00000E41">
      <w:pPr>
        <w:pStyle w:val="Header"/>
        <w:keepNext/>
        <w:keepLines/>
        <w:tabs>
          <w:tab w:val="left" w:pos="4320"/>
        </w:tabs>
        <w:jc w:val="center"/>
        <w:rPr>
          <w:b/>
          <w:color w:val="auto"/>
          <w:szCs w:val="22"/>
        </w:rPr>
      </w:pPr>
    </w:p>
    <w:p w:rsidR="00B27A67" w:rsidRPr="00B27A67" w:rsidRDefault="00B27A67" w:rsidP="00B27A67">
      <w:pPr>
        <w:jc w:val="right"/>
        <w:rPr>
          <w:b/>
        </w:rPr>
      </w:pPr>
      <w:r w:rsidRPr="00B27A67">
        <w:rPr>
          <w:b/>
        </w:rPr>
        <w:t>Printed Page 798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00E41" w:rsidRPr="00CF63CE" w:rsidRDefault="00000E41" w:rsidP="00000E41">
      <w:pPr>
        <w:pStyle w:val="Header"/>
        <w:keepNext/>
        <w:keepLines/>
        <w:tabs>
          <w:tab w:val="left" w:pos="4320"/>
        </w:tabs>
        <w:jc w:val="center"/>
        <w:rPr>
          <w:color w:val="auto"/>
          <w:szCs w:val="22"/>
        </w:rPr>
      </w:pPr>
      <w:r w:rsidRPr="00CF63CE">
        <w:rPr>
          <w:b/>
          <w:color w:val="auto"/>
          <w:szCs w:val="22"/>
        </w:rPr>
        <w:t>Motion Adopted</w:t>
      </w:r>
    </w:p>
    <w:p w:rsidR="00000E41" w:rsidRPr="00CF63CE" w:rsidRDefault="00000E41" w:rsidP="00000E41">
      <w:pPr>
        <w:pStyle w:val="Header"/>
        <w:keepNext/>
        <w:keepLines/>
        <w:tabs>
          <w:tab w:val="left" w:pos="4320"/>
        </w:tabs>
        <w:rPr>
          <w:color w:val="auto"/>
          <w:szCs w:val="22"/>
        </w:rPr>
      </w:pPr>
      <w:r w:rsidRPr="00CF63CE">
        <w:rPr>
          <w:color w:val="auto"/>
          <w:szCs w:val="22"/>
        </w:rPr>
        <w:tab/>
        <w:t xml:space="preserve">On motion of Senator LEATHERMAN, the Senate agreed to meet tomorrow at 10:00 A.M. </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jc w:val="center"/>
        <w:rPr>
          <w:color w:val="auto"/>
          <w:szCs w:val="22"/>
        </w:rPr>
      </w:pPr>
      <w:r w:rsidRPr="00CF63CE">
        <w:rPr>
          <w:b/>
          <w:color w:val="auto"/>
          <w:szCs w:val="22"/>
        </w:rPr>
        <w:t>Doctor of the Day</w:t>
      </w:r>
    </w:p>
    <w:p w:rsidR="00000E41" w:rsidRPr="00CF63CE" w:rsidRDefault="00000E41" w:rsidP="00000E41">
      <w:pPr>
        <w:pStyle w:val="Header"/>
        <w:tabs>
          <w:tab w:val="clear" w:pos="8640"/>
          <w:tab w:val="left" w:pos="4320"/>
        </w:tabs>
        <w:rPr>
          <w:color w:val="auto"/>
          <w:szCs w:val="22"/>
        </w:rPr>
      </w:pPr>
      <w:r w:rsidRPr="00CF63CE">
        <w:rPr>
          <w:color w:val="auto"/>
          <w:szCs w:val="22"/>
        </w:rPr>
        <w:tab/>
        <w:t>Senator CROMER introduced Dr. Suzanne Schwab of Lexington, S.C., Doctor of the Day.</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r w:rsidRPr="00CF63CE">
        <w:rPr>
          <w:color w:val="auto"/>
          <w:szCs w:val="22"/>
        </w:rPr>
        <w:tab/>
      </w:r>
    </w:p>
    <w:p w:rsidR="00000E41" w:rsidRPr="00CF63CE" w:rsidRDefault="00000E41" w:rsidP="00000E41">
      <w:pPr>
        <w:pStyle w:val="Header"/>
        <w:tabs>
          <w:tab w:val="clear" w:pos="8640"/>
          <w:tab w:val="left" w:pos="4320"/>
        </w:tabs>
        <w:jc w:val="center"/>
        <w:rPr>
          <w:color w:val="auto"/>
          <w:szCs w:val="22"/>
        </w:rPr>
      </w:pPr>
      <w:r w:rsidRPr="00CF63CE">
        <w:rPr>
          <w:b/>
          <w:color w:val="auto"/>
          <w:szCs w:val="22"/>
        </w:rPr>
        <w:t>Leave of Absence</w:t>
      </w:r>
    </w:p>
    <w:p w:rsidR="00000E41" w:rsidRPr="00CF63CE" w:rsidRDefault="00000E41" w:rsidP="00000E41">
      <w:pPr>
        <w:pStyle w:val="Header"/>
        <w:tabs>
          <w:tab w:val="clear" w:pos="8640"/>
          <w:tab w:val="left" w:pos="4320"/>
        </w:tabs>
        <w:rPr>
          <w:color w:val="auto"/>
          <w:szCs w:val="22"/>
        </w:rPr>
      </w:pPr>
      <w:r w:rsidRPr="00CF63CE">
        <w:rPr>
          <w:color w:val="auto"/>
          <w:szCs w:val="22"/>
        </w:rPr>
        <w:tab/>
        <w:t>At 12:15 P.M., Senator TURNER requested a leave of absence for Senator ALLEN for the day.</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rsidR="00000E41" w:rsidRPr="00CF63CE" w:rsidRDefault="00000E41" w:rsidP="00000E41">
      <w:pPr>
        <w:pStyle w:val="Header"/>
        <w:tabs>
          <w:tab w:val="clear" w:pos="8640"/>
          <w:tab w:val="left" w:pos="4320"/>
        </w:tabs>
        <w:jc w:val="center"/>
        <w:rPr>
          <w:color w:val="auto"/>
          <w:szCs w:val="22"/>
        </w:rPr>
      </w:pPr>
      <w:r w:rsidRPr="00CF63CE">
        <w:rPr>
          <w:b/>
          <w:color w:val="auto"/>
          <w:szCs w:val="22"/>
        </w:rPr>
        <w:t>Leave of Absence</w:t>
      </w:r>
    </w:p>
    <w:p w:rsidR="00000E41" w:rsidRPr="00CF63CE" w:rsidRDefault="00000E41" w:rsidP="00000E41">
      <w:pPr>
        <w:pStyle w:val="Header"/>
        <w:tabs>
          <w:tab w:val="clear" w:pos="8640"/>
          <w:tab w:val="left" w:pos="4320"/>
        </w:tabs>
        <w:rPr>
          <w:color w:val="auto"/>
          <w:szCs w:val="22"/>
        </w:rPr>
      </w:pPr>
      <w:r w:rsidRPr="00CF63CE">
        <w:rPr>
          <w:color w:val="auto"/>
          <w:szCs w:val="22"/>
        </w:rPr>
        <w:tab/>
        <w:t>At 12:25 P.M., Senator GROOMS requested a leave of absence for Senator VERDIN for the day.</w:t>
      </w:r>
    </w:p>
    <w:p w:rsidR="00000E41" w:rsidRPr="00CF63CE" w:rsidRDefault="00000E41" w:rsidP="00000E41">
      <w:pPr>
        <w:pStyle w:val="Header"/>
        <w:tabs>
          <w:tab w:val="clear" w:pos="8640"/>
          <w:tab w:val="left" w:pos="4320"/>
        </w:tabs>
        <w:rPr>
          <w:color w:val="auto"/>
          <w:szCs w:val="22"/>
        </w:rPr>
      </w:pPr>
    </w:p>
    <w:p w:rsidR="00000E41" w:rsidRPr="00CF63CE" w:rsidRDefault="00000E41" w:rsidP="00000E41">
      <w:pPr>
        <w:pStyle w:val="Header"/>
        <w:tabs>
          <w:tab w:val="clear" w:pos="8640"/>
          <w:tab w:val="left" w:pos="4320"/>
        </w:tabs>
        <w:jc w:val="center"/>
        <w:rPr>
          <w:color w:val="auto"/>
          <w:szCs w:val="22"/>
        </w:rPr>
      </w:pPr>
      <w:r w:rsidRPr="00CF63CE">
        <w:rPr>
          <w:b/>
          <w:color w:val="auto"/>
          <w:szCs w:val="22"/>
        </w:rPr>
        <w:t>Leave of Absence</w:t>
      </w:r>
    </w:p>
    <w:p w:rsidR="00000E41" w:rsidRPr="00CF63CE" w:rsidRDefault="00000E41" w:rsidP="00000E41">
      <w:pPr>
        <w:pStyle w:val="Header"/>
        <w:tabs>
          <w:tab w:val="clear" w:pos="8640"/>
          <w:tab w:val="left" w:pos="4320"/>
        </w:tabs>
        <w:rPr>
          <w:color w:val="auto"/>
          <w:szCs w:val="22"/>
        </w:rPr>
      </w:pPr>
      <w:r w:rsidRPr="00CF63CE">
        <w:rPr>
          <w:color w:val="auto"/>
          <w:szCs w:val="22"/>
        </w:rPr>
        <w:tab/>
        <w:t>At 12:40 P.M., Senator MALLOY requested a leave of absence for Senator THURMOND for the day.</w:t>
      </w:r>
    </w:p>
    <w:p w:rsidR="00000E41" w:rsidRPr="00CF63CE" w:rsidRDefault="00000E41" w:rsidP="00000E41">
      <w:pPr>
        <w:pStyle w:val="Header"/>
        <w:tabs>
          <w:tab w:val="clear" w:pos="8640"/>
          <w:tab w:val="left" w:pos="4320"/>
        </w:tabs>
        <w:rPr>
          <w:color w:val="auto"/>
          <w:szCs w:val="22"/>
        </w:rPr>
      </w:pPr>
    </w:p>
    <w:p w:rsidR="00000E41" w:rsidRPr="00CF63CE" w:rsidRDefault="00000E41" w:rsidP="00000E41">
      <w:pPr>
        <w:pStyle w:val="Header"/>
        <w:tabs>
          <w:tab w:val="clear" w:pos="8640"/>
          <w:tab w:val="left" w:pos="4320"/>
        </w:tabs>
        <w:jc w:val="center"/>
        <w:rPr>
          <w:color w:val="auto"/>
          <w:szCs w:val="22"/>
        </w:rPr>
      </w:pPr>
      <w:r w:rsidRPr="00CF63CE">
        <w:rPr>
          <w:b/>
          <w:color w:val="auto"/>
          <w:szCs w:val="22"/>
        </w:rPr>
        <w:t>Leave of Absence</w:t>
      </w:r>
    </w:p>
    <w:p w:rsidR="00000E41" w:rsidRPr="00CF63CE" w:rsidRDefault="00000E41" w:rsidP="00000E41">
      <w:pPr>
        <w:pStyle w:val="Header"/>
        <w:tabs>
          <w:tab w:val="clear" w:pos="8640"/>
          <w:tab w:val="left" w:pos="4320"/>
        </w:tabs>
        <w:rPr>
          <w:color w:val="auto"/>
          <w:szCs w:val="22"/>
        </w:rPr>
      </w:pPr>
      <w:r w:rsidRPr="00CF63CE">
        <w:rPr>
          <w:color w:val="auto"/>
          <w:szCs w:val="22"/>
        </w:rPr>
        <w:tab/>
        <w:t>At 12:40 P.M., Senator SCOTT requested a leave of absence for Senator J. MATTHEWS for the day.</w:t>
      </w:r>
    </w:p>
    <w:p w:rsidR="00000E41" w:rsidRPr="00CF63CE" w:rsidRDefault="00000E41" w:rsidP="00000E41">
      <w:pPr>
        <w:pStyle w:val="Header"/>
        <w:tabs>
          <w:tab w:val="clear" w:pos="8640"/>
          <w:tab w:val="left" w:pos="4320"/>
        </w:tabs>
        <w:rPr>
          <w:color w:val="auto"/>
          <w:szCs w:val="22"/>
        </w:rPr>
      </w:pPr>
    </w:p>
    <w:p w:rsidR="00000E41" w:rsidRPr="00CF63CE" w:rsidRDefault="00000E41" w:rsidP="00000E41">
      <w:pPr>
        <w:pStyle w:val="Header"/>
        <w:tabs>
          <w:tab w:val="clear" w:pos="8640"/>
          <w:tab w:val="left" w:pos="4320"/>
        </w:tabs>
        <w:jc w:val="center"/>
        <w:rPr>
          <w:color w:val="auto"/>
          <w:szCs w:val="22"/>
        </w:rPr>
      </w:pPr>
      <w:r w:rsidRPr="00CF63CE">
        <w:rPr>
          <w:b/>
          <w:color w:val="auto"/>
          <w:szCs w:val="22"/>
        </w:rPr>
        <w:t>Leave of Absence</w:t>
      </w:r>
    </w:p>
    <w:p w:rsidR="00000E41" w:rsidRPr="00CF63CE" w:rsidRDefault="00000E41" w:rsidP="00000E41">
      <w:pPr>
        <w:pStyle w:val="Header"/>
        <w:tabs>
          <w:tab w:val="clear" w:pos="8640"/>
          <w:tab w:val="left" w:pos="4320"/>
        </w:tabs>
        <w:rPr>
          <w:color w:val="auto"/>
          <w:szCs w:val="22"/>
        </w:rPr>
      </w:pPr>
      <w:r w:rsidRPr="00CF63CE">
        <w:rPr>
          <w:color w:val="auto"/>
          <w:szCs w:val="22"/>
        </w:rPr>
        <w:tab/>
        <w:t>At 12:40 P.M., Senator TURNER requested a leave of absence for Senator BENNETT for the day.</w:t>
      </w:r>
    </w:p>
    <w:p w:rsidR="00000E41" w:rsidRPr="00CF63CE" w:rsidRDefault="00000E41" w:rsidP="00000E41">
      <w:pPr>
        <w:pStyle w:val="Header"/>
        <w:tabs>
          <w:tab w:val="clear" w:pos="8640"/>
          <w:tab w:val="left" w:pos="4320"/>
        </w:tabs>
        <w:rPr>
          <w:color w:val="auto"/>
          <w:szCs w:val="22"/>
        </w:rPr>
      </w:pPr>
    </w:p>
    <w:p w:rsidR="00000E41" w:rsidRPr="00CF63CE" w:rsidRDefault="00000E41" w:rsidP="00000E41">
      <w:pPr>
        <w:pStyle w:val="Header"/>
        <w:tabs>
          <w:tab w:val="clear" w:pos="8640"/>
          <w:tab w:val="left" w:pos="4320"/>
        </w:tabs>
        <w:jc w:val="center"/>
        <w:rPr>
          <w:szCs w:val="22"/>
        </w:rPr>
      </w:pPr>
      <w:r w:rsidRPr="00CF63CE">
        <w:rPr>
          <w:b/>
          <w:szCs w:val="22"/>
        </w:rPr>
        <w:t>Expression of Personal Interest</w:t>
      </w:r>
    </w:p>
    <w:p w:rsidR="00000E41" w:rsidRPr="00CF63CE" w:rsidRDefault="00000E41" w:rsidP="00000E41">
      <w:pPr>
        <w:pStyle w:val="Header"/>
        <w:tabs>
          <w:tab w:val="clear" w:pos="8640"/>
          <w:tab w:val="left" w:pos="4320"/>
        </w:tabs>
        <w:rPr>
          <w:szCs w:val="22"/>
        </w:rPr>
      </w:pPr>
      <w:r w:rsidRPr="00CF63CE">
        <w:rPr>
          <w:szCs w:val="22"/>
        </w:rPr>
        <w:tab/>
        <w:t>Senator COURSON rose for an Expression of Personal Interest.</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jc w:val="center"/>
        <w:rPr>
          <w:b/>
          <w:bCs/>
          <w:szCs w:val="22"/>
        </w:rPr>
      </w:pPr>
      <w:r w:rsidRPr="00CF63CE">
        <w:rPr>
          <w:b/>
          <w:bCs/>
          <w:szCs w:val="22"/>
        </w:rPr>
        <w:t>CO-SPONSORS ADDED</w:t>
      </w:r>
    </w:p>
    <w:p w:rsidR="00000E41" w:rsidRPr="00CF63CE" w:rsidRDefault="00000E41" w:rsidP="00000E41">
      <w:pPr>
        <w:pStyle w:val="Header"/>
        <w:tabs>
          <w:tab w:val="clear" w:pos="8640"/>
          <w:tab w:val="left" w:pos="4320"/>
        </w:tabs>
        <w:rPr>
          <w:b/>
          <w:bCs/>
          <w:szCs w:val="22"/>
        </w:rPr>
      </w:pPr>
      <w:r w:rsidRPr="00CF63CE">
        <w:rPr>
          <w:b/>
          <w:bCs/>
          <w:szCs w:val="22"/>
        </w:rPr>
        <w:tab/>
      </w:r>
      <w:r w:rsidRPr="00CF63CE">
        <w:rPr>
          <w:bCs/>
          <w:szCs w:val="22"/>
        </w:rPr>
        <w:t>The following co-sponsors were added to the respective Bills:</w:t>
      </w:r>
    </w:p>
    <w:p w:rsidR="00000E41" w:rsidRPr="00CF63CE" w:rsidRDefault="00000E41" w:rsidP="00000E41">
      <w:pPr>
        <w:pStyle w:val="Header"/>
        <w:tabs>
          <w:tab w:val="clear" w:pos="8640"/>
          <w:tab w:val="left" w:pos="4320"/>
        </w:tabs>
        <w:rPr>
          <w:szCs w:val="22"/>
        </w:rPr>
      </w:pPr>
      <w:r w:rsidRPr="00CF63CE">
        <w:rPr>
          <w:szCs w:val="22"/>
        </w:rPr>
        <w:t>S. 429</w:t>
      </w:r>
      <w:r w:rsidRPr="00CF63CE">
        <w:rPr>
          <w:szCs w:val="22"/>
        </w:rPr>
        <w:tab/>
      </w:r>
      <w:r w:rsidRPr="00CF63CE">
        <w:rPr>
          <w:szCs w:val="22"/>
        </w:rPr>
        <w:tab/>
        <w:t>Sen. Cleary</w:t>
      </w:r>
    </w:p>
    <w:p w:rsidR="00000E41" w:rsidRPr="00CF63CE" w:rsidRDefault="00000E41" w:rsidP="00000E41">
      <w:pPr>
        <w:pStyle w:val="Header"/>
        <w:tabs>
          <w:tab w:val="clear" w:pos="8640"/>
          <w:tab w:val="left" w:pos="4320"/>
        </w:tabs>
        <w:rPr>
          <w:szCs w:val="22"/>
        </w:rPr>
      </w:pPr>
      <w:r w:rsidRPr="00CF63CE">
        <w:rPr>
          <w:szCs w:val="22"/>
        </w:rPr>
        <w:t>S. 1023</w:t>
      </w:r>
      <w:r w:rsidRPr="00CF63CE">
        <w:rPr>
          <w:szCs w:val="22"/>
        </w:rPr>
        <w:tab/>
        <w:t>Sen. McELveen</w:t>
      </w:r>
    </w:p>
    <w:p w:rsidR="00000E41" w:rsidRPr="00CF63CE" w:rsidRDefault="00000E41" w:rsidP="00000E41">
      <w:pPr>
        <w:pStyle w:val="Header"/>
        <w:tabs>
          <w:tab w:val="clear" w:pos="8640"/>
          <w:tab w:val="left" w:pos="4320"/>
        </w:tabs>
        <w:rPr>
          <w:szCs w:val="22"/>
        </w:rPr>
      </w:pPr>
      <w:r w:rsidRPr="00CF63CE">
        <w:rPr>
          <w:szCs w:val="22"/>
        </w:rPr>
        <w:t>S. 1038</w:t>
      </w:r>
      <w:r w:rsidRPr="00CF63CE">
        <w:rPr>
          <w:szCs w:val="22"/>
        </w:rPr>
        <w:tab/>
        <w:t>Sen. Nicholson</w:t>
      </w:r>
    </w:p>
    <w:p w:rsidR="00000E41" w:rsidRPr="00CF63CE" w:rsidRDefault="00000E41" w:rsidP="00000E41">
      <w:pPr>
        <w:pStyle w:val="Header"/>
        <w:tabs>
          <w:tab w:val="clear" w:pos="8640"/>
          <w:tab w:val="left" w:pos="4320"/>
        </w:tabs>
        <w:rPr>
          <w:szCs w:val="22"/>
        </w:rPr>
      </w:pPr>
    </w:p>
    <w:p w:rsidR="00627A7E" w:rsidRDefault="00627A7E" w:rsidP="00000E41">
      <w:pPr>
        <w:pStyle w:val="Header"/>
        <w:tabs>
          <w:tab w:val="clear" w:pos="8640"/>
          <w:tab w:val="left" w:pos="4320"/>
        </w:tabs>
        <w:jc w:val="center"/>
        <w:rPr>
          <w:b/>
          <w:szCs w:val="22"/>
        </w:rPr>
      </w:pPr>
    </w:p>
    <w:p w:rsidR="00627A7E" w:rsidRDefault="00627A7E" w:rsidP="00000E41">
      <w:pPr>
        <w:pStyle w:val="Header"/>
        <w:tabs>
          <w:tab w:val="clear" w:pos="8640"/>
          <w:tab w:val="left" w:pos="4320"/>
        </w:tabs>
        <w:jc w:val="center"/>
        <w:rPr>
          <w:b/>
          <w:szCs w:val="22"/>
        </w:rPr>
      </w:pPr>
    </w:p>
    <w:p w:rsidR="00B27A67" w:rsidRDefault="00B27A67" w:rsidP="00000E41">
      <w:pPr>
        <w:pStyle w:val="Header"/>
        <w:tabs>
          <w:tab w:val="clear" w:pos="8640"/>
          <w:tab w:val="left" w:pos="4320"/>
        </w:tabs>
        <w:jc w:val="center"/>
        <w:rPr>
          <w:b/>
          <w:szCs w:val="22"/>
        </w:rPr>
      </w:pPr>
    </w:p>
    <w:p w:rsidR="00B27A67" w:rsidRDefault="00B27A67" w:rsidP="00000E41">
      <w:pPr>
        <w:pStyle w:val="Header"/>
        <w:tabs>
          <w:tab w:val="clear" w:pos="8640"/>
          <w:tab w:val="left" w:pos="4320"/>
        </w:tabs>
        <w:jc w:val="center"/>
        <w:rPr>
          <w:b/>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27A67" w:rsidRDefault="00B27A67" w:rsidP="00000E41">
      <w:pPr>
        <w:pStyle w:val="Header"/>
        <w:tabs>
          <w:tab w:val="clear" w:pos="8640"/>
          <w:tab w:val="left" w:pos="4320"/>
        </w:tabs>
        <w:jc w:val="center"/>
        <w:rPr>
          <w:b/>
          <w:szCs w:val="22"/>
        </w:rPr>
      </w:pPr>
    </w:p>
    <w:p w:rsidR="00B27A67" w:rsidRDefault="00B27A67" w:rsidP="00000E41">
      <w:pPr>
        <w:pStyle w:val="Header"/>
        <w:tabs>
          <w:tab w:val="clear" w:pos="8640"/>
          <w:tab w:val="left" w:pos="4320"/>
        </w:tabs>
        <w:jc w:val="center"/>
        <w:rPr>
          <w:b/>
          <w:szCs w:val="22"/>
        </w:rPr>
      </w:pPr>
    </w:p>
    <w:p w:rsidR="00B27A67" w:rsidRPr="00B27A67" w:rsidRDefault="00B27A67" w:rsidP="00B27A67">
      <w:pPr>
        <w:jc w:val="right"/>
        <w:rPr>
          <w:b/>
        </w:rPr>
      </w:pPr>
      <w:r w:rsidRPr="00B27A67">
        <w:rPr>
          <w:b/>
        </w:rPr>
        <w:t>Printed Page 799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00E41" w:rsidRPr="00CF63CE" w:rsidRDefault="00000E41" w:rsidP="00000E41">
      <w:pPr>
        <w:pStyle w:val="Header"/>
        <w:tabs>
          <w:tab w:val="clear" w:pos="8640"/>
          <w:tab w:val="left" w:pos="4320"/>
        </w:tabs>
        <w:jc w:val="center"/>
        <w:rPr>
          <w:szCs w:val="22"/>
        </w:rPr>
      </w:pPr>
      <w:r w:rsidRPr="00CF63CE">
        <w:rPr>
          <w:b/>
          <w:szCs w:val="22"/>
        </w:rPr>
        <w:t>INTRODUCTION OF BILLS AND RESOLUTIONS</w:t>
      </w:r>
    </w:p>
    <w:p w:rsidR="00000E41" w:rsidRPr="00CF63CE" w:rsidRDefault="00000E41" w:rsidP="00000E41">
      <w:pPr>
        <w:pStyle w:val="Header"/>
        <w:tabs>
          <w:tab w:val="clear" w:pos="8640"/>
          <w:tab w:val="left" w:pos="4320"/>
        </w:tabs>
        <w:rPr>
          <w:szCs w:val="22"/>
        </w:rPr>
      </w:pPr>
      <w:r w:rsidRPr="00CF63CE">
        <w:rPr>
          <w:szCs w:val="22"/>
        </w:rPr>
        <w:tab/>
        <w:t>The following were introduced:</w:t>
      </w:r>
    </w:p>
    <w:p w:rsidR="00000E41" w:rsidRPr="00CF63CE" w:rsidRDefault="00000E41" w:rsidP="00000E41">
      <w:pPr>
        <w:rPr>
          <w:szCs w:val="22"/>
        </w:rPr>
      </w:pPr>
    </w:p>
    <w:p w:rsidR="00000E41" w:rsidRPr="00CF63CE" w:rsidRDefault="00000E41" w:rsidP="00000E41">
      <w:pPr>
        <w:rPr>
          <w:szCs w:val="22"/>
        </w:rPr>
      </w:pPr>
      <w:r w:rsidRPr="00CF63CE">
        <w:rPr>
          <w:szCs w:val="22"/>
        </w:rPr>
        <w:tab/>
        <w:t>S. 1080</w:t>
      </w:r>
      <w:r w:rsidRPr="00CF63CE">
        <w:rPr>
          <w:szCs w:val="22"/>
        </w:rPr>
        <w:fldChar w:fldCharType="begin"/>
      </w:r>
      <w:r w:rsidRPr="00CF63CE">
        <w:rPr>
          <w:szCs w:val="22"/>
        </w:rPr>
        <w:instrText xml:space="preserve"> XE "</w:instrText>
      </w:r>
      <w:r w:rsidRPr="00CF63CE">
        <w:rPr>
          <w:szCs w:val="22"/>
        </w:rPr>
        <w:tab/>
        <w:instrText>S. 1080" \b</w:instrText>
      </w:r>
      <w:r w:rsidRPr="00CF63CE">
        <w:rPr>
          <w:szCs w:val="22"/>
        </w:rPr>
        <w:fldChar w:fldCharType="end"/>
      </w:r>
      <w:r w:rsidRPr="00CF63CE">
        <w:rPr>
          <w:szCs w:val="22"/>
        </w:rPr>
        <w:t xml:space="preserve"> -- Senator Setzler:  A CONCURRENT RESOLUTION TO RECOGNIZE AND CONGRATULATE WEST COLUMBIA CITY ADMINISTRATOR JENNIFER CUNNINGHAM UPON THE OCCASION OF HER RETIREMENT AND TO WISH HER MUCH SUCCESS AND HAPPINESS IN ALL HER FUTURE ENDEAVORS.</w:t>
      </w:r>
    </w:p>
    <w:p w:rsidR="00000E41" w:rsidRPr="00CF63CE" w:rsidRDefault="00000E41" w:rsidP="00000E41">
      <w:pPr>
        <w:rPr>
          <w:szCs w:val="22"/>
        </w:rPr>
      </w:pPr>
      <w:r w:rsidRPr="00CF63CE">
        <w:rPr>
          <w:szCs w:val="22"/>
        </w:rPr>
        <w:t>l:\s-res\ngs\004jen.kmm.ngs.docx</w:t>
      </w:r>
    </w:p>
    <w:p w:rsidR="00000E41" w:rsidRPr="00CF63CE" w:rsidRDefault="00000E41" w:rsidP="00000E41">
      <w:pPr>
        <w:rPr>
          <w:szCs w:val="22"/>
        </w:rPr>
      </w:pPr>
      <w:r w:rsidRPr="00CF63CE">
        <w:rPr>
          <w:szCs w:val="22"/>
        </w:rPr>
        <w:tab/>
        <w:t>The Concurrent Resolution was adopted, ordered sent to the House.</w:t>
      </w:r>
    </w:p>
    <w:p w:rsidR="00000E41" w:rsidRPr="00CF63CE" w:rsidRDefault="00000E41" w:rsidP="00000E41">
      <w:pPr>
        <w:rPr>
          <w:szCs w:val="22"/>
        </w:rPr>
      </w:pPr>
    </w:p>
    <w:p w:rsidR="00000E41" w:rsidRPr="00CF63CE" w:rsidRDefault="00000E41" w:rsidP="00000E41">
      <w:pPr>
        <w:rPr>
          <w:szCs w:val="22"/>
        </w:rPr>
      </w:pPr>
      <w:r w:rsidRPr="00CF63CE">
        <w:rPr>
          <w:szCs w:val="22"/>
        </w:rPr>
        <w:tab/>
        <w:t>S. 1081</w:t>
      </w:r>
      <w:r w:rsidRPr="00CF63CE">
        <w:rPr>
          <w:szCs w:val="22"/>
        </w:rPr>
        <w:fldChar w:fldCharType="begin"/>
      </w:r>
      <w:r w:rsidRPr="00CF63CE">
        <w:rPr>
          <w:szCs w:val="22"/>
        </w:rPr>
        <w:instrText xml:space="preserve"> XE "</w:instrText>
      </w:r>
      <w:r w:rsidRPr="00CF63CE">
        <w:rPr>
          <w:szCs w:val="22"/>
        </w:rPr>
        <w:tab/>
        <w:instrText>S. 1081" \b</w:instrText>
      </w:r>
      <w:r w:rsidRPr="00CF63CE">
        <w:rPr>
          <w:szCs w:val="22"/>
        </w:rPr>
        <w:fldChar w:fldCharType="end"/>
      </w:r>
      <w:r w:rsidRPr="00CF63CE">
        <w:rPr>
          <w:szCs w:val="22"/>
        </w:rPr>
        <w:t xml:space="preserve"> -- Senators Scott, McElveen, Sabb, Kimpson, Allen and Johnson:  A BILL TO AMEND SECTION 1-11-710, AS AMENDED, CODE OF LAWS OF SOUTH CAROLINA, 1976, RELATING TO INSURANCE POLICIES OFFERED BY THE SOUTH CAROLINA PUBLIC EMPLOYEE BENEFIT AUTHORITY, SO AS TO REQUIRE ITS BOARD TO OFFER BOTH WHOLE AND TERM LIFE INSURANCE.</w:t>
      </w:r>
    </w:p>
    <w:p w:rsidR="00000E41" w:rsidRPr="00CF63CE" w:rsidRDefault="00000E41" w:rsidP="00000E41">
      <w:pPr>
        <w:rPr>
          <w:szCs w:val="22"/>
        </w:rPr>
      </w:pPr>
      <w:r w:rsidRPr="00CF63CE">
        <w:rPr>
          <w:szCs w:val="22"/>
        </w:rPr>
        <w:t>l:\council\bills\bbm\9443dg16.docx</w:t>
      </w:r>
    </w:p>
    <w:p w:rsidR="00000E41" w:rsidRPr="00CF63CE" w:rsidRDefault="00000E41" w:rsidP="00000E41">
      <w:pPr>
        <w:rPr>
          <w:szCs w:val="22"/>
        </w:rPr>
      </w:pPr>
      <w:r w:rsidRPr="00CF63CE">
        <w:rPr>
          <w:szCs w:val="22"/>
        </w:rPr>
        <w:tab/>
        <w:t>Senator SCOTT spoke on the Bill.</w:t>
      </w:r>
    </w:p>
    <w:p w:rsidR="00000E41" w:rsidRPr="00CF63CE" w:rsidRDefault="00000E41" w:rsidP="00000E41">
      <w:pPr>
        <w:rPr>
          <w:szCs w:val="22"/>
        </w:rPr>
      </w:pPr>
    </w:p>
    <w:p w:rsidR="00000E41" w:rsidRPr="00CF63CE" w:rsidRDefault="00000E41" w:rsidP="00000E41">
      <w:pPr>
        <w:rPr>
          <w:szCs w:val="22"/>
        </w:rPr>
      </w:pPr>
      <w:r w:rsidRPr="00CF63CE">
        <w:rPr>
          <w:szCs w:val="22"/>
        </w:rPr>
        <w:tab/>
        <w:t>Read the first time and referred to the Committee on Finance.</w:t>
      </w:r>
    </w:p>
    <w:p w:rsidR="00000E41" w:rsidRPr="00CF63CE" w:rsidRDefault="00000E41" w:rsidP="00000E41">
      <w:pPr>
        <w:rPr>
          <w:szCs w:val="22"/>
        </w:rPr>
      </w:pPr>
    </w:p>
    <w:p w:rsidR="00000E41" w:rsidRPr="00CF63CE" w:rsidRDefault="00000E41" w:rsidP="00000E41">
      <w:pPr>
        <w:rPr>
          <w:szCs w:val="22"/>
        </w:rPr>
      </w:pPr>
      <w:r w:rsidRPr="00CF63CE">
        <w:rPr>
          <w:szCs w:val="22"/>
        </w:rPr>
        <w:tab/>
        <w:t>S. 1082</w:t>
      </w:r>
      <w:r w:rsidRPr="00CF63CE">
        <w:rPr>
          <w:szCs w:val="22"/>
        </w:rPr>
        <w:fldChar w:fldCharType="begin"/>
      </w:r>
      <w:r w:rsidRPr="00CF63CE">
        <w:rPr>
          <w:szCs w:val="22"/>
        </w:rPr>
        <w:instrText xml:space="preserve"> XE "</w:instrText>
      </w:r>
      <w:r w:rsidRPr="00CF63CE">
        <w:rPr>
          <w:szCs w:val="22"/>
        </w:rPr>
        <w:tab/>
        <w:instrText>S. 1082" \b</w:instrText>
      </w:r>
      <w:r w:rsidRPr="00CF63CE">
        <w:rPr>
          <w:szCs w:val="22"/>
        </w:rPr>
        <w:fldChar w:fldCharType="end"/>
      </w:r>
      <w:r w:rsidRPr="00CF63CE">
        <w:rPr>
          <w:szCs w:val="22"/>
        </w:rPr>
        <w:t xml:space="preserve"> -- Senator Hembree:  A BILL TO AMEND SECTION 2-19-70(A) OF THE 1976 CODE, RELATING TO THE PROHIBITION OF MEMBERS OF THE GENERAL ASSEMBLY BEING ELIGIBLE FOR ELECTION TO A JUDICIAL OFFICE DURING THE TIME THEY ARE IN OFFICE AND FOR A YEAR AFTER THEY ARE IN OFFICE SO AS TO ALSO PROHIBIT THE SPOUSE OF A MEMBER OF THE GENERAL ASSEMBLY FROM SEEKING ELECTION TO A JUDICIAL OFFICE WHILE THE MEMBER OF THE GENERAL ASSEMBLY HOLDS OFFICE AND FOR ONE YEAR AFTER THE MEMBER OF THE GENERAL ASSEMBLY CEASES TO BE A MEMBER OF THE GENERAL ASSEMBLY.</w:t>
      </w:r>
    </w:p>
    <w:p w:rsidR="00000E41" w:rsidRPr="00CF63CE" w:rsidRDefault="00000E41" w:rsidP="00000E41">
      <w:pPr>
        <w:rPr>
          <w:szCs w:val="22"/>
        </w:rPr>
      </w:pPr>
      <w:r w:rsidRPr="00CF63CE">
        <w:rPr>
          <w:szCs w:val="22"/>
        </w:rPr>
        <w:t>l:\s-res\gh\016judi.eb.gh.docx</w:t>
      </w:r>
    </w:p>
    <w:p w:rsidR="00000E41" w:rsidRPr="00CF63CE" w:rsidRDefault="00000E41" w:rsidP="00000E41">
      <w:pPr>
        <w:rPr>
          <w:szCs w:val="22"/>
        </w:rPr>
      </w:pPr>
      <w:r w:rsidRPr="00CF63CE">
        <w:rPr>
          <w:szCs w:val="22"/>
        </w:rPr>
        <w:tab/>
        <w:t>Read the first time and referred to the Committee on Judiciary.</w:t>
      </w:r>
    </w:p>
    <w:p w:rsidR="00000E41" w:rsidRPr="00CF63CE" w:rsidRDefault="00000E41" w:rsidP="00000E41">
      <w:pPr>
        <w:rPr>
          <w:szCs w:val="22"/>
        </w:rPr>
      </w:pPr>
    </w:p>
    <w:p w:rsidR="00B27A67" w:rsidRDefault="00000E41" w:rsidP="00000E41">
      <w:pPr>
        <w:rPr>
          <w:szCs w:val="22"/>
        </w:rPr>
      </w:pPr>
      <w:r w:rsidRPr="00CF63CE">
        <w:rPr>
          <w:szCs w:val="22"/>
        </w:rPr>
        <w:lastRenderedPageBreak/>
        <w:tab/>
        <w:t>S. 1083</w:t>
      </w:r>
      <w:r w:rsidRPr="00CF63CE">
        <w:rPr>
          <w:szCs w:val="22"/>
        </w:rPr>
        <w:fldChar w:fldCharType="begin"/>
      </w:r>
      <w:r w:rsidRPr="00CF63CE">
        <w:rPr>
          <w:szCs w:val="22"/>
        </w:rPr>
        <w:instrText xml:space="preserve"> XE "</w:instrText>
      </w:r>
      <w:r w:rsidRPr="00CF63CE">
        <w:rPr>
          <w:szCs w:val="22"/>
        </w:rPr>
        <w:tab/>
        <w:instrText>S. 1083" \b</w:instrText>
      </w:r>
      <w:r w:rsidRPr="00CF63CE">
        <w:rPr>
          <w:szCs w:val="22"/>
        </w:rPr>
        <w:fldChar w:fldCharType="end"/>
      </w:r>
      <w:r w:rsidRPr="00CF63CE">
        <w:rPr>
          <w:szCs w:val="22"/>
        </w:rPr>
        <w:t xml:space="preserve"> -- Senator Hembree:  A BILL TO AMEND SECTION 2-19-90 OF THE 1976 CODE, RELATING TO THE ELECTION OF JUDGES IN JOINT SESSION OF THE GENERAL ASSEMBLY SO AS TO REQUIRE THAT ELECTION OF JUDGES IN EACH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rPr>
          <w:szCs w:val="22"/>
        </w:rPr>
      </w:pPr>
    </w:p>
    <w:p w:rsidR="00B27A67" w:rsidRPr="00B27A67" w:rsidRDefault="00B27A67" w:rsidP="00B27A67">
      <w:pPr>
        <w:jc w:val="right"/>
        <w:rPr>
          <w:b/>
        </w:rPr>
      </w:pPr>
      <w:r w:rsidRPr="00B27A67">
        <w:rPr>
          <w:b/>
        </w:rPr>
        <w:t>Printed Page 800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0E41" w:rsidRPr="00CF63CE" w:rsidRDefault="00000E41" w:rsidP="00000E41">
      <w:pPr>
        <w:rPr>
          <w:szCs w:val="22"/>
        </w:rPr>
      </w:pPr>
      <w:r w:rsidRPr="00CF63CE">
        <w:rPr>
          <w:szCs w:val="22"/>
        </w:rPr>
        <w:t>CATEGORY OF COURT BE CONDUCTED IN A SEPARATE JOINT SESSION OF THE GENERAL ASSEMBLY ON A DIFFERENT LEGISLATIVE DAY.</w:t>
      </w:r>
    </w:p>
    <w:p w:rsidR="00000E41" w:rsidRPr="00CF63CE" w:rsidRDefault="00000E41" w:rsidP="00000E41">
      <w:pPr>
        <w:rPr>
          <w:szCs w:val="22"/>
        </w:rPr>
      </w:pPr>
      <w:r w:rsidRPr="00CF63CE">
        <w:rPr>
          <w:szCs w:val="22"/>
        </w:rPr>
        <w:t>l:\s-res\gh\017stag.eb.gh.docx</w:t>
      </w:r>
    </w:p>
    <w:p w:rsidR="00000E41" w:rsidRPr="00CF63CE" w:rsidRDefault="00000E41" w:rsidP="00000E41">
      <w:pPr>
        <w:rPr>
          <w:szCs w:val="22"/>
        </w:rPr>
      </w:pPr>
      <w:r w:rsidRPr="00CF63CE">
        <w:rPr>
          <w:szCs w:val="22"/>
        </w:rPr>
        <w:tab/>
        <w:t>Read the first time and referred to the Committee on Judiciary.</w:t>
      </w:r>
    </w:p>
    <w:p w:rsidR="00000E41" w:rsidRPr="00CF63CE" w:rsidRDefault="00000E41" w:rsidP="00000E41">
      <w:pPr>
        <w:rPr>
          <w:szCs w:val="22"/>
        </w:rPr>
      </w:pPr>
    </w:p>
    <w:p w:rsidR="00000E41" w:rsidRPr="00CF63CE" w:rsidRDefault="00000E41" w:rsidP="00000E41">
      <w:pPr>
        <w:rPr>
          <w:szCs w:val="22"/>
        </w:rPr>
      </w:pPr>
      <w:r w:rsidRPr="00CF63CE">
        <w:rPr>
          <w:szCs w:val="22"/>
        </w:rPr>
        <w:tab/>
        <w:t>S. 1084</w:t>
      </w:r>
      <w:r w:rsidRPr="00CF63CE">
        <w:rPr>
          <w:szCs w:val="22"/>
        </w:rPr>
        <w:fldChar w:fldCharType="begin"/>
      </w:r>
      <w:r w:rsidRPr="00CF63CE">
        <w:rPr>
          <w:szCs w:val="22"/>
        </w:rPr>
        <w:instrText xml:space="preserve"> XE "</w:instrText>
      </w:r>
      <w:r w:rsidRPr="00CF63CE">
        <w:rPr>
          <w:szCs w:val="22"/>
        </w:rPr>
        <w:tab/>
        <w:instrText>S. 1084" \b</w:instrText>
      </w:r>
      <w:r w:rsidRPr="00CF63CE">
        <w:rPr>
          <w:szCs w:val="22"/>
        </w:rPr>
        <w:fldChar w:fldCharType="end"/>
      </w:r>
      <w:r w:rsidRPr="00CF63CE">
        <w:rPr>
          <w:szCs w:val="22"/>
        </w:rPr>
        <w:t xml:space="preserve"> -- Senators Courson, Alexander, Allen, Bennett, Bright, Bryant, Campbell, Campsen, Cleary, Coleman, Corbin, Cromer, Davis, Fair, Gregory, Grooms, Hayes, Hembree, Hutto, Jackson, Johnson, Kimpson, Leatherman, Lourie, Malloy, L. Martin, S. Martin, Massey, J. Matthews, M. B. Matthews, McElveen, Nicholson, Peeler, Rankin, Reese, Sabb, Scott, Setzler, Shealy, Sheheen, Thurmond, Turner, Verdin, Williams and Young:  A SENATE RESOLUTION TO RECOGNIZE AND WELCOME THE MEMBERS OF THE SWEDISH COMMITTEE ON THE CONSTITUTION AND TO WISH THEM AN ENJOYABLE AND INFORMATIVE STAY IN THE PALMETTO STATE.</w:t>
      </w:r>
    </w:p>
    <w:p w:rsidR="00000E41" w:rsidRPr="00CF63CE" w:rsidRDefault="00000E41" w:rsidP="00000E41">
      <w:pPr>
        <w:rPr>
          <w:szCs w:val="22"/>
        </w:rPr>
      </w:pPr>
      <w:r w:rsidRPr="00CF63CE">
        <w:rPr>
          <w:szCs w:val="22"/>
        </w:rPr>
        <w:t>l:\council\bills\gm\24624cz16.docx</w:t>
      </w:r>
    </w:p>
    <w:p w:rsidR="00000E41" w:rsidRPr="00CF63CE" w:rsidRDefault="00000E41" w:rsidP="00000E41">
      <w:pPr>
        <w:rPr>
          <w:szCs w:val="22"/>
        </w:rPr>
      </w:pPr>
      <w:r w:rsidRPr="00CF63CE">
        <w:rPr>
          <w:szCs w:val="22"/>
        </w:rPr>
        <w:tab/>
        <w:t>The Senate Resolution was adopted.</w:t>
      </w:r>
    </w:p>
    <w:p w:rsidR="00000E41" w:rsidRPr="00CF63CE" w:rsidRDefault="00000E41" w:rsidP="00000E41">
      <w:pPr>
        <w:rPr>
          <w:szCs w:val="22"/>
        </w:rPr>
      </w:pPr>
    </w:p>
    <w:p w:rsidR="00000E41" w:rsidRPr="00CF63CE" w:rsidRDefault="00000E41" w:rsidP="00000E41">
      <w:pPr>
        <w:rPr>
          <w:szCs w:val="22"/>
        </w:rPr>
      </w:pPr>
      <w:r w:rsidRPr="00CF63CE">
        <w:rPr>
          <w:szCs w:val="22"/>
        </w:rPr>
        <w:tab/>
        <w:t>S. 1085</w:t>
      </w:r>
      <w:r w:rsidRPr="00CF63CE">
        <w:rPr>
          <w:szCs w:val="22"/>
        </w:rPr>
        <w:fldChar w:fldCharType="begin"/>
      </w:r>
      <w:r w:rsidRPr="00CF63CE">
        <w:rPr>
          <w:szCs w:val="22"/>
        </w:rPr>
        <w:instrText xml:space="preserve"> XE "</w:instrText>
      </w:r>
      <w:r w:rsidRPr="00CF63CE">
        <w:rPr>
          <w:szCs w:val="22"/>
        </w:rPr>
        <w:tab/>
        <w:instrText>S. 1085" \b</w:instrText>
      </w:r>
      <w:r w:rsidRPr="00CF63CE">
        <w:rPr>
          <w:szCs w:val="22"/>
        </w:rPr>
        <w:fldChar w:fldCharType="end"/>
      </w:r>
      <w:r w:rsidRPr="00CF63CE">
        <w:rPr>
          <w:szCs w:val="22"/>
        </w:rPr>
        <w:t xml:space="preserve"> -- Senators Scott,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Setzler, Shealy, Sheheen, Thurmond, Turner, Verdin, Williams and Young:  A SENATE RESOLUTION TO RECOGNIZE AND CONGRATULATE MS. YVONNE E. BELTON CAMPBELL UPON THE OCCASION OF HER SELECTION AS A 2016 LITTLE BLACK DRESS LUNCHEON HONOREE AND TO HONOR HER FOR HER MANY YEARS OF SERVICE AS AN EDUCATOR AND HER MANY CONTRIBUTIONS TO THE ANNA BOYD SCHOOL AND THE STATE PARK COMMUNITY.</w:t>
      </w:r>
    </w:p>
    <w:p w:rsidR="00000E41" w:rsidRPr="00CF63CE" w:rsidRDefault="00000E41" w:rsidP="00000E41">
      <w:pPr>
        <w:rPr>
          <w:szCs w:val="22"/>
        </w:rPr>
      </w:pPr>
      <w:r w:rsidRPr="00CF63CE">
        <w:rPr>
          <w:szCs w:val="22"/>
        </w:rPr>
        <w:t>l:\s-res\js\003yvon.kmm.js.docx</w:t>
      </w:r>
    </w:p>
    <w:p w:rsidR="00000E41" w:rsidRPr="00CF63CE" w:rsidRDefault="00000E41" w:rsidP="00000E41">
      <w:pPr>
        <w:rPr>
          <w:szCs w:val="22"/>
        </w:rPr>
      </w:pPr>
      <w:r w:rsidRPr="00CF63CE">
        <w:rPr>
          <w:szCs w:val="22"/>
        </w:rPr>
        <w:tab/>
        <w:t>The Senate Resolution was adopted.</w:t>
      </w:r>
    </w:p>
    <w:p w:rsidR="00000E41" w:rsidRPr="00CF63CE" w:rsidRDefault="00000E41" w:rsidP="00000E41">
      <w:pPr>
        <w:rPr>
          <w:szCs w:val="22"/>
        </w:rPr>
      </w:pPr>
    </w:p>
    <w:p w:rsidR="00B27A67" w:rsidRDefault="00000E41" w:rsidP="00000E41">
      <w:pPr>
        <w:rPr>
          <w:szCs w:val="22"/>
        </w:rPr>
      </w:pPr>
      <w:r w:rsidRPr="00CF63CE">
        <w:rPr>
          <w:szCs w:val="22"/>
        </w:rPr>
        <w:tab/>
        <w:t>S. 1086</w:t>
      </w:r>
      <w:r w:rsidRPr="00CF63CE">
        <w:rPr>
          <w:szCs w:val="22"/>
        </w:rPr>
        <w:fldChar w:fldCharType="begin"/>
      </w:r>
      <w:r w:rsidRPr="00CF63CE">
        <w:rPr>
          <w:szCs w:val="22"/>
        </w:rPr>
        <w:instrText xml:space="preserve"> XE "</w:instrText>
      </w:r>
      <w:r w:rsidRPr="00CF63CE">
        <w:rPr>
          <w:szCs w:val="22"/>
        </w:rPr>
        <w:tab/>
        <w:instrText>S. 1086" \b</w:instrText>
      </w:r>
      <w:r w:rsidRPr="00CF63CE">
        <w:rPr>
          <w:szCs w:val="22"/>
        </w:rPr>
        <w:fldChar w:fldCharType="end"/>
      </w:r>
      <w:r w:rsidRPr="00CF63CE">
        <w:rPr>
          <w:szCs w:val="22"/>
        </w:rPr>
        <w:t xml:space="preserve"> -- Senators Scott, Alexander, Allen, Bennett, Bright, Bryant, Campbell, Campsen, Cleary, Coleman, Corbin, Courson, Cromer, Davis, </w:t>
      </w:r>
      <w:r w:rsidRPr="00CF63CE">
        <w:rPr>
          <w:szCs w:val="22"/>
        </w:rPr>
        <w:lastRenderedPageBreak/>
        <w:t xml:space="preserve">Fair, Gregory, Grooms, Hayes, Hembree, Hutto, Jackson, Johnson, Kimpson, Leatherman, Lourie, Malloy, L. Martin, S. Martin, Massey, J. Matthews, M. B. Matthews, McElveen, Nicholson, Peeler, Rankin,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rPr>
          <w:szCs w:val="22"/>
        </w:rPr>
      </w:pPr>
    </w:p>
    <w:p w:rsidR="00B27A67" w:rsidRDefault="00B27A67" w:rsidP="00000E41">
      <w:pPr>
        <w:rPr>
          <w:szCs w:val="22"/>
        </w:rPr>
      </w:pPr>
    </w:p>
    <w:p w:rsidR="00B27A67" w:rsidRPr="00B27A67" w:rsidRDefault="00B27A67" w:rsidP="00B27A67">
      <w:pPr>
        <w:jc w:val="right"/>
        <w:rPr>
          <w:b/>
        </w:rPr>
      </w:pPr>
      <w:r w:rsidRPr="00B27A67">
        <w:rPr>
          <w:b/>
        </w:rPr>
        <w:t>Printed Page 801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0E41" w:rsidRPr="00CF63CE" w:rsidRDefault="00000E41" w:rsidP="00000E41">
      <w:pPr>
        <w:rPr>
          <w:szCs w:val="22"/>
        </w:rPr>
      </w:pPr>
      <w:r w:rsidRPr="00CF63CE">
        <w:rPr>
          <w:szCs w:val="22"/>
        </w:rPr>
        <w:t>Reese, Sabb, Setzler, Shealy, Sheheen, Thurmond, Turner, Verdin, Williams and Young:  A SENATE RESOLUTION TO RECOGNIZE AND CONGRATULATE PASTOR SAM GOODWIN UPON THE OCCASION OF HIS SELECTION AS A 2016 LITTLE BLACK DRESS LUNCHEON HONOREE AND TO HONOR HIM FOR HIS YEARS OF SERVICE TO HIS COMMUNITY, THE YOUTH, THE STEDFAST CHRISTIAN CENTER, AND THE GREATER COLUMBIA S.C. STATE UNIVERSITY ALUMNI ASSOCIATION.</w:t>
      </w:r>
    </w:p>
    <w:p w:rsidR="00000E41" w:rsidRPr="00CF63CE" w:rsidRDefault="00000E41" w:rsidP="00000E41">
      <w:pPr>
        <w:rPr>
          <w:szCs w:val="22"/>
        </w:rPr>
      </w:pPr>
      <w:r w:rsidRPr="00CF63CE">
        <w:rPr>
          <w:szCs w:val="22"/>
        </w:rPr>
        <w:t>l:\s-res\js\004sam .kmm.js.docx</w:t>
      </w:r>
    </w:p>
    <w:p w:rsidR="00000E41" w:rsidRPr="00CF63CE" w:rsidRDefault="00000E41" w:rsidP="00000E41">
      <w:pPr>
        <w:rPr>
          <w:szCs w:val="22"/>
        </w:rPr>
      </w:pPr>
      <w:r w:rsidRPr="00CF63CE">
        <w:rPr>
          <w:szCs w:val="22"/>
        </w:rPr>
        <w:tab/>
        <w:t>The Senate Resolution was adopted.</w:t>
      </w:r>
    </w:p>
    <w:p w:rsidR="00000E41" w:rsidRPr="00CF63CE" w:rsidRDefault="00000E41" w:rsidP="00000E41">
      <w:pPr>
        <w:rPr>
          <w:szCs w:val="22"/>
        </w:rPr>
      </w:pPr>
    </w:p>
    <w:p w:rsidR="00000E41" w:rsidRPr="00CF63CE" w:rsidRDefault="00000E41" w:rsidP="00000E41">
      <w:pPr>
        <w:rPr>
          <w:szCs w:val="22"/>
        </w:rPr>
      </w:pPr>
      <w:r w:rsidRPr="00CF63CE">
        <w:rPr>
          <w:szCs w:val="22"/>
        </w:rPr>
        <w:tab/>
        <w:t>H. 3166</w:t>
      </w:r>
      <w:r w:rsidRPr="00CF63CE">
        <w:rPr>
          <w:szCs w:val="22"/>
        </w:rPr>
        <w:fldChar w:fldCharType="begin"/>
      </w:r>
      <w:r w:rsidRPr="00CF63CE">
        <w:rPr>
          <w:szCs w:val="22"/>
        </w:rPr>
        <w:instrText xml:space="preserve"> XE "</w:instrText>
      </w:r>
      <w:r w:rsidRPr="00CF63CE">
        <w:rPr>
          <w:szCs w:val="22"/>
        </w:rPr>
        <w:tab/>
        <w:instrText>H. 3166" \b</w:instrText>
      </w:r>
      <w:r w:rsidRPr="00CF63CE">
        <w:rPr>
          <w:szCs w:val="22"/>
        </w:rPr>
        <w:fldChar w:fldCharType="end"/>
      </w:r>
      <w:r w:rsidRPr="00CF63CE">
        <w:rPr>
          <w:szCs w:val="22"/>
        </w:rPr>
        <w:t xml:space="preserve"> -- Reps. Tallon, Long, Thayer, Felder and Gagnon: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000E41" w:rsidRPr="00CF63CE" w:rsidRDefault="00000E41" w:rsidP="00000E41">
      <w:pPr>
        <w:rPr>
          <w:szCs w:val="22"/>
        </w:rPr>
      </w:pPr>
      <w:r w:rsidRPr="00CF63CE">
        <w:rPr>
          <w:szCs w:val="22"/>
        </w:rPr>
        <w:tab/>
        <w:t>Read the first time and referred to the Committee on Labor, Commerce and Industry.</w:t>
      </w:r>
    </w:p>
    <w:p w:rsidR="00000E41" w:rsidRPr="00CF63CE" w:rsidRDefault="00000E41" w:rsidP="00000E41">
      <w:pPr>
        <w:rPr>
          <w:szCs w:val="22"/>
        </w:rPr>
      </w:pPr>
    </w:p>
    <w:p w:rsidR="00B27A67" w:rsidRDefault="00000E41" w:rsidP="00000E41">
      <w:pPr>
        <w:rPr>
          <w:szCs w:val="22"/>
        </w:rPr>
      </w:pPr>
      <w:r w:rsidRPr="00CF63CE">
        <w:rPr>
          <w:szCs w:val="22"/>
        </w:rPr>
        <w:tab/>
        <w:t>H. 3653</w:t>
      </w:r>
      <w:r w:rsidRPr="00CF63CE">
        <w:rPr>
          <w:szCs w:val="22"/>
        </w:rPr>
        <w:fldChar w:fldCharType="begin"/>
      </w:r>
      <w:r w:rsidRPr="00CF63CE">
        <w:rPr>
          <w:szCs w:val="22"/>
        </w:rPr>
        <w:instrText xml:space="preserve"> XE "</w:instrText>
      </w:r>
      <w:r w:rsidRPr="00CF63CE">
        <w:rPr>
          <w:szCs w:val="22"/>
        </w:rPr>
        <w:tab/>
        <w:instrText>H. 3653" \b</w:instrText>
      </w:r>
      <w:r w:rsidRPr="00CF63CE">
        <w:rPr>
          <w:szCs w:val="22"/>
        </w:rPr>
        <w:fldChar w:fldCharType="end"/>
      </w:r>
      <w:r w:rsidRPr="00CF63CE">
        <w:rPr>
          <w:szCs w:val="22"/>
        </w:rPr>
        <w:t xml:space="preserve"> -- Reps. Pope, Quinn, Huggins, Allison, Spires, Hardee, Gagnon, Yow, Stavrinakis, H. A. Crawford, Kirby, McEachern, Anthony, Corley, Bales, Kennedy, Erickson, Hosey, Whitmire, Crosby, Southard, Tallon, McCoy, Burns, Atwater, Ballentine, Bannister, Bedingfield, Bernstein, R. L. Brown, Chumley, Clary, Collins, Felder, Finlay, Forrester, Funderburk, Gambrell, Hamilton, Herbkersman, </w:t>
      </w:r>
      <w:r w:rsidRPr="00CF63CE">
        <w:rPr>
          <w:szCs w:val="22"/>
        </w:rPr>
        <w:lastRenderedPageBreak/>
        <w:t xml:space="preserve">Hicks, Hiott, Hixon, Hodges, Loftis, Long, V. S. Moss, Norman, Norrell, Pitts, Ridgeway, Riley, Sandifer, Simrill, G. R. Smith, Taylor, Thayer, Toole, Weeks, Wells, Willis, Mitchell, W. J. McLeod and Rivers:  A BILL TO AMEND SECTION 23-1-210, AS AMENDED, CODE OF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rPr>
          <w:szCs w:val="22"/>
        </w:rPr>
      </w:pPr>
    </w:p>
    <w:p w:rsidR="00B27A67" w:rsidRPr="00B27A67" w:rsidRDefault="00B27A67" w:rsidP="00B27A67">
      <w:pPr>
        <w:jc w:val="right"/>
        <w:rPr>
          <w:b/>
        </w:rPr>
      </w:pPr>
      <w:r w:rsidRPr="00B27A67">
        <w:rPr>
          <w:b/>
        </w:rPr>
        <w:t>Printed Page 802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0E41" w:rsidRPr="00CF63CE" w:rsidRDefault="00000E41" w:rsidP="00000E41">
      <w:pPr>
        <w:rPr>
          <w:szCs w:val="22"/>
        </w:rPr>
      </w:pPr>
      <w:r w:rsidRPr="00CF63CE">
        <w:rPr>
          <w:szCs w:val="22"/>
        </w:rPr>
        <w:t>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WHICH AN AGREEMENT MAY BE TERMINATED, TO PROVIDE CERTAIN LIMITS PLACED UPON A LOCAL GOVERNING BODY WHEN IT ATTEMPTS TO PROHIBIT A LAW ENFORCEMENT AGENCY FROM TRANSFERRING OR ASSIGNING LAW ENFORCEMENT OFFICERS TO OTHER JURISDICTIONS, AND TO SPECIFY THE DIFFERENCES BETWEEN AGREEMENTS ENTERED INTO PURSUANT TO THIS SECTION AND UNDER THE LAW ENFORCEMENT ASSISTANCE SUPPORT ACT; AND TO REPEAL SECTION 23-1-215, AS AMENDED, RELATING TO AGREEMENTS THAT MAY BE ENTERED INTO BETWEEN MULTIPLE LAW ENFORCEMENT JURISDICTIONS FOR THE PURPOSE OF CRIMINAL INVESTIGATIONS.</w:t>
      </w:r>
    </w:p>
    <w:p w:rsidR="00000E41" w:rsidRPr="00CF63CE" w:rsidRDefault="00000E41" w:rsidP="00000E41">
      <w:pPr>
        <w:rPr>
          <w:szCs w:val="22"/>
        </w:rPr>
      </w:pPr>
      <w:r w:rsidRPr="00CF63CE">
        <w:rPr>
          <w:szCs w:val="22"/>
        </w:rPr>
        <w:tab/>
        <w:t>Read the first time and referred to the Committee on Judiciary.</w:t>
      </w:r>
    </w:p>
    <w:p w:rsidR="00000E41" w:rsidRPr="00CF63CE" w:rsidRDefault="00000E41" w:rsidP="00000E41">
      <w:pPr>
        <w:rPr>
          <w:szCs w:val="22"/>
        </w:rPr>
      </w:pPr>
    </w:p>
    <w:p w:rsidR="00B27A67" w:rsidRDefault="00000E41" w:rsidP="00000E41">
      <w:pPr>
        <w:rPr>
          <w:szCs w:val="22"/>
        </w:rPr>
      </w:pPr>
      <w:r w:rsidRPr="00CF63CE">
        <w:rPr>
          <w:szCs w:val="22"/>
        </w:rPr>
        <w:tab/>
        <w:t>H. 4090</w:t>
      </w:r>
      <w:r w:rsidRPr="00CF63CE">
        <w:rPr>
          <w:szCs w:val="22"/>
        </w:rPr>
        <w:fldChar w:fldCharType="begin"/>
      </w:r>
      <w:r w:rsidRPr="00CF63CE">
        <w:rPr>
          <w:szCs w:val="22"/>
        </w:rPr>
        <w:instrText xml:space="preserve"> XE "</w:instrText>
      </w:r>
      <w:r w:rsidRPr="00CF63CE">
        <w:rPr>
          <w:szCs w:val="22"/>
        </w:rPr>
        <w:tab/>
        <w:instrText>H. 4090" \b</w:instrText>
      </w:r>
      <w:r w:rsidRPr="00CF63CE">
        <w:rPr>
          <w:szCs w:val="22"/>
        </w:rPr>
        <w:fldChar w:fldCharType="end"/>
      </w:r>
      <w:r w:rsidRPr="00CF63CE">
        <w:rPr>
          <w:szCs w:val="22"/>
        </w:rPr>
        <w:t xml:space="preserve"> -- Reps. Bedingfield, Sandifer, G. A. Brown, Ballentine and Loftis:  A BILL TO AMEND THE CODE OF LAWS OF SOUTH CAROLINA, 1976, BY ADDING SECTION 40-29-25 SO AS TO PROVIDE ACTIONS THAT REQUIRE A CERTIFICATE OF AUTHORITY AS A PAWN BROKER; BY ADDING SECTION 40-29-55 SO AS TO PROVIDE FOR THE PERIODIC ADJUSTMENT OF CERTAIN MONETARY REQUIREMENTS IN A CERTAIN MANNER; BY ADDING SECTION 40-29-145 SO AS TO HOLD ORDERS ON PROPERTY IN THE POSSESSION OF A PAWNBROKER SUSPECTED TO HAVE BEEN MISAPPROPRIATED OR STOLEN; BY ADDING SECTION 40-29-155 SO AT TO PROVIDE A PERSON AGGRIEVED BY THE FINAL </w:t>
      </w:r>
      <w:r w:rsidRPr="00CF63CE">
        <w:rPr>
          <w:szCs w:val="22"/>
        </w:rPr>
        <w:lastRenderedPageBreak/>
        <w:t xml:space="preserve">ADMINISTRATIVE ORDER OF THE DEPARTMENT OF CONSUMER AFFAIRS MAY REQUEST A CONTESTED CASE HEARING BEFORE THE ADMINISTRATIVE LAW COURT, AND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rPr>
          <w:szCs w:val="22"/>
        </w:rPr>
      </w:pPr>
    </w:p>
    <w:p w:rsidR="00B27A67" w:rsidRDefault="00B27A67" w:rsidP="00000E41">
      <w:pPr>
        <w:rPr>
          <w:szCs w:val="22"/>
        </w:rPr>
      </w:pPr>
    </w:p>
    <w:p w:rsidR="00B27A67" w:rsidRPr="00B27A67" w:rsidRDefault="00B27A67" w:rsidP="00B27A67">
      <w:pPr>
        <w:jc w:val="right"/>
        <w:rPr>
          <w:b/>
        </w:rPr>
      </w:pPr>
      <w:r w:rsidRPr="00B27A67">
        <w:rPr>
          <w:b/>
        </w:rPr>
        <w:t>Printed Page 803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000E41" w:rsidP="00000E41">
      <w:pPr>
        <w:rPr>
          <w:szCs w:val="22"/>
        </w:rPr>
      </w:pPr>
      <w:r w:rsidRPr="00CF63CE">
        <w:rPr>
          <w:szCs w:val="22"/>
        </w:rPr>
        <w:t xml:space="preserve">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CERTAIN EXCEPTIONS; TO AMEND SECTION 40-39-30,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40-39-50, RELATING TO BONDS  AND OTHER 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w:t>
      </w:r>
      <w:r w:rsidRPr="00CF63CE">
        <w:rPr>
          <w:szCs w:val="22"/>
        </w:rPr>
        <w:lastRenderedPageBreak/>
        <w:t xml:space="preserve">AND ITS EXPECTED IMPACT UPON THE BUSINESS; TO AMEND SECTION 40-39-70, RELATING TO RECORD KEEPING REQUIREMENTS, SO AS TO INCLUDE SALES AMONG THE AFFECTED TRANSACTIONS, TO REQUIRE VERIFICATION OF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rPr>
          <w:szCs w:val="22"/>
        </w:rPr>
      </w:pPr>
    </w:p>
    <w:p w:rsidR="00B27A67" w:rsidRPr="00B27A67" w:rsidRDefault="00B27A67" w:rsidP="00B27A67">
      <w:pPr>
        <w:jc w:val="right"/>
        <w:rPr>
          <w:b/>
        </w:rPr>
      </w:pPr>
      <w:r w:rsidRPr="00B27A67">
        <w:rPr>
          <w:b/>
        </w:rPr>
        <w:t>Printed Page 804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0E41" w:rsidRPr="00CF63CE" w:rsidRDefault="00000E41" w:rsidP="00000E41">
      <w:pPr>
        <w:rPr>
          <w:szCs w:val="22"/>
        </w:rPr>
      </w:pPr>
      <w:r w:rsidRPr="00CF63CE">
        <w:rPr>
          <w:szCs w:val="22"/>
        </w:rPr>
        <w:t>THE IDENTITY OF A PLEDGOR OR SELLER IN A CERTAIN MANNER, AND TO PROVIDE A PAWN OR PURCHASE TRANSACTION MUST BE PERFORMED BY THE OWNER OF THE PROPERTY, OR HIS AUTHORIZED AGENT, WHOSE IDENTITY AND AGENCY RELATIONSHIP MUST BE VERIFIED BY THE PAWNBROKER; TO AMEND SECTION 40-39-80, RELATING TO THE ISSUANCE OF A MEMORANDUM OR NOTE AT THE TIME OF PAWNING OR PLEDGING, SO AS TO CHARACTERIZE THE MEMORANDUM OR NOTE AS A "PAWN TICKET" AND TO PROVIDE DETAILED, RELATED REQUIREMENTS; TO AMEND SECTION 40-39-100, RELATING TO PERMISSIBLE CHARGES ON LOANS BY PAWNBROKERS, 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CONCERNING THESE FINES AND PENALTIES FROM THE ADMINISTRATIVE LAW COURT TO THE DEPARTMENT.</w:t>
      </w:r>
    </w:p>
    <w:p w:rsidR="00000E41" w:rsidRPr="00CF63CE" w:rsidRDefault="00000E41" w:rsidP="00000E41">
      <w:pPr>
        <w:rPr>
          <w:szCs w:val="22"/>
        </w:rPr>
      </w:pPr>
      <w:r w:rsidRPr="00CF63CE">
        <w:rPr>
          <w:szCs w:val="22"/>
        </w:rPr>
        <w:tab/>
        <w:t>Read the first time and referred to the Committee on Labor, Commerce and Industry.</w:t>
      </w:r>
    </w:p>
    <w:p w:rsidR="00000E41" w:rsidRPr="00CF63CE" w:rsidRDefault="00000E41" w:rsidP="00000E41">
      <w:pPr>
        <w:rPr>
          <w:szCs w:val="22"/>
        </w:rPr>
      </w:pPr>
    </w:p>
    <w:p w:rsidR="00B27A67" w:rsidRDefault="00000E41" w:rsidP="00000E41">
      <w:pPr>
        <w:rPr>
          <w:szCs w:val="22"/>
        </w:rPr>
      </w:pPr>
      <w:r w:rsidRPr="00CF63CE">
        <w:rPr>
          <w:szCs w:val="22"/>
        </w:rPr>
        <w:tab/>
        <w:t>H. 4141</w:t>
      </w:r>
      <w:r w:rsidRPr="00CF63CE">
        <w:rPr>
          <w:szCs w:val="22"/>
        </w:rPr>
        <w:fldChar w:fldCharType="begin"/>
      </w:r>
      <w:r w:rsidRPr="00CF63CE">
        <w:rPr>
          <w:szCs w:val="22"/>
        </w:rPr>
        <w:instrText xml:space="preserve"> XE "</w:instrText>
      </w:r>
      <w:r w:rsidRPr="00CF63CE">
        <w:rPr>
          <w:szCs w:val="22"/>
        </w:rPr>
        <w:tab/>
        <w:instrText>H. 4141" \b</w:instrText>
      </w:r>
      <w:r w:rsidRPr="00CF63CE">
        <w:rPr>
          <w:szCs w:val="22"/>
        </w:rPr>
        <w:fldChar w:fldCharType="end"/>
      </w:r>
      <w:r w:rsidRPr="00CF63CE">
        <w:rPr>
          <w:szCs w:val="22"/>
        </w:rPr>
        <w:t xml:space="preserve"> -- Reps. Gambrell, Sandifer and Pitts:  A BILL TO AMEND THE CODE OF LAWS OF SOUTH CAROLINA, 1976, TO ENACT THE "LIMITED LINES TRAVEL INSURANCE ACT" BY ADDING ARTICLE 6 TO CHAPTER 43, TITLE 38 SO AS TO PROVIDE A </w:t>
      </w:r>
      <w:r w:rsidRPr="00CF63CE">
        <w:rPr>
          <w:szCs w:val="22"/>
        </w:rPr>
        <w:lastRenderedPageBreak/>
        <w:t xml:space="preserve">CITATION, TO DEFINE NECESSARY TERMS, TO PROVIDE REQUIREMENTS ONLY UNDER WHICH TRAVEL RETAILERS MAY OFFER AND DISSEMINATE TRAVEL INSURANCE UNDER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rPr>
          <w:szCs w:val="22"/>
        </w:rPr>
      </w:pPr>
    </w:p>
    <w:p w:rsidR="00B27A67" w:rsidRDefault="00B27A67" w:rsidP="00000E41">
      <w:pPr>
        <w:rPr>
          <w:szCs w:val="22"/>
        </w:rPr>
      </w:pPr>
    </w:p>
    <w:p w:rsidR="00B27A67" w:rsidRPr="00B27A67" w:rsidRDefault="00B27A67" w:rsidP="00B27A67">
      <w:pPr>
        <w:jc w:val="right"/>
        <w:rPr>
          <w:b/>
        </w:rPr>
      </w:pPr>
      <w:r w:rsidRPr="00B27A67">
        <w:rPr>
          <w:b/>
        </w:rPr>
        <w:t>Printed Page 805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0E41" w:rsidRPr="00CF63CE" w:rsidRDefault="00000E41" w:rsidP="00000E41">
      <w:pPr>
        <w:rPr>
          <w:szCs w:val="22"/>
        </w:rPr>
      </w:pPr>
      <w:r w:rsidRPr="00CF63CE">
        <w:rPr>
          <w:szCs w:val="22"/>
        </w:rPr>
        <w:t>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000E41" w:rsidRPr="00CF63CE" w:rsidRDefault="00000E41" w:rsidP="00000E41">
      <w:pPr>
        <w:rPr>
          <w:szCs w:val="22"/>
        </w:rPr>
      </w:pPr>
      <w:r w:rsidRPr="00CF63CE">
        <w:rPr>
          <w:szCs w:val="22"/>
        </w:rPr>
        <w:tab/>
        <w:t>Read the first time and referred to the Committee on Banking and Insurance.</w:t>
      </w:r>
    </w:p>
    <w:p w:rsidR="00000E41" w:rsidRPr="00CF63CE" w:rsidRDefault="00000E41" w:rsidP="00000E41">
      <w:pPr>
        <w:rPr>
          <w:szCs w:val="22"/>
        </w:rPr>
      </w:pPr>
    </w:p>
    <w:p w:rsidR="00000E41" w:rsidRPr="00CF63CE" w:rsidRDefault="00000E41" w:rsidP="00000E41">
      <w:pPr>
        <w:rPr>
          <w:szCs w:val="22"/>
        </w:rPr>
      </w:pPr>
      <w:r w:rsidRPr="00CF63CE">
        <w:rPr>
          <w:szCs w:val="22"/>
        </w:rPr>
        <w:tab/>
        <w:t>H. 4507</w:t>
      </w:r>
      <w:r w:rsidRPr="00CF63CE">
        <w:rPr>
          <w:szCs w:val="22"/>
        </w:rPr>
        <w:fldChar w:fldCharType="begin"/>
      </w:r>
      <w:r w:rsidRPr="00CF63CE">
        <w:rPr>
          <w:szCs w:val="22"/>
        </w:rPr>
        <w:instrText xml:space="preserve"> XE "</w:instrText>
      </w:r>
      <w:r w:rsidRPr="00CF63CE">
        <w:rPr>
          <w:szCs w:val="22"/>
        </w:rPr>
        <w:tab/>
        <w:instrText>H. 4507" \b</w:instrText>
      </w:r>
      <w:r w:rsidRPr="00CF63CE">
        <w:rPr>
          <w:szCs w:val="22"/>
        </w:rPr>
        <w:fldChar w:fldCharType="end"/>
      </w:r>
      <w:r w:rsidRPr="00CF63CE">
        <w:rPr>
          <w:szCs w:val="22"/>
        </w:rPr>
        <w:t xml:space="preserve"> -- Rep. Tallon:  A BILL 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000E41" w:rsidRPr="00CF63CE" w:rsidRDefault="00000E41" w:rsidP="00000E41">
      <w:pPr>
        <w:rPr>
          <w:szCs w:val="22"/>
        </w:rPr>
      </w:pPr>
      <w:r w:rsidRPr="00CF63CE">
        <w:rPr>
          <w:szCs w:val="22"/>
        </w:rPr>
        <w:tab/>
        <w:t>Read the first time and referred to the Committee on Judiciary.</w:t>
      </w:r>
    </w:p>
    <w:p w:rsidR="00000E41" w:rsidRPr="00CF63CE" w:rsidRDefault="00000E41" w:rsidP="00000E41">
      <w:pPr>
        <w:rPr>
          <w:szCs w:val="22"/>
        </w:rPr>
      </w:pPr>
    </w:p>
    <w:p w:rsidR="00000E41" w:rsidRPr="00CF63CE" w:rsidRDefault="00000E41" w:rsidP="00000E41">
      <w:pPr>
        <w:rPr>
          <w:szCs w:val="22"/>
        </w:rPr>
      </w:pPr>
      <w:r w:rsidRPr="00CF63CE">
        <w:rPr>
          <w:szCs w:val="22"/>
        </w:rPr>
        <w:tab/>
        <w:t>H. 4666</w:t>
      </w:r>
      <w:r w:rsidRPr="00CF63CE">
        <w:rPr>
          <w:szCs w:val="22"/>
        </w:rPr>
        <w:fldChar w:fldCharType="begin"/>
      </w:r>
      <w:r w:rsidRPr="00CF63CE">
        <w:rPr>
          <w:szCs w:val="22"/>
        </w:rPr>
        <w:instrText xml:space="preserve"> XE "</w:instrText>
      </w:r>
      <w:r w:rsidRPr="00CF63CE">
        <w:rPr>
          <w:szCs w:val="22"/>
        </w:rPr>
        <w:tab/>
        <w:instrText>H. 4666" \b</w:instrText>
      </w:r>
      <w:r w:rsidRPr="00CF63CE">
        <w:rPr>
          <w:szCs w:val="22"/>
        </w:rPr>
        <w:fldChar w:fldCharType="end"/>
      </w:r>
      <w:r w:rsidRPr="00CF63CE">
        <w:rPr>
          <w:szCs w:val="22"/>
        </w:rPr>
        <w:t xml:space="preserve"> -- Reps. Pope, Bales, Erickson, Clyburn, Hardee, Jefferson, M. S. McLeod, McKnight, Knight, Hicks, Bamberg, Hosey, Newton, Jordan, Tinkler, George, Gilliard, Mack, Limehouse, R. L. Brown, Hayes, Herbkersman, Norman, Ridgeway, Rivers, Whitmire, Henegan, Tallon, Mitchell, Whipper and W. J. McLeod:  A BILL 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w:t>
      </w:r>
      <w:r w:rsidRPr="00CF63CE">
        <w:rPr>
          <w:szCs w:val="22"/>
        </w:rPr>
        <w:lastRenderedPageBreak/>
        <w:t>AND PROVIDE SUBPOENA AUTHORITY TO THE COMMITTEES UNDER CERTAIN CIRCUMSTANCES.</w:t>
      </w:r>
    </w:p>
    <w:p w:rsidR="00B27A67" w:rsidRDefault="00000E41" w:rsidP="00000E41">
      <w:pPr>
        <w:rPr>
          <w:szCs w:val="22"/>
        </w:rPr>
      </w:pPr>
      <w:r w:rsidRPr="00CF63CE">
        <w:rPr>
          <w:szCs w:val="22"/>
        </w:rPr>
        <w:tab/>
        <w:t>Read the first time and referred to the Committee on Judiciary.</w:t>
      </w:r>
    </w:p>
    <w:p w:rsidR="00B27A67" w:rsidRDefault="00B27A67" w:rsidP="00000E41">
      <w:pPr>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rPr>
          <w:szCs w:val="22"/>
        </w:rPr>
      </w:pPr>
    </w:p>
    <w:p w:rsidR="00B27A67" w:rsidRPr="00B27A67" w:rsidRDefault="00B27A67" w:rsidP="00B27A67">
      <w:pPr>
        <w:jc w:val="right"/>
        <w:rPr>
          <w:b/>
        </w:rPr>
      </w:pPr>
      <w:r w:rsidRPr="00B27A67">
        <w:rPr>
          <w:b/>
        </w:rPr>
        <w:t>Printed Page 806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0E41" w:rsidRPr="00CF63CE" w:rsidRDefault="00000E41" w:rsidP="00000E41">
      <w:pPr>
        <w:rPr>
          <w:szCs w:val="22"/>
        </w:rPr>
      </w:pPr>
      <w:r w:rsidRPr="00CF63CE">
        <w:rPr>
          <w:szCs w:val="22"/>
        </w:rPr>
        <w:tab/>
        <w:t>H. 4679</w:t>
      </w:r>
      <w:r w:rsidRPr="00CF63CE">
        <w:rPr>
          <w:szCs w:val="22"/>
        </w:rPr>
        <w:fldChar w:fldCharType="begin"/>
      </w:r>
      <w:r w:rsidRPr="00CF63CE">
        <w:rPr>
          <w:szCs w:val="22"/>
        </w:rPr>
        <w:instrText xml:space="preserve"> XE "</w:instrText>
      </w:r>
      <w:r w:rsidRPr="00CF63CE">
        <w:rPr>
          <w:szCs w:val="22"/>
        </w:rPr>
        <w:tab/>
        <w:instrText>H. 4679" \b</w:instrText>
      </w:r>
      <w:r w:rsidRPr="00CF63CE">
        <w:rPr>
          <w:szCs w:val="22"/>
        </w:rPr>
        <w:fldChar w:fldCharType="end"/>
      </w:r>
      <w:r w:rsidRPr="00CF63CE">
        <w:rPr>
          <w:szCs w:val="22"/>
        </w:rPr>
        <w:t xml:space="preserve"> -- Reps. Forrester, Huggins, Clemmons, Burns, Sandifer, Gambrell, Cobb-Hunter, Sottile, Collins, McCoy, Allison, Clary, D. C. Moss, Brannon, Williams, Crosby, Loftis, Atwater, Jordan, Hardee, Jefferson, Erickson, McEachern, George, Newton, Willis, Ballentine, Bedingfield, Bingham, Cole, Duckworth, Gagnon, Goldfinch, Hamilton, Hayes, Lucas, V. S. Moss, Pope, Simrill, G. R. Smith, Stringer, Tallon, Thayer, Weeks, G. A. Brown, Anderson, Hicks, Yow, Alexander, Hiott, Lowe, Finlay, Pitts, Horne, Rutherford, Bannister, Anthony, J. E. Smith, Kennedy, Howard, H. A. Crawford, Mack, Ott, Ryhal, Funderburk, Hodges, White, Knight and Henegan:  A BILL TO AMEND SECTION 58-9-576, CODE OF LAWS OF SOUTH CAROLINA, 1976, RELATING TO THE ELECTION BY AND DUTIES OF THE LOCAL EXCHANGE CARRIER AND ALTERNATIVE FORMS OF REGULATION, SO AS TO PROHIBIT CERTAIN ACTIONS BY THE PUBLIC SERVICE COMMISSION AND PROVIDE EXCEPTIONS, AND TO DEFINE THE TERM "VOICE SERVICE";  TO ALLOW THE PUBLIC SERVICE COMMISSION TO CONDUCT AN INVESTIGATION IN CERTAIN CIRCUMSTANCES WHEN A CUSTOMER FILES A REQUEST FOR VOICE SERVICE WITH THE COMMISSION; AND TO DELINEATE THE COMMISSION'S ACTIONS UPON CONCLUSION OF THE INVESTIGATION.</w:t>
      </w:r>
    </w:p>
    <w:p w:rsidR="00000E41" w:rsidRPr="00CF63CE" w:rsidRDefault="00000E41" w:rsidP="00000E41">
      <w:pPr>
        <w:rPr>
          <w:szCs w:val="22"/>
        </w:rPr>
      </w:pPr>
      <w:r w:rsidRPr="00CF63CE">
        <w:rPr>
          <w:szCs w:val="22"/>
        </w:rPr>
        <w:tab/>
        <w:t>Read the first time and referred to the Committee on Judiciary.</w:t>
      </w:r>
    </w:p>
    <w:p w:rsidR="00000E41" w:rsidRPr="00CF63CE" w:rsidRDefault="00000E41" w:rsidP="00000E41">
      <w:pPr>
        <w:rPr>
          <w:szCs w:val="22"/>
        </w:rPr>
      </w:pPr>
    </w:p>
    <w:p w:rsidR="00B27A67" w:rsidRDefault="00000E41" w:rsidP="00000E41">
      <w:pPr>
        <w:rPr>
          <w:szCs w:val="22"/>
        </w:rPr>
      </w:pPr>
      <w:r w:rsidRPr="00CF63CE">
        <w:rPr>
          <w:szCs w:val="22"/>
        </w:rPr>
        <w:tab/>
        <w:t>H. 4928</w:t>
      </w:r>
      <w:r w:rsidRPr="00CF63CE">
        <w:rPr>
          <w:szCs w:val="22"/>
        </w:rPr>
        <w:fldChar w:fldCharType="begin"/>
      </w:r>
      <w:r w:rsidRPr="00CF63CE">
        <w:rPr>
          <w:szCs w:val="22"/>
        </w:rPr>
        <w:instrText xml:space="preserve"> XE "</w:instrText>
      </w:r>
      <w:r w:rsidRPr="00CF63CE">
        <w:rPr>
          <w:szCs w:val="22"/>
        </w:rPr>
        <w:tab/>
        <w:instrText>H. 4928" \b</w:instrText>
      </w:r>
      <w:r w:rsidRPr="00CF63CE">
        <w:rPr>
          <w:szCs w:val="22"/>
        </w:rPr>
        <w:fldChar w:fldCharType="end"/>
      </w:r>
      <w:r w:rsidRPr="00CF63CE">
        <w:rPr>
          <w:szCs w:val="22"/>
        </w:rPr>
        <w:t xml:space="preserve"> -- Reps. Hiott, Clary, Collins, Alexander, Allison, Anderson, Anthony, Atwater, Bales, Ballentine, Bamberg, Bannister, Bedingfield, Bernstein, Bingham, Bowers, Bradley, Brannon, G. A. Brown, R. L. Brown, Burns, Chumley, Clemmons, Clyburn, Cobb-Hunter, Cole, Corley, H. A. Crawford, Crosby, Daning, Delleney, Dillard, Douglas, Duckworth, Erickson, Felder, Finlay, Forrester, Fry, Funderburk, Gagnon, Gambrell, George, Gilliard, Goldfinch, Govan, Hamilton, Hardee, Hart, Hayes, Henderson, Henegan, Herbkersman, Hicks, Hill,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w:t>
      </w:r>
      <w:r w:rsidRPr="00CF63CE">
        <w:rPr>
          <w:szCs w:val="22"/>
        </w:rPr>
        <w:lastRenderedPageBreak/>
        <w:t xml:space="preserve">Southard, Spires, Stavrinakis, Stringer, Tallon, Taylor, Thayer, Tinkler, Toole, Weeks, Wells, Whipper, White, Whitmire, Williams, Willis and Yow:  A CONCURRENT RESOLUTION TO AFFIRM THE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rPr>
          <w:szCs w:val="22"/>
        </w:rPr>
      </w:pPr>
    </w:p>
    <w:p w:rsidR="00B27A67" w:rsidRDefault="00B27A67" w:rsidP="00000E41">
      <w:pPr>
        <w:rPr>
          <w:szCs w:val="22"/>
        </w:rPr>
      </w:pPr>
    </w:p>
    <w:p w:rsidR="00B27A67" w:rsidRPr="00B27A67" w:rsidRDefault="00B27A67" w:rsidP="00B27A67">
      <w:pPr>
        <w:jc w:val="right"/>
        <w:rPr>
          <w:b/>
        </w:rPr>
      </w:pPr>
      <w:r w:rsidRPr="00B27A67">
        <w:rPr>
          <w:b/>
        </w:rPr>
        <w:t>Printed Page 807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0E41" w:rsidRPr="00CF63CE" w:rsidRDefault="00000E41" w:rsidP="00000E41">
      <w:pPr>
        <w:rPr>
          <w:szCs w:val="22"/>
        </w:rPr>
      </w:pPr>
      <w:r w:rsidRPr="00CF63CE">
        <w:rPr>
          <w:szCs w:val="22"/>
        </w:rPr>
        <w:t>DEDICATION OF THE GENERAL ASSEMBLY TO THE FUTURE SUCCESS OF SOUTH CAROLINA'S YOUNG PEOPLE AND TO THE PREVENTION OF CHILD ABUSE AND NEGLECT AND TO DECLARE THE MONTH OF APRIL 2016 AS "CHILD ABUSE PREVENTION MONTH" IN THE STATE OF SOUTH CAROLINA.</w:t>
      </w:r>
    </w:p>
    <w:p w:rsidR="00000E41" w:rsidRPr="00CF63CE" w:rsidRDefault="00000E41" w:rsidP="00000E41">
      <w:pPr>
        <w:rPr>
          <w:szCs w:val="22"/>
        </w:rPr>
      </w:pPr>
      <w:r w:rsidRPr="00CF63CE">
        <w:rPr>
          <w:szCs w:val="22"/>
        </w:rPr>
        <w:tab/>
        <w:t>The Concurrent Resolution was introduced and referred to the General Committee.</w:t>
      </w:r>
    </w:p>
    <w:p w:rsidR="00000E41" w:rsidRPr="00CF63CE" w:rsidRDefault="00000E41" w:rsidP="00000E41">
      <w:pPr>
        <w:rPr>
          <w:szCs w:val="22"/>
        </w:rPr>
      </w:pPr>
    </w:p>
    <w:p w:rsidR="00000E41" w:rsidRPr="00CF63CE" w:rsidRDefault="00000E41" w:rsidP="00000E41">
      <w:pPr>
        <w:rPr>
          <w:szCs w:val="22"/>
        </w:rPr>
      </w:pPr>
      <w:r w:rsidRPr="00CF63CE">
        <w:rPr>
          <w:szCs w:val="22"/>
        </w:rPr>
        <w:tab/>
        <w:t>H. 4930</w:t>
      </w:r>
      <w:r w:rsidRPr="00CF63CE">
        <w:rPr>
          <w:szCs w:val="22"/>
        </w:rPr>
        <w:fldChar w:fldCharType="begin"/>
      </w:r>
      <w:r w:rsidRPr="00CF63CE">
        <w:rPr>
          <w:szCs w:val="22"/>
        </w:rPr>
        <w:instrText xml:space="preserve"> XE "</w:instrText>
      </w:r>
      <w:r w:rsidRPr="00CF63CE">
        <w:rPr>
          <w:szCs w:val="22"/>
        </w:rPr>
        <w:tab/>
        <w:instrText>H. 4930" \b</w:instrText>
      </w:r>
      <w:r w:rsidRPr="00CF63CE">
        <w:rPr>
          <w:szCs w:val="22"/>
        </w:rPr>
        <w:fldChar w:fldCharType="end"/>
      </w:r>
      <w:r w:rsidRPr="00CF63CE">
        <w:rPr>
          <w:szCs w:val="22"/>
        </w:rPr>
        <w:t xml:space="preserve"> -- Reps. Clemmons, Yow, Fry, Hardee, Goldfinch, Duckworth, Alexander, Allison, Anderson, Anthony, Atwater, Bales, Ballentine, Bamberg, Bannister, Bedingfield, Bernstein, Bingham, Bowers, Bradley, Brannon, G. A. Brown, R. L. Brown, Burns, Chumley, Clary, Clyburn, Cobb-Hunter, Cole, Collins, Corley, H. A. Crawford, Crosby, Daning, Delleney, Dillard, Douglas, Erickson, Felder, Finlay, Forrester, Funderburk, Gagnon, Gambrell, George, Gilliard, Govan, Hamilton,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and Willis:  A CONCURRENT RESOLUTION TO DECLARE JULY 16, 2016, AS ATOMIC VETERANS DAY IN SOUTH CAROLINA.</w:t>
      </w:r>
    </w:p>
    <w:p w:rsidR="00000E41" w:rsidRPr="00CF63CE" w:rsidRDefault="00000E41" w:rsidP="00000E41">
      <w:pPr>
        <w:rPr>
          <w:szCs w:val="22"/>
        </w:rPr>
      </w:pPr>
      <w:r w:rsidRPr="00CF63CE">
        <w:rPr>
          <w:szCs w:val="22"/>
        </w:rPr>
        <w:tab/>
        <w:t>The Concurrent Resolution was introduced and referred to the General Committee.</w:t>
      </w:r>
    </w:p>
    <w:p w:rsidR="00000E41" w:rsidRPr="00CF63CE" w:rsidRDefault="00000E41" w:rsidP="00000E41">
      <w:pPr>
        <w:rPr>
          <w:szCs w:val="22"/>
        </w:rPr>
      </w:pPr>
    </w:p>
    <w:p w:rsidR="00000E41" w:rsidRPr="00CF63CE" w:rsidRDefault="00000E41" w:rsidP="00000E41">
      <w:pPr>
        <w:pStyle w:val="Header"/>
        <w:tabs>
          <w:tab w:val="clear" w:pos="8640"/>
          <w:tab w:val="left" w:pos="4320"/>
        </w:tabs>
        <w:rPr>
          <w:szCs w:val="22"/>
        </w:rPr>
      </w:pPr>
      <w:r w:rsidRPr="00CF63CE">
        <w:rPr>
          <w:b/>
          <w:szCs w:val="22"/>
        </w:rPr>
        <w:t>THE SENATE PROCEEDED TO A CALL OF THE UNCONTESTED LOCAL AND STATEWIDE CALENDAR.</w:t>
      </w:r>
    </w:p>
    <w:p w:rsidR="00000E41" w:rsidRPr="00CF63CE" w:rsidRDefault="00000E41" w:rsidP="00000E41">
      <w:pPr>
        <w:pStyle w:val="Header"/>
        <w:tabs>
          <w:tab w:val="clear" w:pos="8640"/>
          <w:tab w:val="left" w:pos="4320"/>
        </w:tabs>
        <w:rPr>
          <w:szCs w:val="22"/>
        </w:rPr>
      </w:pPr>
    </w:p>
    <w:p w:rsidR="00000E41" w:rsidRPr="00CF63CE" w:rsidRDefault="00000E41" w:rsidP="00000E41">
      <w:pPr>
        <w:jc w:val="center"/>
        <w:rPr>
          <w:b/>
          <w:color w:val="auto"/>
          <w:szCs w:val="22"/>
        </w:rPr>
      </w:pPr>
      <w:r w:rsidRPr="00CF63CE">
        <w:rPr>
          <w:b/>
          <w:color w:val="auto"/>
          <w:szCs w:val="22"/>
        </w:rPr>
        <w:t>READ THE THIRD TIME</w:t>
      </w:r>
    </w:p>
    <w:p w:rsidR="00000E41" w:rsidRPr="00CF63CE" w:rsidRDefault="00000E41" w:rsidP="00000E41">
      <w:pPr>
        <w:jc w:val="center"/>
        <w:rPr>
          <w:b/>
          <w:color w:val="auto"/>
          <w:szCs w:val="22"/>
        </w:rPr>
      </w:pPr>
      <w:r w:rsidRPr="00CF63CE">
        <w:rPr>
          <w:b/>
          <w:color w:val="auto"/>
          <w:szCs w:val="22"/>
        </w:rPr>
        <w:t>SENT TO THE HOUSE</w:t>
      </w:r>
    </w:p>
    <w:p w:rsidR="00000E41" w:rsidRDefault="00000E41" w:rsidP="00000E41">
      <w:pPr>
        <w:pStyle w:val="Header"/>
        <w:tabs>
          <w:tab w:val="left" w:pos="4320"/>
        </w:tabs>
        <w:rPr>
          <w:color w:val="auto"/>
          <w:szCs w:val="22"/>
        </w:rPr>
      </w:pPr>
      <w:r w:rsidRPr="00CF63CE">
        <w:rPr>
          <w:b/>
          <w:color w:val="auto"/>
          <w:szCs w:val="22"/>
        </w:rPr>
        <w:lastRenderedPageBreak/>
        <w:tab/>
      </w:r>
      <w:r w:rsidRPr="00CF63CE">
        <w:rPr>
          <w:color w:val="auto"/>
          <w:szCs w:val="22"/>
        </w:rPr>
        <w:t>The following Bills were read the third time and ordered sent to the House of Representatives:</w:t>
      </w:r>
    </w:p>
    <w:p w:rsidR="00CF63CE" w:rsidRPr="00CF63CE" w:rsidRDefault="00CF63CE" w:rsidP="00000E41">
      <w:pPr>
        <w:pStyle w:val="Header"/>
        <w:tabs>
          <w:tab w:val="left" w:pos="4320"/>
        </w:tabs>
        <w:rPr>
          <w:color w:val="auto"/>
          <w:szCs w:val="22"/>
        </w:rPr>
      </w:pPr>
    </w:p>
    <w:p w:rsidR="00B27A67" w:rsidRDefault="00000E41" w:rsidP="00000E41">
      <w:pPr>
        <w:suppressAutoHyphens/>
        <w:rPr>
          <w:szCs w:val="22"/>
        </w:rPr>
      </w:pPr>
      <w:r w:rsidRPr="00CF63CE">
        <w:rPr>
          <w:color w:val="auto"/>
          <w:szCs w:val="22"/>
        </w:rPr>
        <w:tab/>
      </w:r>
      <w:r w:rsidRPr="00CF63CE">
        <w:rPr>
          <w:szCs w:val="22"/>
        </w:rPr>
        <w:t>S. 849</w:t>
      </w:r>
      <w:r w:rsidRPr="00CF63CE">
        <w:rPr>
          <w:szCs w:val="22"/>
        </w:rPr>
        <w:fldChar w:fldCharType="begin"/>
      </w:r>
      <w:r w:rsidRPr="00CF63CE">
        <w:rPr>
          <w:szCs w:val="22"/>
        </w:rPr>
        <w:instrText xml:space="preserve"> XE "S. 849" \b </w:instrText>
      </w:r>
      <w:r w:rsidRPr="00CF63CE">
        <w:rPr>
          <w:szCs w:val="22"/>
        </w:rPr>
        <w:fldChar w:fldCharType="end"/>
      </w:r>
      <w:r w:rsidRPr="00CF63CE">
        <w:rPr>
          <w:szCs w:val="22"/>
        </w:rPr>
        <w:t xml:space="preserve"> -- Senators Cromer, Allen and Scott:  A BILL TO AMEND THE CODE OF LAWS OF SOUTH CAROLINA, 1976, BY ADDING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27A67" w:rsidRDefault="00B27A67" w:rsidP="00000E41">
      <w:pPr>
        <w:suppressAutoHyphens/>
        <w:rPr>
          <w:szCs w:val="22"/>
        </w:rPr>
      </w:pPr>
    </w:p>
    <w:p w:rsidR="00B27A67" w:rsidRPr="00B27A67" w:rsidRDefault="00B27A67" w:rsidP="00B27A67">
      <w:pPr>
        <w:jc w:val="right"/>
        <w:rPr>
          <w:b/>
        </w:rPr>
      </w:pPr>
      <w:r w:rsidRPr="00B27A67">
        <w:rPr>
          <w:b/>
        </w:rPr>
        <w:t>Printed Page 808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00E41" w:rsidRPr="00CF63CE" w:rsidRDefault="00000E41" w:rsidP="00000E41">
      <w:pPr>
        <w:suppressAutoHyphens/>
        <w:rPr>
          <w:szCs w:val="22"/>
        </w:rPr>
      </w:pPr>
      <w:r w:rsidRPr="00CF63CE">
        <w:rPr>
          <w:szCs w:val="22"/>
        </w:rPr>
        <w:t>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000E41" w:rsidRPr="00CF63CE" w:rsidRDefault="00000E41" w:rsidP="00000E41">
      <w:pPr>
        <w:pStyle w:val="Header"/>
        <w:tabs>
          <w:tab w:val="left" w:pos="4320"/>
        </w:tabs>
        <w:rPr>
          <w:color w:val="auto"/>
          <w:szCs w:val="22"/>
        </w:rPr>
      </w:pPr>
    </w:p>
    <w:p w:rsidR="00000E41" w:rsidRPr="00CF63CE" w:rsidRDefault="00000E41" w:rsidP="00000E41">
      <w:pPr>
        <w:suppressAutoHyphens/>
        <w:rPr>
          <w:szCs w:val="22"/>
        </w:rPr>
      </w:pPr>
      <w:r w:rsidRPr="00CF63CE">
        <w:rPr>
          <w:color w:val="auto"/>
          <w:szCs w:val="22"/>
        </w:rPr>
        <w:tab/>
      </w:r>
      <w:r w:rsidRPr="00CF63CE">
        <w:rPr>
          <w:szCs w:val="22"/>
        </w:rPr>
        <w:t>S. 72</w:t>
      </w:r>
      <w:r w:rsidRPr="00CF63CE">
        <w:rPr>
          <w:szCs w:val="22"/>
        </w:rPr>
        <w:fldChar w:fldCharType="begin"/>
      </w:r>
      <w:r w:rsidRPr="00CF63CE">
        <w:rPr>
          <w:szCs w:val="22"/>
        </w:rPr>
        <w:instrText xml:space="preserve"> XE "S. 72" \b </w:instrText>
      </w:r>
      <w:r w:rsidRPr="00CF63CE">
        <w:rPr>
          <w:szCs w:val="22"/>
        </w:rPr>
        <w:fldChar w:fldCharType="end"/>
      </w:r>
      <w:r w:rsidRPr="00CF63CE">
        <w:rPr>
          <w:szCs w:val="22"/>
        </w:rPr>
        <w:t xml:space="preserve"> -- Senators Campsen, Grooms, Bright, Fair, Corbin and Verdin:  A BILL TO AMEND SECTION 59</w:t>
      </w:r>
      <w:r w:rsidRPr="00CF63CE">
        <w:rPr>
          <w:szCs w:val="22"/>
        </w:rPr>
        <w:noBreakHyphen/>
        <w:t>39</w:t>
      </w:r>
      <w:r w:rsidRPr="00CF63CE">
        <w:rPr>
          <w:szCs w:val="22"/>
        </w:rPr>
        <w:noBreakHyphen/>
        <w:t>112 OF THE 1976 CODE, RELATING TO ELECTIVE CREDIT FOR RELEASED TIME CLASSES IN RELIGIOUS INSTRUCTION FOR HIGH SCHOOL STUDENTS, TO PROVIDE THAT THE SCHOOL DISTRICT BOARD OF TRUSTEES MAY, AS A MEANS TO ENSURE EVALUATION OF INSTRUCTION ON THE BASIS OF PURELY SECULAR CRITERIA, ACCEPT TIME RELEASED CREDITS AS TRANSFER CREDITS FROM AN ACCREDITED PRIVATE SCHOOL THAT HAS AWARDED PRIVATE SCHOOL CREDITS FOR A RELEASED TIME PROGRAM OPERATED BY AN UNACCREDITED ENTITY.</w:t>
      </w:r>
    </w:p>
    <w:p w:rsidR="00000E41" w:rsidRPr="00CF63CE" w:rsidRDefault="00000E41" w:rsidP="00000E41">
      <w:pPr>
        <w:pStyle w:val="Header"/>
        <w:tabs>
          <w:tab w:val="left" w:pos="4320"/>
        </w:tabs>
        <w:rPr>
          <w:color w:val="auto"/>
          <w:szCs w:val="22"/>
        </w:rPr>
      </w:pPr>
    </w:p>
    <w:p w:rsidR="00000E41" w:rsidRPr="00CF63CE" w:rsidRDefault="00000E41" w:rsidP="00000E41">
      <w:pPr>
        <w:pStyle w:val="Header"/>
        <w:tabs>
          <w:tab w:val="clear" w:pos="8640"/>
          <w:tab w:val="left" w:pos="4320"/>
        </w:tabs>
        <w:jc w:val="center"/>
        <w:rPr>
          <w:b/>
          <w:szCs w:val="22"/>
        </w:rPr>
      </w:pPr>
      <w:r w:rsidRPr="00CF63CE">
        <w:rPr>
          <w:b/>
          <w:szCs w:val="22"/>
        </w:rPr>
        <w:t>CARRIED OVER</w:t>
      </w:r>
    </w:p>
    <w:p w:rsidR="00000E41" w:rsidRPr="00CF63CE" w:rsidRDefault="00000E41" w:rsidP="00000E41">
      <w:pPr>
        <w:suppressAutoHyphens/>
        <w:rPr>
          <w:color w:val="000000" w:themeColor="text1"/>
          <w:szCs w:val="22"/>
          <w:u w:color="000000" w:themeColor="text1"/>
        </w:rPr>
      </w:pPr>
      <w:r w:rsidRPr="00CF63CE">
        <w:rPr>
          <w:b/>
          <w:szCs w:val="22"/>
        </w:rPr>
        <w:tab/>
      </w:r>
      <w:r w:rsidRPr="00CF63CE">
        <w:rPr>
          <w:szCs w:val="22"/>
        </w:rPr>
        <w:t>S. 524</w:t>
      </w:r>
      <w:r w:rsidRPr="00CF63CE">
        <w:rPr>
          <w:szCs w:val="22"/>
        </w:rPr>
        <w:fldChar w:fldCharType="begin"/>
      </w:r>
      <w:r w:rsidRPr="00CF63CE">
        <w:rPr>
          <w:szCs w:val="22"/>
        </w:rPr>
        <w:instrText xml:space="preserve"> XE "S. 524" \b </w:instrText>
      </w:r>
      <w:r w:rsidRPr="00CF63CE">
        <w:rPr>
          <w:szCs w:val="22"/>
        </w:rPr>
        <w:fldChar w:fldCharType="end"/>
      </w:r>
      <w:r w:rsidRPr="00CF63CE">
        <w:rPr>
          <w:szCs w:val="22"/>
        </w:rPr>
        <w:t xml:space="preserve"> -- Senators Hembree and Fair:  A BILL </w:t>
      </w:r>
      <w:r w:rsidRPr="00CF63CE">
        <w:rPr>
          <w:color w:val="000000" w:themeColor="text1"/>
          <w:szCs w:val="22"/>
          <w:u w:color="000000" w:themeColor="text1"/>
        </w:rPr>
        <w:t>TO AMEND SECTION 16</w:t>
      </w:r>
      <w:r w:rsidRPr="00CF63CE">
        <w:rPr>
          <w:color w:val="000000" w:themeColor="text1"/>
          <w:szCs w:val="22"/>
          <w:u w:color="000000" w:themeColor="text1"/>
        </w:rPr>
        <w:noBreakHyphen/>
        <w:t>15</w:t>
      </w:r>
      <w:r w:rsidRPr="00CF63CE">
        <w:rPr>
          <w:color w:val="000000" w:themeColor="text1"/>
          <w:szCs w:val="22"/>
          <w:u w:color="000000" w:themeColor="text1"/>
        </w:rPr>
        <w:noBreakHyphen/>
        <w:t xml:space="preserve">130, CODE OF LAWS OF SOUTH CAROLINA, 1976, RELATING TO INDECENT EXPOSURE, SO AS TO PROVIDE THAT A CORRECTIONS OR DETENTION FACILITY IS CONSIDERED A PUBLIC PLACE, AND TO PROVIDE THAT IF THE VIOLATION OCCURS WITHIN A CORRECTIONS OR </w:t>
      </w:r>
      <w:r w:rsidRPr="00CF63CE">
        <w:rPr>
          <w:color w:val="000000" w:themeColor="text1"/>
          <w:szCs w:val="22"/>
          <w:u w:color="000000" w:themeColor="text1"/>
        </w:rPr>
        <w:lastRenderedPageBreak/>
        <w:t>DETENTION FACILITY, THE SENTENCE IS TO RUN CONSECUTIVELY.</w:t>
      </w:r>
    </w:p>
    <w:p w:rsidR="00000E41" w:rsidRPr="00CF63CE" w:rsidRDefault="00000E41" w:rsidP="00000E41">
      <w:pPr>
        <w:suppressAutoHyphens/>
        <w:rPr>
          <w:color w:val="000000" w:themeColor="text1"/>
          <w:szCs w:val="22"/>
          <w:u w:color="000000" w:themeColor="text1"/>
        </w:rPr>
      </w:pPr>
      <w:r w:rsidRPr="00CF63CE">
        <w:rPr>
          <w:color w:val="000000" w:themeColor="text1"/>
          <w:szCs w:val="22"/>
          <w:u w:color="000000" w:themeColor="text1"/>
        </w:rPr>
        <w:tab/>
        <w:t>On motion of Senator MALLOY, the Bill was carried over.</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B27A67" w:rsidRDefault="00B27A67" w:rsidP="00000E41">
      <w:pPr>
        <w:suppressAutoHyphens/>
        <w:rPr>
          <w:color w:val="000000" w:themeColor="text1"/>
          <w:szCs w:val="22"/>
          <w:u w:color="000000" w:themeColor="text1"/>
        </w:rPr>
      </w:pPr>
    </w:p>
    <w:p w:rsidR="00B27A67" w:rsidRDefault="00B27A67" w:rsidP="00000E41">
      <w:pPr>
        <w:suppressAutoHyphens/>
        <w:rPr>
          <w:color w:val="000000" w:themeColor="text1"/>
          <w:szCs w:val="22"/>
          <w:u w:color="000000" w:themeColor="text1"/>
        </w:rPr>
      </w:pPr>
    </w:p>
    <w:p w:rsidR="00B27A67" w:rsidRPr="00B27A67" w:rsidRDefault="00B27A67" w:rsidP="00B27A67">
      <w:pPr>
        <w:jc w:val="right"/>
        <w:rPr>
          <w:b/>
        </w:rPr>
      </w:pPr>
      <w:r w:rsidRPr="00B27A67">
        <w:rPr>
          <w:b/>
        </w:rPr>
        <w:t>Printed Page 809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0E41" w:rsidRPr="00CF63CE" w:rsidRDefault="00000E41" w:rsidP="00000E41">
      <w:pPr>
        <w:suppressAutoHyphens/>
        <w:rPr>
          <w:szCs w:val="22"/>
        </w:rPr>
      </w:pPr>
      <w:r w:rsidRPr="00CF63CE">
        <w:rPr>
          <w:color w:val="000000" w:themeColor="text1"/>
          <w:szCs w:val="22"/>
          <w:u w:color="000000" w:themeColor="text1"/>
        </w:rPr>
        <w:tab/>
      </w:r>
      <w:r w:rsidRPr="00CF63CE">
        <w:rPr>
          <w:szCs w:val="22"/>
        </w:rPr>
        <w:t>S. 315</w:t>
      </w:r>
      <w:r w:rsidRPr="00CF63CE">
        <w:rPr>
          <w:szCs w:val="22"/>
        </w:rPr>
        <w:fldChar w:fldCharType="begin"/>
      </w:r>
      <w:r w:rsidRPr="00CF63CE">
        <w:rPr>
          <w:szCs w:val="22"/>
        </w:rPr>
        <w:instrText xml:space="preserve"> XE "S. 315" \b </w:instrText>
      </w:r>
      <w:r w:rsidRPr="00CF63CE">
        <w:rPr>
          <w:szCs w:val="22"/>
        </w:rPr>
        <w:fldChar w:fldCharType="end"/>
      </w:r>
      <w:r w:rsidRPr="00CF63CE">
        <w:rPr>
          <w:szCs w:val="22"/>
        </w:rPr>
        <w:t xml:space="preserve"> -- Senator Grooms:  A JOINT RESOLUTION TO REPEAL SECTION 6 OF ACT 114, RELATED TO THE TERMINATION OF THE GOVERNOR’S AUTHORITY TO APPOINT THE SECRETARY OF TRANSPORTATION; AND TO EXTEND THE GOVERNOR’S AUTHORITY UNTIL FURTHER ACTION BY THE GENERAL ASSEMBLY TO THE CONTRARY.</w:t>
      </w:r>
    </w:p>
    <w:p w:rsidR="00000E41" w:rsidRDefault="00000E41" w:rsidP="00000E41">
      <w:pPr>
        <w:suppressAutoHyphens/>
        <w:rPr>
          <w:color w:val="000000" w:themeColor="text1"/>
          <w:szCs w:val="22"/>
          <w:u w:color="000000" w:themeColor="text1"/>
        </w:rPr>
      </w:pPr>
      <w:r w:rsidRPr="00CF63CE">
        <w:rPr>
          <w:color w:val="000000" w:themeColor="text1"/>
          <w:szCs w:val="22"/>
          <w:u w:color="000000" w:themeColor="text1"/>
        </w:rPr>
        <w:tab/>
        <w:t>On motion of Senator HUTTO, the Resolution was carried over.</w:t>
      </w:r>
    </w:p>
    <w:p w:rsidR="00750EC0" w:rsidRPr="00CF63CE" w:rsidRDefault="00750EC0" w:rsidP="00000E41">
      <w:pPr>
        <w:suppressAutoHyphens/>
        <w:rPr>
          <w:color w:val="000000" w:themeColor="text1"/>
          <w:szCs w:val="22"/>
          <w:u w:color="000000" w:themeColor="text1"/>
        </w:rPr>
      </w:pPr>
    </w:p>
    <w:p w:rsidR="00000E41" w:rsidRPr="00CF63CE" w:rsidRDefault="00000E41" w:rsidP="00000E41">
      <w:pPr>
        <w:suppressAutoHyphens/>
        <w:rPr>
          <w:szCs w:val="22"/>
        </w:rPr>
      </w:pPr>
      <w:r w:rsidRPr="00CF63CE">
        <w:rPr>
          <w:szCs w:val="22"/>
        </w:rPr>
        <w:tab/>
        <w:t>S. 267</w:t>
      </w:r>
      <w:r w:rsidRPr="00CF63CE">
        <w:rPr>
          <w:szCs w:val="22"/>
        </w:rPr>
        <w:fldChar w:fldCharType="begin"/>
      </w:r>
      <w:r w:rsidRPr="00CF63CE">
        <w:rPr>
          <w:szCs w:val="22"/>
        </w:rPr>
        <w:instrText xml:space="preserve"> XE "S. 267" \b </w:instrText>
      </w:r>
      <w:r w:rsidRPr="00CF63CE">
        <w:rPr>
          <w:szCs w:val="22"/>
        </w:rPr>
        <w:fldChar w:fldCharType="end"/>
      </w:r>
      <w:r w:rsidRPr="00CF63CE">
        <w:rPr>
          <w:szCs w:val="22"/>
        </w:rPr>
        <w:t xml:space="preserve"> -- Senators Young, Campsen, Hembree, Bennett, Turner, Thurmond, Davis, Bright, Bryant, L. Martin, S. Martin and Hayes:  A BILL TO AMEND SECTION 2</w:t>
      </w:r>
      <w:r w:rsidRPr="00CF63CE">
        <w:rPr>
          <w:szCs w:val="22"/>
        </w:rPr>
        <w:noBreakHyphen/>
        <w:t>1</w:t>
      </w:r>
      <w:r w:rsidRPr="00CF63CE">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000E41" w:rsidRPr="00CF63CE" w:rsidRDefault="00000E41" w:rsidP="00000E41">
      <w:pPr>
        <w:suppressAutoHyphens/>
        <w:rPr>
          <w:color w:val="000000" w:themeColor="text1"/>
          <w:szCs w:val="22"/>
          <w:u w:color="000000" w:themeColor="text1"/>
        </w:rPr>
      </w:pPr>
      <w:r w:rsidRPr="00CF63CE">
        <w:rPr>
          <w:color w:val="000000" w:themeColor="text1"/>
          <w:szCs w:val="22"/>
          <w:u w:color="000000" w:themeColor="text1"/>
        </w:rPr>
        <w:tab/>
        <w:t>On motion of Senator MASSEY, the Bill was carried over.</w:t>
      </w:r>
    </w:p>
    <w:p w:rsidR="00000E41" w:rsidRPr="00CF63CE" w:rsidRDefault="00000E41" w:rsidP="00000E41">
      <w:pPr>
        <w:suppressAutoHyphens/>
        <w:rPr>
          <w:szCs w:val="22"/>
        </w:rPr>
      </w:pPr>
    </w:p>
    <w:p w:rsidR="00000E41" w:rsidRPr="00CF63CE" w:rsidRDefault="00000E41" w:rsidP="00000E41">
      <w:pPr>
        <w:rPr>
          <w:color w:val="000000" w:themeColor="text1"/>
          <w:szCs w:val="22"/>
          <w:u w:color="000000" w:themeColor="text1"/>
        </w:rPr>
      </w:pPr>
      <w:r w:rsidRPr="00CF63CE">
        <w:rPr>
          <w:szCs w:val="22"/>
        </w:rPr>
        <w:tab/>
        <w:t>S. 868</w:t>
      </w:r>
      <w:r w:rsidRPr="00CF63CE">
        <w:rPr>
          <w:szCs w:val="22"/>
        </w:rPr>
        <w:fldChar w:fldCharType="begin"/>
      </w:r>
      <w:r w:rsidRPr="00CF63CE">
        <w:rPr>
          <w:szCs w:val="22"/>
        </w:rPr>
        <w:instrText xml:space="preserve"> XE "S. 868" \b </w:instrText>
      </w:r>
      <w:r w:rsidRPr="00CF63CE">
        <w:rPr>
          <w:szCs w:val="22"/>
        </w:rPr>
        <w:fldChar w:fldCharType="end"/>
      </w:r>
      <w:r w:rsidRPr="00CF63CE">
        <w:rPr>
          <w:szCs w:val="22"/>
        </w:rPr>
        <w:t xml:space="preserve"> -- Senators Young, Massey, Setzler and Nicholson:  A BILL </w:t>
      </w:r>
      <w:r w:rsidRPr="00CF63CE">
        <w:rPr>
          <w:color w:val="000000" w:themeColor="text1"/>
          <w:szCs w:val="22"/>
          <w:u w:color="000000" w:themeColor="text1"/>
        </w:rPr>
        <w:t xml:space="preserve">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w:t>
      </w:r>
      <w:r w:rsidRPr="00CF63CE">
        <w:rPr>
          <w:color w:val="000000" w:themeColor="text1"/>
          <w:szCs w:val="22"/>
          <w:u w:color="000000" w:themeColor="text1"/>
        </w:rPr>
        <w:lastRenderedPageBreak/>
        <w:t>EXISTING PROVISIONS IN THE CHAPTER AS ARTICLE 1 ENTITLED “GAS AND WATER COMPANIES”.</w:t>
      </w:r>
    </w:p>
    <w:p w:rsidR="00B27A67" w:rsidRDefault="00000E41" w:rsidP="00000E41">
      <w:pPr>
        <w:rPr>
          <w:color w:val="000000" w:themeColor="text1"/>
          <w:szCs w:val="22"/>
          <w:u w:color="000000" w:themeColor="text1"/>
        </w:rPr>
      </w:pPr>
      <w:r w:rsidRPr="00CF63CE">
        <w:rPr>
          <w:color w:val="000000" w:themeColor="text1"/>
          <w:szCs w:val="22"/>
          <w:u w:color="000000" w:themeColor="text1"/>
        </w:rPr>
        <w:tab/>
        <w:t>Senator YOUNG explained the Bill.</w:t>
      </w:r>
    </w:p>
    <w:p w:rsidR="00B27A67" w:rsidRDefault="00B27A67" w:rsidP="00000E41">
      <w:pPr>
        <w:rPr>
          <w:color w:val="000000" w:themeColor="text1"/>
          <w:szCs w:val="22"/>
          <w:u w:color="000000" w:themeColor="text1"/>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B27A67" w:rsidRDefault="00B27A67" w:rsidP="00000E41">
      <w:pPr>
        <w:suppressAutoHyphens/>
        <w:rPr>
          <w:color w:val="000000" w:themeColor="text1"/>
          <w:szCs w:val="22"/>
          <w:u w:color="000000" w:themeColor="text1"/>
        </w:rPr>
      </w:pPr>
    </w:p>
    <w:p w:rsidR="00B27A67" w:rsidRPr="00B27A67" w:rsidRDefault="00B27A67" w:rsidP="00B27A67">
      <w:pPr>
        <w:jc w:val="right"/>
        <w:rPr>
          <w:b/>
        </w:rPr>
      </w:pPr>
      <w:r w:rsidRPr="00B27A67">
        <w:rPr>
          <w:b/>
        </w:rPr>
        <w:t>Printed Page 810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0E41" w:rsidRPr="00CF63CE" w:rsidRDefault="00000E41" w:rsidP="00000E41">
      <w:pPr>
        <w:suppressAutoHyphens/>
        <w:rPr>
          <w:color w:val="000000" w:themeColor="text1"/>
          <w:szCs w:val="22"/>
          <w:u w:color="000000" w:themeColor="text1"/>
        </w:rPr>
      </w:pPr>
      <w:r w:rsidRPr="00CF63CE">
        <w:rPr>
          <w:color w:val="000000" w:themeColor="text1"/>
          <w:szCs w:val="22"/>
          <w:u w:color="000000" w:themeColor="text1"/>
        </w:rPr>
        <w:tab/>
        <w:t>On motion of Senator MALLOY, the Bill was carried over.</w:t>
      </w:r>
    </w:p>
    <w:p w:rsidR="00000E41" w:rsidRPr="00CF63CE" w:rsidRDefault="00000E41" w:rsidP="00000E41">
      <w:pPr>
        <w:suppressAutoHyphens/>
        <w:rPr>
          <w:szCs w:val="22"/>
        </w:rPr>
      </w:pPr>
    </w:p>
    <w:p w:rsidR="00000E41" w:rsidRPr="00CF63CE" w:rsidRDefault="00000E41" w:rsidP="00000E41">
      <w:pPr>
        <w:rPr>
          <w:szCs w:val="22"/>
        </w:rPr>
      </w:pPr>
      <w:r w:rsidRPr="00CF63CE">
        <w:rPr>
          <w:szCs w:val="22"/>
        </w:rPr>
        <w:tab/>
        <w:t>S. 1065</w:t>
      </w:r>
      <w:r w:rsidRPr="00CF63CE">
        <w:rPr>
          <w:szCs w:val="22"/>
        </w:rPr>
        <w:fldChar w:fldCharType="begin"/>
      </w:r>
      <w:r w:rsidRPr="00CF63CE">
        <w:rPr>
          <w:szCs w:val="22"/>
        </w:rPr>
        <w:instrText xml:space="preserve"> XE "S. 1065" \b </w:instrText>
      </w:r>
      <w:r w:rsidRPr="00CF63CE">
        <w:rPr>
          <w:szCs w:val="22"/>
        </w:rPr>
        <w:fldChar w:fldCharType="end"/>
      </w:r>
      <w:r w:rsidRPr="00CF63CE">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000E41" w:rsidRPr="00CF63CE" w:rsidRDefault="00000E41" w:rsidP="00000E41">
      <w:pPr>
        <w:suppressAutoHyphens/>
        <w:rPr>
          <w:color w:val="000000" w:themeColor="text1"/>
          <w:szCs w:val="22"/>
          <w:u w:color="000000" w:themeColor="text1"/>
        </w:rPr>
      </w:pPr>
      <w:r w:rsidRPr="00CF63CE">
        <w:rPr>
          <w:color w:val="000000" w:themeColor="text1"/>
          <w:szCs w:val="22"/>
          <w:u w:color="000000" w:themeColor="text1"/>
        </w:rPr>
        <w:tab/>
        <w:t>On motion of Senator MALLOY, the Resolution was carried over.</w:t>
      </w:r>
    </w:p>
    <w:p w:rsidR="00000E41" w:rsidRPr="00CF63CE" w:rsidRDefault="00000E41" w:rsidP="00000E41">
      <w:pPr>
        <w:suppressAutoHyphens/>
        <w:rPr>
          <w:szCs w:val="22"/>
        </w:rPr>
      </w:pPr>
    </w:p>
    <w:p w:rsidR="00000E41" w:rsidRPr="00CF63CE" w:rsidRDefault="00000E41" w:rsidP="00000E41">
      <w:pPr>
        <w:suppressAutoHyphens/>
        <w:rPr>
          <w:szCs w:val="22"/>
        </w:rPr>
      </w:pPr>
      <w:r w:rsidRPr="00CF63CE">
        <w:rPr>
          <w:szCs w:val="22"/>
        </w:rPr>
        <w:tab/>
        <w:t>H. 4865</w:t>
      </w:r>
      <w:r w:rsidRPr="00CF63CE">
        <w:rPr>
          <w:szCs w:val="22"/>
        </w:rPr>
        <w:fldChar w:fldCharType="begin"/>
      </w:r>
      <w:r w:rsidRPr="00CF63CE">
        <w:rPr>
          <w:szCs w:val="22"/>
        </w:rPr>
        <w:instrText xml:space="preserve"> XE "H. 4865" \b </w:instrText>
      </w:r>
      <w:r w:rsidRPr="00CF63CE">
        <w:rPr>
          <w:szCs w:val="22"/>
        </w:rPr>
        <w:fldChar w:fldCharType="end"/>
      </w:r>
      <w:r w:rsidRPr="00CF63CE">
        <w:rPr>
          <w:szCs w:val="22"/>
        </w:rPr>
        <w:t xml:space="preserve"> -- Reps. Ballentine, Jefferson, Funderburk, Norman, Hiott, Hodges, Goldfinch, Alexander, Allison, Anderson, Anthony, Atwater, Bales, Bamberg, Bannister, Bedingfield, Bernstein, Bingham, Bowers, Bradley, Brannon, G.A. Brown, R.L. Brown, Burns, Chumley, Clary, Clemmons, Clyburn, Cobb</w:t>
      </w:r>
      <w:r w:rsidRPr="00CF63CE">
        <w:rPr>
          <w:szCs w:val="22"/>
        </w:rPr>
        <w:noBreakHyphen/>
        <w:t>Hunter, Cole, Collins, Corley, H.A. Crawford, Crosby, Daning, Delleney, Dillard, Douglas, Duckworth, Erickson, Felder, Finlay, Forrester, Fry, Gagnon, Gambrell, George, Gilliard, Govan, Hamilton, Hardee, Hart, Hayes, Henderson, Henegan, Herbkersman, Hicks, Hill, Hixon, Horne, Hosey, Howard, Huggins, Johnson, Jordan, Kennedy, King, Kirby, Knight, Limehouse, Loftis, Long, Lowe, Lucas, Mack, McCoy, McEachern, McKnight, M.S. McLeod, W.J. McLeod, Merrill, Mitchell, D.C. Moss, V.S. Moss, Murphy, Nanney, Neal, Newton, Norrell, Ott, Parks, Pitts, Pope, Putnam, Quinn, Ridgeway, Riley, Rivers, Robinson</w:t>
      </w:r>
      <w:r w:rsidRPr="00CF63CE">
        <w:rPr>
          <w:szCs w:val="22"/>
        </w:rPr>
        <w:noBreakHyphen/>
        <w:t xml:space="preserve">Simpson, Rutherford, Ryhal, Sandifer, Simrill, G.M. Smith, G.R. Smith, J.E. Smith, Sottile, Southard, Spires, Stavrinakis, Stringer, Tallon, Taylor, Thayer, Tinkler, Toole, Weeks, Wells, Whipper, White, Whitmire, Williams, Willis and Yow:  A CONCURRENT RESOLUTION TO REQUEST THAT THE GEORGETOWN COUNTY COUNCIL NAME THE COUNTY JUDICIAL CENTER LOCATED ON CLELAND STREET IN THE CITY OF GEORGETOWN THE “AIRMAN FIRST CLASS CARL </w:t>
      </w:r>
      <w:r w:rsidRPr="00CF63CE">
        <w:rPr>
          <w:szCs w:val="22"/>
        </w:rPr>
        <w:lastRenderedPageBreak/>
        <w:t>ANDERSON, JR. COURTHOUSE” IN HONOR OF A BRAVE SON OF SOUTH CAROLINA WHO MADE THE ULTIMATE SACRIFICE WHILE DEFENDING HIS COUNTRY IN IRAQ.</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B27A67" w:rsidRDefault="00B27A67" w:rsidP="00000E41">
      <w:pPr>
        <w:suppressAutoHyphens/>
        <w:rPr>
          <w:color w:val="000000" w:themeColor="text1"/>
          <w:szCs w:val="22"/>
          <w:u w:color="000000" w:themeColor="text1"/>
        </w:rPr>
      </w:pPr>
    </w:p>
    <w:p w:rsidR="00B27A67" w:rsidRDefault="00B27A67" w:rsidP="00000E41">
      <w:pPr>
        <w:suppressAutoHyphens/>
        <w:rPr>
          <w:color w:val="000000" w:themeColor="text1"/>
          <w:szCs w:val="22"/>
          <w:u w:color="000000" w:themeColor="text1"/>
        </w:rPr>
      </w:pPr>
    </w:p>
    <w:p w:rsidR="00B27A67" w:rsidRPr="00B27A67" w:rsidRDefault="00B27A67" w:rsidP="00B27A67">
      <w:pPr>
        <w:jc w:val="right"/>
        <w:rPr>
          <w:b/>
        </w:rPr>
      </w:pPr>
      <w:r w:rsidRPr="00B27A67">
        <w:rPr>
          <w:b/>
        </w:rPr>
        <w:t>Printed Page 811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000E41" w:rsidRPr="00CF63CE" w:rsidRDefault="00000E41" w:rsidP="00000E41">
      <w:pPr>
        <w:suppressAutoHyphens/>
        <w:rPr>
          <w:color w:val="000000" w:themeColor="text1"/>
          <w:szCs w:val="22"/>
          <w:u w:color="000000" w:themeColor="text1"/>
        </w:rPr>
      </w:pPr>
      <w:r w:rsidRPr="00CF63CE">
        <w:rPr>
          <w:color w:val="000000" w:themeColor="text1"/>
          <w:szCs w:val="22"/>
          <w:u w:color="000000" w:themeColor="text1"/>
        </w:rPr>
        <w:tab/>
        <w:t>On motion of Senator SABB, the Resolution was carried over.</w:t>
      </w:r>
    </w:p>
    <w:p w:rsidR="00000E41" w:rsidRPr="00CF63CE" w:rsidRDefault="00000E41" w:rsidP="00000E41">
      <w:pPr>
        <w:suppressAutoHyphens/>
        <w:rPr>
          <w:color w:val="000000" w:themeColor="text1"/>
          <w:szCs w:val="22"/>
          <w:u w:color="000000" w:themeColor="text1"/>
        </w:rPr>
      </w:pPr>
    </w:p>
    <w:p w:rsidR="00000E41" w:rsidRPr="00CF63CE" w:rsidRDefault="00000E41" w:rsidP="00000E41">
      <w:pPr>
        <w:suppressAutoHyphens/>
        <w:rPr>
          <w:color w:val="000000" w:themeColor="text1"/>
          <w:szCs w:val="22"/>
          <w:u w:color="000000" w:themeColor="text1"/>
        </w:rPr>
      </w:pPr>
      <w:r w:rsidRPr="00CF63CE">
        <w:rPr>
          <w:b/>
          <w:szCs w:val="22"/>
        </w:rPr>
        <w:t>THE CALL OF THE UNCONTESTED CALENDAR HAVING BEEN COMPLETED, THE SENATE PROCEEDED TO THE MOTION PERIOD.</w:t>
      </w:r>
    </w:p>
    <w:p w:rsidR="00000E41" w:rsidRPr="00CF63CE" w:rsidRDefault="00000E41" w:rsidP="00000E41">
      <w:pPr>
        <w:pStyle w:val="Header"/>
        <w:tabs>
          <w:tab w:val="left" w:pos="4320"/>
        </w:tabs>
        <w:ind w:left="216"/>
        <w:jc w:val="center"/>
        <w:rPr>
          <w:b/>
          <w:color w:val="auto"/>
          <w:szCs w:val="22"/>
        </w:rPr>
      </w:pPr>
    </w:p>
    <w:p w:rsidR="00000E41" w:rsidRPr="00CF63CE" w:rsidRDefault="00000E41" w:rsidP="00CF63CE">
      <w:pPr>
        <w:pStyle w:val="Header"/>
        <w:keepNext/>
        <w:tabs>
          <w:tab w:val="left" w:pos="4320"/>
        </w:tabs>
        <w:ind w:left="216"/>
        <w:jc w:val="center"/>
        <w:rPr>
          <w:b/>
          <w:color w:val="auto"/>
          <w:szCs w:val="22"/>
        </w:rPr>
      </w:pPr>
      <w:r w:rsidRPr="00CF63CE">
        <w:rPr>
          <w:b/>
          <w:color w:val="auto"/>
          <w:szCs w:val="22"/>
        </w:rPr>
        <w:t xml:space="preserve">MADE SPECIAL ORDER </w:t>
      </w:r>
    </w:p>
    <w:p w:rsidR="00000E41" w:rsidRPr="00CF63CE" w:rsidRDefault="00000E41" w:rsidP="00CF63CE">
      <w:pPr>
        <w:keepNext/>
        <w:suppressAutoHyphens/>
        <w:rPr>
          <w:color w:val="auto"/>
          <w:szCs w:val="22"/>
        </w:rPr>
      </w:pPr>
      <w:r w:rsidRPr="00CF63CE">
        <w:rPr>
          <w:b/>
          <w:color w:val="auto"/>
          <w:szCs w:val="22"/>
        </w:rPr>
        <w:tab/>
      </w:r>
      <w:r w:rsidRPr="00CF63CE">
        <w:rPr>
          <w:color w:val="auto"/>
          <w:szCs w:val="22"/>
        </w:rPr>
        <w:t>S. 997</w:t>
      </w:r>
      <w:r w:rsidRPr="00CF63CE">
        <w:rPr>
          <w:color w:val="auto"/>
          <w:szCs w:val="22"/>
        </w:rPr>
        <w:fldChar w:fldCharType="begin"/>
      </w:r>
      <w:r w:rsidRPr="00CF63CE">
        <w:rPr>
          <w:color w:val="auto"/>
          <w:szCs w:val="22"/>
        </w:rPr>
        <w:instrText xml:space="preserve"> XE "S. 997" \b </w:instrText>
      </w:r>
      <w:r w:rsidRPr="00CF63CE">
        <w:rPr>
          <w:color w:val="auto"/>
          <w:szCs w:val="22"/>
        </w:rPr>
        <w:fldChar w:fldCharType="end"/>
      </w:r>
      <w:r w:rsidRPr="00CF63CE">
        <w:rPr>
          <w:color w:val="auto"/>
          <w:szCs w:val="22"/>
        </w:rPr>
        <w:t xml:space="preserve"> -- Senators Bright, S. Martin, Peeler, Fair, Grooms, Corbin, Verdin and Bryant:  A BILL TO AMEND CHAPTER 1, TITLE 43 OF THE 1976 CODE, RELATING TO THE DEPARTMENT OF SOCIAL SERVICES, BY ADDING SECTION 43</w:t>
      </w:r>
      <w:r w:rsidRPr="00CF63CE">
        <w:rPr>
          <w:color w:val="auto"/>
          <w:szCs w:val="22"/>
        </w:rPr>
        <w:noBreakHyphen/>
        <w:t>1</w:t>
      </w:r>
      <w:r w:rsidRPr="00CF63CE">
        <w:rPr>
          <w:color w:val="auto"/>
          <w:szCs w:val="22"/>
        </w:rPr>
        <w:noBreakHyphen/>
        <w:t>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000E41" w:rsidRPr="00CF63CE" w:rsidRDefault="00000E41" w:rsidP="00000E41">
      <w:pPr>
        <w:pStyle w:val="Header"/>
        <w:tabs>
          <w:tab w:val="left" w:pos="4320"/>
        </w:tabs>
        <w:ind w:left="216"/>
        <w:rPr>
          <w:color w:val="auto"/>
          <w:szCs w:val="22"/>
        </w:rPr>
      </w:pPr>
      <w:r w:rsidRPr="00CF63CE">
        <w:rPr>
          <w:color w:val="auto"/>
          <w:szCs w:val="22"/>
        </w:rPr>
        <w:t>Senator CROMER moved that the Bill be set for Special Order.</w:t>
      </w:r>
    </w:p>
    <w:p w:rsidR="00000E41" w:rsidRPr="00CF63CE" w:rsidRDefault="00000E41" w:rsidP="00000E41">
      <w:pPr>
        <w:pStyle w:val="Header"/>
        <w:tabs>
          <w:tab w:val="left" w:pos="4320"/>
        </w:tabs>
        <w:ind w:left="216"/>
        <w:rPr>
          <w:color w:val="auto"/>
          <w:szCs w:val="22"/>
        </w:rPr>
      </w:pPr>
    </w:p>
    <w:p w:rsidR="00000E41" w:rsidRPr="00CF63CE" w:rsidRDefault="00000E41" w:rsidP="00000E41">
      <w:pPr>
        <w:pStyle w:val="Header"/>
        <w:tabs>
          <w:tab w:val="left" w:pos="4320"/>
        </w:tabs>
        <w:ind w:left="216"/>
        <w:rPr>
          <w:color w:val="auto"/>
          <w:szCs w:val="22"/>
        </w:rPr>
      </w:pPr>
      <w:r w:rsidRPr="00CF63CE">
        <w:rPr>
          <w:color w:val="auto"/>
          <w:szCs w:val="22"/>
        </w:rPr>
        <w:t>Senator CROMER spoke on the motion.</w:t>
      </w:r>
    </w:p>
    <w:p w:rsidR="00000E41" w:rsidRPr="00CF63CE" w:rsidRDefault="00000E41" w:rsidP="00000E41">
      <w:pPr>
        <w:pStyle w:val="Header"/>
        <w:tabs>
          <w:tab w:val="left" w:pos="4320"/>
        </w:tabs>
        <w:ind w:left="216"/>
        <w:rPr>
          <w:color w:val="auto"/>
          <w:szCs w:val="22"/>
        </w:rPr>
      </w:pPr>
    </w:p>
    <w:p w:rsidR="00000E41" w:rsidRPr="00CF63CE" w:rsidRDefault="00000E41" w:rsidP="00000E41">
      <w:pPr>
        <w:pStyle w:val="Header"/>
        <w:tabs>
          <w:tab w:val="left" w:pos="4320"/>
        </w:tabs>
        <w:ind w:left="216"/>
        <w:rPr>
          <w:color w:val="auto"/>
          <w:szCs w:val="22"/>
        </w:rPr>
      </w:pPr>
      <w:r w:rsidRPr="00CF63CE">
        <w:rPr>
          <w:color w:val="auto"/>
          <w:szCs w:val="22"/>
        </w:rPr>
        <w:t>The "ayes" and "nays" were demanded and taken, resulting as follows:</w:t>
      </w:r>
    </w:p>
    <w:p w:rsidR="00000E41" w:rsidRPr="00CF63CE" w:rsidRDefault="00000E41" w:rsidP="00000E41">
      <w:pPr>
        <w:pStyle w:val="Header"/>
        <w:tabs>
          <w:tab w:val="clear" w:pos="8640"/>
          <w:tab w:val="left" w:pos="4320"/>
        </w:tabs>
        <w:ind w:left="216"/>
        <w:jc w:val="center"/>
        <w:rPr>
          <w:b/>
          <w:color w:val="auto"/>
          <w:szCs w:val="22"/>
        </w:rPr>
      </w:pPr>
      <w:r w:rsidRPr="00CF63CE">
        <w:rPr>
          <w:b/>
          <w:color w:val="auto"/>
          <w:szCs w:val="22"/>
        </w:rPr>
        <w:t>Ayes 32; Nays 4</w:t>
      </w:r>
    </w:p>
    <w:p w:rsidR="00000E41" w:rsidRPr="00CF63CE" w:rsidRDefault="00000E41" w:rsidP="00000E41">
      <w:pPr>
        <w:pStyle w:val="Header"/>
        <w:tabs>
          <w:tab w:val="clear" w:pos="8640"/>
          <w:tab w:val="left" w:pos="4320"/>
        </w:tabs>
        <w:ind w:left="216"/>
        <w:rPr>
          <w:color w:val="auto"/>
          <w:szCs w:val="22"/>
        </w:rPr>
      </w:pP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color w:val="auto"/>
          <w:szCs w:val="22"/>
        </w:rPr>
      </w:pPr>
      <w:r w:rsidRPr="00CF63CE">
        <w:rPr>
          <w:b/>
          <w:color w:val="auto"/>
          <w:szCs w:val="22"/>
        </w:rPr>
        <w:t>AYES</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Alexander</w:t>
      </w:r>
      <w:r w:rsidRPr="00CF63CE">
        <w:rPr>
          <w:color w:val="auto"/>
          <w:szCs w:val="22"/>
        </w:rPr>
        <w:tab/>
        <w:t>Bright</w:t>
      </w:r>
      <w:r w:rsidRPr="00CF63CE">
        <w:rPr>
          <w:color w:val="auto"/>
          <w:szCs w:val="22"/>
        </w:rPr>
        <w:tab/>
        <w:t>Bryant</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Campbell</w:t>
      </w:r>
      <w:r w:rsidRPr="00CF63CE">
        <w:rPr>
          <w:color w:val="auto"/>
          <w:szCs w:val="22"/>
        </w:rPr>
        <w:tab/>
        <w:t>Campsen</w:t>
      </w:r>
      <w:r w:rsidRPr="00CF63CE">
        <w:rPr>
          <w:color w:val="auto"/>
          <w:szCs w:val="22"/>
        </w:rPr>
        <w:tab/>
        <w:t>Cleary</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Corbin</w:t>
      </w:r>
      <w:r w:rsidRPr="00CF63CE">
        <w:rPr>
          <w:color w:val="auto"/>
          <w:szCs w:val="22"/>
        </w:rPr>
        <w:tab/>
        <w:t>Courson</w:t>
      </w:r>
      <w:r w:rsidRPr="00CF63CE">
        <w:rPr>
          <w:color w:val="auto"/>
          <w:szCs w:val="22"/>
        </w:rPr>
        <w:tab/>
        <w:t>Cromer</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Davis</w:t>
      </w:r>
      <w:r w:rsidRPr="00CF63CE">
        <w:rPr>
          <w:color w:val="auto"/>
          <w:szCs w:val="22"/>
        </w:rPr>
        <w:tab/>
        <w:t>Fair</w:t>
      </w:r>
      <w:r w:rsidRPr="00CF63CE">
        <w:rPr>
          <w:color w:val="auto"/>
          <w:szCs w:val="22"/>
        </w:rPr>
        <w:tab/>
        <w:t>Gregory</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Grooms</w:t>
      </w:r>
      <w:r w:rsidRPr="00CF63CE">
        <w:rPr>
          <w:color w:val="auto"/>
          <w:szCs w:val="22"/>
        </w:rPr>
        <w:tab/>
        <w:t>Hayes</w:t>
      </w:r>
      <w:r w:rsidRPr="00CF63CE">
        <w:rPr>
          <w:color w:val="auto"/>
          <w:szCs w:val="22"/>
        </w:rPr>
        <w:tab/>
        <w:t>Hembree</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i/>
          <w:color w:val="auto"/>
          <w:szCs w:val="22"/>
        </w:rPr>
      </w:pPr>
      <w:r w:rsidRPr="00CF63CE">
        <w:rPr>
          <w:color w:val="auto"/>
          <w:szCs w:val="22"/>
        </w:rPr>
        <w:t>Leatherman</w:t>
      </w:r>
      <w:r w:rsidRPr="00CF63CE">
        <w:rPr>
          <w:color w:val="auto"/>
          <w:szCs w:val="22"/>
        </w:rPr>
        <w:tab/>
        <w:t>Malloy</w:t>
      </w:r>
      <w:r w:rsidRPr="00CF63CE">
        <w:rPr>
          <w:color w:val="auto"/>
          <w:szCs w:val="22"/>
        </w:rPr>
        <w:tab/>
      </w:r>
      <w:r w:rsidRPr="00CF63CE">
        <w:rPr>
          <w:i/>
          <w:color w:val="auto"/>
          <w:szCs w:val="22"/>
        </w:rPr>
        <w:t>Martin, Larry</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i/>
          <w:color w:val="auto"/>
          <w:szCs w:val="22"/>
        </w:rPr>
      </w:pPr>
      <w:r w:rsidRPr="00CF63CE">
        <w:rPr>
          <w:i/>
          <w:color w:val="auto"/>
          <w:szCs w:val="22"/>
        </w:rPr>
        <w:lastRenderedPageBreak/>
        <w:t>Martin, Shane</w:t>
      </w:r>
      <w:r w:rsidRPr="00CF63CE">
        <w:rPr>
          <w:i/>
          <w:color w:val="auto"/>
          <w:szCs w:val="22"/>
        </w:rPr>
        <w:tab/>
      </w:r>
      <w:r w:rsidRPr="00CF63CE">
        <w:rPr>
          <w:color w:val="auto"/>
          <w:szCs w:val="22"/>
        </w:rPr>
        <w:t>Massey</w:t>
      </w:r>
      <w:r w:rsidRPr="00CF63CE">
        <w:rPr>
          <w:color w:val="auto"/>
          <w:szCs w:val="22"/>
        </w:rPr>
        <w:tab/>
      </w:r>
      <w:r w:rsidRPr="00CF63CE">
        <w:rPr>
          <w:i/>
          <w:color w:val="auto"/>
          <w:szCs w:val="22"/>
        </w:rPr>
        <w:t>Matthews, Margie</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McElveen</w:t>
      </w:r>
      <w:r w:rsidRPr="00CF63CE">
        <w:rPr>
          <w:color w:val="auto"/>
          <w:szCs w:val="22"/>
        </w:rPr>
        <w:tab/>
        <w:t>Nicholson</w:t>
      </w:r>
      <w:r w:rsidRPr="00CF63CE">
        <w:rPr>
          <w:color w:val="auto"/>
          <w:szCs w:val="22"/>
        </w:rPr>
        <w:tab/>
        <w:t>Peeler</w:t>
      </w:r>
    </w:p>
    <w:p w:rsidR="00B27A67"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Rankin</w:t>
      </w:r>
      <w:r w:rsidRPr="00CF63CE">
        <w:rPr>
          <w:color w:val="auto"/>
          <w:szCs w:val="22"/>
        </w:rPr>
        <w:tab/>
        <w:t>Reese</w:t>
      </w:r>
      <w:r w:rsidRPr="00CF63CE">
        <w:rPr>
          <w:color w:val="auto"/>
          <w:szCs w:val="22"/>
        </w:rPr>
        <w:tab/>
        <w:t>Scott</w:t>
      </w:r>
    </w:p>
    <w:p w:rsidR="00B27A67" w:rsidRDefault="00B27A67"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27A67" w:rsidRDefault="00B27A67"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p>
    <w:p w:rsidR="00B27A67" w:rsidRPr="00B27A67" w:rsidRDefault="00B27A67" w:rsidP="00B27A67">
      <w:pPr>
        <w:jc w:val="right"/>
        <w:rPr>
          <w:b/>
        </w:rPr>
      </w:pPr>
      <w:r w:rsidRPr="00B27A67">
        <w:rPr>
          <w:b/>
        </w:rPr>
        <w:t>Printed Page 812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Setzler</w:t>
      </w:r>
      <w:r w:rsidRPr="00CF63CE">
        <w:rPr>
          <w:color w:val="auto"/>
          <w:szCs w:val="22"/>
        </w:rPr>
        <w:tab/>
        <w:t>Shealy</w:t>
      </w:r>
      <w:r w:rsidRPr="00CF63CE">
        <w:rPr>
          <w:color w:val="auto"/>
          <w:szCs w:val="22"/>
        </w:rPr>
        <w:tab/>
        <w:t>Turner</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Williams</w:t>
      </w:r>
      <w:r w:rsidRPr="00CF63CE">
        <w:rPr>
          <w:color w:val="auto"/>
          <w:szCs w:val="22"/>
        </w:rPr>
        <w:tab/>
        <w:t>Young</w:t>
      </w: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color w:val="auto"/>
          <w:szCs w:val="22"/>
        </w:rPr>
      </w:pPr>
      <w:r w:rsidRPr="00CF63CE">
        <w:rPr>
          <w:b/>
          <w:color w:val="auto"/>
          <w:szCs w:val="22"/>
        </w:rPr>
        <w:t>Total--32</w:t>
      </w:r>
    </w:p>
    <w:p w:rsidR="00000E41" w:rsidRPr="00CF63CE" w:rsidRDefault="00000E41" w:rsidP="00000E41">
      <w:pPr>
        <w:pStyle w:val="Header"/>
        <w:tabs>
          <w:tab w:val="clear" w:pos="8640"/>
          <w:tab w:val="left" w:pos="4320"/>
        </w:tabs>
        <w:ind w:left="216"/>
        <w:rPr>
          <w:color w:val="auto"/>
          <w:szCs w:val="22"/>
        </w:rPr>
      </w:pPr>
    </w:p>
    <w:p w:rsidR="00000E41" w:rsidRPr="00CF63CE" w:rsidRDefault="00000E41" w:rsidP="00CF63C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color w:val="auto"/>
          <w:szCs w:val="22"/>
        </w:rPr>
      </w:pPr>
      <w:r w:rsidRPr="00CF63CE">
        <w:rPr>
          <w:b/>
          <w:color w:val="auto"/>
          <w:szCs w:val="22"/>
        </w:rPr>
        <w:t>NAYS</w:t>
      </w:r>
    </w:p>
    <w:p w:rsidR="00000E41" w:rsidRPr="00CF63CE" w:rsidRDefault="00000E41" w:rsidP="00CF63C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Coleman</w:t>
      </w:r>
      <w:r w:rsidRPr="00CF63CE">
        <w:rPr>
          <w:color w:val="auto"/>
          <w:szCs w:val="22"/>
        </w:rPr>
        <w:tab/>
        <w:t>Hutto</w:t>
      </w:r>
      <w:r w:rsidRPr="00CF63CE">
        <w:rPr>
          <w:color w:val="auto"/>
          <w:szCs w:val="22"/>
        </w:rPr>
        <w:tab/>
        <w:t>Johnson</w:t>
      </w:r>
    </w:p>
    <w:p w:rsidR="00000E41" w:rsidRPr="00CF63CE" w:rsidRDefault="00000E41" w:rsidP="00CF63C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r w:rsidRPr="00CF63CE">
        <w:rPr>
          <w:color w:val="auto"/>
          <w:szCs w:val="22"/>
        </w:rPr>
        <w:t>Sabb</w:t>
      </w:r>
    </w:p>
    <w:p w:rsidR="00000E41" w:rsidRPr="00CF63CE" w:rsidRDefault="00000E41" w:rsidP="00CF63C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color w:val="auto"/>
          <w:szCs w:val="22"/>
        </w:rPr>
      </w:pPr>
    </w:p>
    <w:p w:rsidR="00000E41" w:rsidRPr="00CF63CE" w:rsidRDefault="00000E41" w:rsidP="00000E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color w:val="auto"/>
          <w:szCs w:val="22"/>
        </w:rPr>
      </w:pPr>
      <w:r w:rsidRPr="00CF63CE">
        <w:rPr>
          <w:b/>
          <w:color w:val="auto"/>
          <w:szCs w:val="22"/>
        </w:rPr>
        <w:t>Total--4</w:t>
      </w:r>
    </w:p>
    <w:p w:rsidR="00000E41" w:rsidRPr="00CF63CE" w:rsidRDefault="00000E41" w:rsidP="00000E41">
      <w:pPr>
        <w:pStyle w:val="Header"/>
        <w:tabs>
          <w:tab w:val="clear" w:pos="8640"/>
          <w:tab w:val="left" w:pos="4320"/>
        </w:tabs>
        <w:ind w:left="216"/>
        <w:rPr>
          <w:color w:val="auto"/>
          <w:szCs w:val="22"/>
        </w:rPr>
      </w:pPr>
    </w:p>
    <w:p w:rsidR="00000E41" w:rsidRPr="00CF63CE" w:rsidRDefault="00000E41" w:rsidP="00000E41">
      <w:pPr>
        <w:pStyle w:val="Header"/>
        <w:tabs>
          <w:tab w:val="left" w:pos="4320"/>
        </w:tabs>
        <w:ind w:left="216"/>
        <w:rPr>
          <w:color w:val="FF0000"/>
          <w:szCs w:val="22"/>
        </w:rPr>
      </w:pPr>
      <w:r w:rsidRPr="00CF63CE">
        <w:rPr>
          <w:color w:val="auto"/>
          <w:szCs w:val="22"/>
        </w:rPr>
        <w:t>Having received the necessary vote, the Bill was set for Special Order.</w:t>
      </w:r>
    </w:p>
    <w:p w:rsidR="00000E41" w:rsidRPr="00CF63CE" w:rsidRDefault="00000E41" w:rsidP="00000E41">
      <w:pPr>
        <w:suppressAutoHyphens/>
        <w:rPr>
          <w:szCs w:val="22"/>
        </w:rPr>
      </w:pPr>
    </w:p>
    <w:p w:rsidR="00000E41" w:rsidRPr="00CF63CE" w:rsidRDefault="00000E41" w:rsidP="00000E41">
      <w:pPr>
        <w:pStyle w:val="Header"/>
        <w:tabs>
          <w:tab w:val="clear" w:pos="8640"/>
          <w:tab w:val="left" w:pos="4320"/>
        </w:tabs>
        <w:jc w:val="center"/>
        <w:rPr>
          <w:color w:val="auto"/>
          <w:szCs w:val="22"/>
        </w:rPr>
      </w:pPr>
      <w:r w:rsidRPr="00CF63CE">
        <w:rPr>
          <w:b/>
          <w:color w:val="auto"/>
          <w:szCs w:val="22"/>
        </w:rPr>
        <w:t>MOTION ADOPTED</w:t>
      </w:r>
    </w:p>
    <w:p w:rsidR="00000E41" w:rsidRPr="00CF63CE" w:rsidRDefault="00000E41" w:rsidP="00000E41">
      <w:pPr>
        <w:pStyle w:val="Header"/>
        <w:tabs>
          <w:tab w:val="clear" w:pos="8640"/>
          <w:tab w:val="left" w:pos="4320"/>
        </w:tabs>
        <w:rPr>
          <w:color w:val="auto"/>
          <w:szCs w:val="22"/>
        </w:rPr>
      </w:pPr>
      <w:r w:rsidRPr="00CF63CE">
        <w:rPr>
          <w:color w:val="auto"/>
          <w:szCs w:val="22"/>
        </w:rPr>
        <w:tab/>
        <w:t>At 12:45 P.M., on motion of Senator CROMER,  the Senate agreed to dispense with the balance of the Motion Period.</w:t>
      </w:r>
    </w:p>
    <w:p w:rsidR="00000E41" w:rsidRPr="00CF63CE" w:rsidRDefault="00000E41" w:rsidP="00000E41">
      <w:pPr>
        <w:pStyle w:val="Header"/>
        <w:tabs>
          <w:tab w:val="clear" w:pos="8640"/>
          <w:tab w:val="left" w:pos="4320"/>
        </w:tabs>
        <w:rPr>
          <w:szCs w:val="22"/>
        </w:rPr>
      </w:pPr>
    </w:p>
    <w:p w:rsidR="00000E41" w:rsidRPr="00CF63CE" w:rsidRDefault="00000E41" w:rsidP="00000E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CF63CE">
        <w:rPr>
          <w:b/>
          <w:bCs/>
          <w:color w:val="auto"/>
          <w:szCs w:val="22"/>
        </w:rPr>
        <w:t>HAVING DISPENSED WITH THE MOTION PERIOD, THE SENATE PROCEEDED TO A CONSIDERATION OF BILLS AND RESOLUTIONS RETURNED FROM THE HOUSE.</w:t>
      </w:r>
    </w:p>
    <w:p w:rsidR="00000E41" w:rsidRPr="00CF63CE" w:rsidRDefault="00000E41" w:rsidP="00000E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000E41" w:rsidRPr="00CF63CE" w:rsidRDefault="00000E41" w:rsidP="00000E41">
      <w:pPr>
        <w:pStyle w:val="Header"/>
        <w:tabs>
          <w:tab w:val="clear" w:pos="8640"/>
          <w:tab w:val="left" w:pos="4320"/>
        </w:tabs>
        <w:jc w:val="center"/>
        <w:rPr>
          <w:szCs w:val="22"/>
        </w:rPr>
      </w:pPr>
      <w:r w:rsidRPr="00CF63CE">
        <w:rPr>
          <w:b/>
          <w:szCs w:val="22"/>
        </w:rPr>
        <w:t>CARRIED OVER</w:t>
      </w:r>
    </w:p>
    <w:p w:rsidR="00000E41" w:rsidRPr="00CF63CE" w:rsidRDefault="00000E41" w:rsidP="00000E41">
      <w:pPr>
        <w:rPr>
          <w:color w:val="000000" w:themeColor="text1"/>
          <w:szCs w:val="22"/>
          <w:u w:color="000000" w:themeColor="text1"/>
        </w:rPr>
      </w:pPr>
      <w:r w:rsidRPr="00CF63CE">
        <w:rPr>
          <w:b/>
          <w:bCs/>
          <w:color w:val="auto"/>
          <w:szCs w:val="22"/>
        </w:rPr>
        <w:tab/>
      </w:r>
      <w:r w:rsidRPr="00CF63CE">
        <w:rPr>
          <w:szCs w:val="22"/>
        </w:rPr>
        <w:t>S. 199</w:t>
      </w:r>
      <w:r w:rsidRPr="00CF63CE">
        <w:rPr>
          <w:szCs w:val="22"/>
        </w:rPr>
        <w:fldChar w:fldCharType="begin"/>
      </w:r>
      <w:r w:rsidRPr="00CF63CE">
        <w:rPr>
          <w:szCs w:val="22"/>
        </w:rPr>
        <w:instrText xml:space="preserve"> XE "S. 199" \b </w:instrText>
      </w:r>
      <w:r w:rsidRPr="00CF63CE">
        <w:rPr>
          <w:szCs w:val="22"/>
        </w:rPr>
        <w:fldChar w:fldCharType="end"/>
      </w:r>
      <w:r w:rsidRPr="00CF63CE">
        <w:rPr>
          <w:szCs w:val="22"/>
        </w:rPr>
        <w:t xml:space="preserve"> -- Senators Grooms, Hembree, Bennett, Campbell, Verdin, Campsen, Gregory, Johnson, Setzler, Sabb, Nicholson and Scott:  A BILL TO AMEND SECTION 56</w:t>
      </w:r>
      <w:r w:rsidRPr="00CF63CE">
        <w:rPr>
          <w:szCs w:val="22"/>
        </w:rPr>
        <w:noBreakHyphen/>
        <w:t>5</w:t>
      </w:r>
      <w:r w:rsidRPr="00CF63CE">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CF63CE">
        <w:rPr>
          <w:szCs w:val="22"/>
        </w:rPr>
        <w:noBreakHyphen/>
        <w:t>1</w:t>
      </w:r>
      <w:r w:rsidRPr="00CF63CE">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CF63CE">
        <w:rPr>
          <w:szCs w:val="22"/>
        </w:rPr>
        <w:noBreakHyphen/>
        <w:t>5</w:t>
      </w:r>
      <w:r w:rsidRPr="00CF63CE">
        <w:rPr>
          <w:szCs w:val="22"/>
        </w:rPr>
        <w:noBreakHyphen/>
        <w:t xml:space="preserve">1536 RELATING TO DRIVING IN </w:t>
      </w:r>
      <w:r w:rsidRPr="00CF63CE">
        <w:rPr>
          <w:szCs w:val="22"/>
        </w:rPr>
        <w:lastRenderedPageBreak/>
        <w:t>TEMPORARY WORK ZONES AND PENALTIES FOR UNLAWFUL DRIVING IN TEMPORARY WORK ZONES</w:t>
      </w:r>
      <w:r w:rsidRPr="00CF63CE">
        <w:rPr>
          <w:color w:val="000000" w:themeColor="text1"/>
          <w:szCs w:val="22"/>
          <w:u w:color="000000" w:themeColor="text1"/>
        </w:rPr>
        <w:t>.</w:t>
      </w:r>
    </w:p>
    <w:p w:rsidR="00000E41" w:rsidRPr="00CF63CE" w:rsidRDefault="00000E41" w:rsidP="00000E41">
      <w:pPr>
        <w:rPr>
          <w:szCs w:val="22"/>
        </w:rPr>
      </w:pPr>
      <w:r w:rsidRPr="00CF63CE">
        <w:rPr>
          <w:color w:val="000000" w:themeColor="text1"/>
          <w:szCs w:val="22"/>
          <w:u w:color="000000" w:themeColor="text1"/>
        </w:rPr>
        <w:tab/>
        <w:t>The Senate proceeded to consideration of the Bill.</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27A67" w:rsidRDefault="00B27A67" w:rsidP="00000E41">
      <w:pPr>
        <w:rPr>
          <w:snapToGrid w:val="0"/>
          <w:szCs w:val="22"/>
        </w:rPr>
      </w:pPr>
    </w:p>
    <w:p w:rsidR="00B27A67" w:rsidRDefault="00B27A67" w:rsidP="00000E41">
      <w:pPr>
        <w:rPr>
          <w:snapToGrid w:val="0"/>
          <w:szCs w:val="22"/>
        </w:rPr>
      </w:pPr>
    </w:p>
    <w:p w:rsidR="00B27A67" w:rsidRPr="00B27A67" w:rsidRDefault="00B27A67" w:rsidP="00B27A67">
      <w:pPr>
        <w:jc w:val="right"/>
        <w:rPr>
          <w:b/>
        </w:rPr>
      </w:pPr>
      <w:r w:rsidRPr="00B27A67">
        <w:rPr>
          <w:b/>
        </w:rPr>
        <w:t>Printed Page 813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00E41" w:rsidRPr="00CF63CE" w:rsidRDefault="00000E41" w:rsidP="00000E41">
      <w:pPr>
        <w:rPr>
          <w:snapToGrid w:val="0"/>
          <w:szCs w:val="22"/>
        </w:rPr>
      </w:pPr>
      <w:r w:rsidRPr="00CF63CE">
        <w:rPr>
          <w:snapToGrid w:val="0"/>
          <w:szCs w:val="22"/>
        </w:rPr>
        <w:tab/>
        <w:t>Senators HEMBREE and GROOMS proposed the following amendment (199R010.EB.GH), which was ruled out of order:</w:t>
      </w:r>
    </w:p>
    <w:p w:rsidR="00000E41" w:rsidRPr="00CF63CE" w:rsidRDefault="00000E41" w:rsidP="00000E41">
      <w:pPr>
        <w:rPr>
          <w:snapToGrid w:val="0"/>
          <w:color w:val="auto"/>
          <w:szCs w:val="22"/>
        </w:rPr>
      </w:pPr>
      <w:r w:rsidRPr="00CF63CE">
        <w:rPr>
          <w:snapToGrid w:val="0"/>
          <w:color w:val="auto"/>
          <w:szCs w:val="22"/>
        </w:rPr>
        <w:tab/>
        <w:t>Amend the amendment bearing file path l:</w:t>
      </w:r>
      <w:r w:rsidRPr="00CF63CE">
        <w:rPr>
          <w:snapToGrid w:val="0"/>
          <w:szCs w:val="22"/>
        </w:rPr>
        <w:t>\</w:t>
      </w:r>
      <w:r w:rsidRPr="00CF63CE">
        <w:rPr>
          <w:snapToGrid w:val="0"/>
          <w:color w:val="auto"/>
          <w:szCs w:val="22"/>
        </w:rPr>
        <w:t>s</w:t>
      </w:r>
      <w:r w:rsidRPr="00CF63CE">
        <w:rPr>
          <w:snapToGrid w:val="0"/>
          <w:color w:val="auto"/>
          <w:szCs w:val="22"/>
        </w:rPr>
        <w:noBreakHyphen/>
        <w:t>resmin</w:t>
      </w:r>
      <w:r w:rsidRPr="00CF63CE">
        <w:rPr>
          <w:snapToGrid w:val="0"/>
          <w:szCs w:val="22"/>
        </w:rPr>
        <w:t>\</w:t>
      </w:r>
      <w:r w:rsidRPr="00CF63CE">
        <w:rPr>
          <w:snapToGrid w:val="0"/>
          <w:color w:val="auto"/>
          <w:szCs w:val="22"/>
        </w:rPr>
        <w:t>amend</w:t>
      </w:r>
      <w:r w:rsidRPr="00CF63CE">
        <w:rPr>
          <w:snapToGrid w:val="0"/>
          <w:szCs w:val="22"/>
        </w:rPr>
        <w:t>\</w:t>
      </w:r>
      <w:r w:rsidRPr="00CF63CE">
        <w:rPr>
          <w:snapToGrid w:val="0"/>
          <w:szCs w:val="22"/>
        </w:rPr>
        <w:br/>
      </w:r>
      <w:r w:rsidRPr="00CF63CE">
        <w:rPr>
          <w:snapToGrid w:val="0"/>
          <w:color w:val="auto"/>
          <w:szCs w:val="22"/>
        </w:rPr>
        <w:t>199gm1.docx, as and if amended, by striking subsection (F) and inserting:</w:t>
      </w:r>
    </w:p>
    <w:p w:rsidR="00000E41" w:rsidRPr="00CF63CE" w:rsidRDefault="00000E41" w:rsidP="00000E41">
      <w:pPr>
        <w:rPr>
          <w:snapToGrid w:val="0"/>
          <w:color w:val="auto"/>
          <w:szCs w:val="22"/>
        </w:rPr>
      </w:pPr>
      <w:r w:rsidRPr="00CF63CE">
        <w:rPr>
          <w:snapToGrid w:val="0"/>
          <w:szCs w:val="22"/>
        </w:rPr>
        <w:tab/>
      </w:r>
      <w:r w:rsidRPr="00CF63CE">
        <w:rPr>
          <w:snapToGrid w:val="0"/>
          <w:color w:val="auto"/>
          <w:szCs w:val="22"/>
        </w:rPr>
        <w:t>/</w:t>
      </w:r>
      <w:r w:rsidRPr="00CF63CE">
        <w:rPr>
          <w:snapToGrid w:val="0"/>
          <w:color w:val="auto"/>
          <w:szCs w:val="22"/>
        </w:rPr>
        <w:tab/>
      </w:r>
      <w:r w:rsidRPr="00CF63CE">
        <w:rPr>
          <w:snapToGrid w:val="0"/>
          <w:color w:val="auto"/>
          <w:szCs w:val="22"/>
        </w:rPr>
        <w:tab/>
      </w:r>
      <w:r w:rsidRPr="00CF63CE">
        <w:rPr>
          <w:snapToGrid w:val="0"/>
          <w:color w:val="auto"/>
          <w:szCs w:val="22"/>
          <w:u w:val="single"/>
        </w:rPr>
        <w:t>(F)</w:t>
      </w:r>
      <w:r w:rsidRPr="00CF63CE">
        <w:rPr>
          <w:snapToGrid w:val="0"/>
          <w:color w:val="auto"/>
          <w:szCs w:val="22"/>
        </w:rPr>
        <w:tab/>
      </w:r>
      <w:r w:rsidRPr="00CF63CE">
        <w:rPr>
          <w:snapToGrid w:val="0"/>
          <w:color w:val="auto"/>
          <w:szCs w:val="22"/>
          <w:u w:val="single"/>
        </w:rPr>
        <w:t>Any fine imposed pursuant to this section is mandatory and may not be waived or reduced. One</w:t>
      </w:r>
      <w:r w:rsidRPr="00CF63CE">
        <w:rPr>
          <w:snapToGrid w:val="0"/>
          <w:color w:val="auto"/>
          <w:szCs w:val="22"/>
          <w:u w:val="single"/>
        </w:rPr>
        <w:noBreakHyphen/>
        <w:t>half of the fine must be remitted to the treasurer and deposited in a special account, separate and apart from the general fund, designated for use by the Department of Public Safety to be used for work zone enforcement, training, research programs, and the funding of SHEP vehicles and drivers.</w:t>
      </w: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rPr>
        <w:tab/>
        <w:t>/</w:t>
      </w:r>
    </w:p>
    <w:p w:rsidR="00000E41" w:rsidRPr="00CF63CE" w:rsidRDefault="00000E41" w:rsidP="00000E41">
      <w:pPr>
        <w:rPr>
          <w:snapToGrid w:val="0"/>
          <w:color w:val="auto"/>
          <w:szCs w:val="22"/>
        </w:rPr>
      </w:pPr>
      <w:r w:rsidRPr="00CF63CE">
        <w:rPr>
          <w:snapToGrid w:val="0"/>
          <w:color w:val="auto"/>
          <w:szCs w:val="22"/>
        </w:rPr>
        <w:tab/>
        <w:t>Amend the amendment bearing file path l:</w:t>
      </w:r>
      <w:r w:rsidRPr="00CF63CE">
        <w:rPr>
          <w:snapToGrid w:val="0"/>
          <w:szCs w:val="22"/>
        </w:rPr>
        <w:t>\</w:t>
      </w:r>
      <w:r w:rsidRPr="00CF63CE">
        <w:rPr>
          <w:snapToGrid w:val="0"/>
          <w:color w:val="auto"/>
          <w:szCs w:val="22"/>
        </w:rPr>
        <w:t>s</w:t>
      </w:r>
      <w:r w:rsidRPr="00CF63CE">
        <w:rPr>
          <w:snapToGrid w:val="0"/>
          <w:color w:val="auto"/>
          <w:szCs w:val="22"/>
        </w:rPr>
        <w:noBreakHyphen/>
        <w:t>resmin</w:t>
      </w:r>
      <w:r w:rsidRPr="00CF63CE">
        <w:rPr>
          <w:snapToGrid w:val="0"/>
          <w:szCs w:val="22"/>
        </w:rPr>
        <w:t>\</w:t>
      </w:r>
      <w:r w:rsidRPr="00CF63CE">
        <w:rPr>
          <w:snapToGrid w:val="0"/>
          <w:color w:val="auto"/>
          <w:szCs w:val="22"/>
        </w:rPr>
        <w:t>amend</w:t>
      </w:r>
      <w:r w:rsidRPr="00CF63CE">
        <w:rPr>
          <w:snapToGrid w:val="0"/>
          <w:szCs w:val="22"/>
        </w:rPr>
        <w:t>\</w:t>
      </w:r>
      <w:r w:rsidRPr="00CF63CE">
        <w:rPr>
          <w:snapToGrid w:val="0"/>
          <w:szCs w:val="22"/>
        </w:rPr>
        <w:br/>
      </w:r>
      <w:r w:rsidRPr="00CF63CE">
        <w:rPr>
          <w:snapToGrid w:val="0"/>
          <w:color w:val="auto"/>
          <w:szCs w:val="22"/>
        </w:rPr>
        <w:t>199gm1.docx further, as and if amended, by striking subsection (B) and inserting:</w:t>
      </w:r>
    </w:p>
    <w:p w:rsidR="00000E41" w:rsidRPr="00CF63CE" w:rsidRDefault="00000E41" w:rsidP="00000E41">
      <w:pPr>
        <w:rPr>
          <w:snapToGrid w:val="0"/>
          <w:color w:val="auto"/>
          <w:szCs w:val="22"/>
        </w:rPr>
      </w:pPr>
      <w:r w:rsidRPr="00CF63CE">
        <w:rPr>
          <w:snapToGrid w:val="0"/>
          <w:szCs w:val="22"/>
        </w:rPr>
        <w:tab/>
      </w:r>
      <w:r w:rsidRPr="00CF63CE">
        <w:rPr>
          <w:snapToGrid w:val="0"/>
          <w:color w:val="auto"/>
          <w:szCs w:val="22"/>
        </w:rPr>
        <w:t>/</w:t>
      </w:r>
      <w:r w:rsidRPr="00CF63CE">
        <w:rPr>
          <w:snapToGrid w:val="0"/>
          <w:color w:val="auto"/>
          <w:szCs w:val="22"/>
        </w:rPr>
        <w:tab/>
      </w:r>
      <w:r w:rsidRPr="00CF63CE">
        <w:rPr>
          <w:snapToGrid w:val="0"/>
          <w:color w:val="auto"/>
          <w:szCs w:val="22"/>
        </w:rPr>
        <w:tab/>
      </w:r>
      <w:r w:rsidRPr="00CF63CE">
        <w:rPr>
          <w:strike/>
          <w:snapToGrid w:val="0"/>
          <w:color w:val="auto"/>
          <w:szCs w:val="22"/>
        </w:rPr>
        <w:t>A ‘highway zone’ is the area between the first sign that informs motorists of the existence of the work zone on the highway and the last sign that informs motorists of the end of the work zone.</w:t>
      </w:r>
      <w:r w:rsidRPr="00CF63CE">
        <w:rPr>
          <w:snapToGrid w:val="0"/>
          <w:color w:val="auto"/>
          <w:szCs w:val="22"/>
        </w:rPr>
        <w:t xml:space="preserve"> </w:t>
      </w:r>
      <w:r w:rsidRPr="00CF63CE">
        <w:rPr>
          <w:snapToGrid w:val="0"/>
          <w:color w:val="auto"/>
          <w:szCs w:val="22"/>
          <w:u w:val="single"/>
        </w:rPr>
        <w:t>A person commits the offense of endangerment of a highway worker, if the person is operating a motor vehicle within a highway work zone at anytime, and:</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u w:val="single"/>
        </w:rPr>
        <w:t>(1)</w:t>
      </w:r>
      <w:r w:rsidRPr="00CF63CE">
        <w:rPr>
          <w:snapToGrid w:val="0"/>
          <w:color w:val="auto"/>
          <w:szCs w:val="22"/>
        </w:rPr>
        <w:tab/>
      </w:r>
      <w:r w:rsidRPr="00CF63CE">
        <w:rPr>
          <w:snapToGrid w:val="0"/>
          <w:color w:val="auto"/>
          <w:szCs w:val="22"/>
          <w:u w:val="single"/>
        </w:rPr>
        <w:t>exceeds the posted speed limit;</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u w:val="single"/>
        </w:rPr>
        <w:t>(2)</w:t>
      </w:r>
      <w:r w:rsidRPr="00CF63CE">
        <w:rPr>
          <w:snapToGrid w:val="0"/>
          <w:color w:val="auto"/>
          <w:szCs w:val="22"/>
        </w:rPr>
        <w:tab/>
      </w:r>
      <w:r w:rsidRPr="00CF63CE">
        <w:rPr>
          <w:snapToGrid w:val="0"/>
          <w:color w:val="auto"/>
          <w:szCs w:val="22"/>
          <w:u w:val="single"/>
        </w:rPr>
        <w:t>drives through or around a work zone in any lane not clearly designated for use by motor vehicles traveling through or around a work zone; or</w:t>
      </w:r>
    </w:p>
    <w:p w:rsidR="00000E41" w:rsidRPr="00CF63CE" w:rsidRDefault="00000E41" w:rsidP="00000E41">
      <w:pPr>
        <w:rPr>
          <w:snapToGrid w:val="0"/>
          <w:color w:val="auto"/>
          <w:szCs w:val="22"/>
        </w:rPr>
      </w:pPr>
      <w:r w:rsidRPr="00CF63CE">
        <w:rPr>
          <w:snapToGrid w:val="0"/>
          <w:color w:val="auto"/>
          <w:szCs w:val="22"/>
        </w:rPr>
        <w:tab/>
      </w:r>
      <w:r w:rsidRPr="00CF63CE">
        <w:rPr>
          <w:snapToGrid w:val="0"/>
          <w:color w:val="auto"/>
          <w:szCs w:val="22"/>
        </w:rPr>
        <w:tab/>
      </w:r>
      <w:r w:rsidRPr="00CF63CE">
        <w:rPr>
          <w:snapToGrid w:val="0"/>
          <w:color w:val="auto"/>
          <w:szCs w:val="22"/>
          <w:u w:val="single"/>
        </w:rPr>
        <w:t>(3)</w:t>
      </w:r>
      <w:r w:rsidRPr="00CF63CE">
        <w:rPr>
          <w:snapToGrid w:val="0"/>
          <w:color w:val="auto"/>
          <w:szCs w:val="22"/>
        </w:rPr>
        <w:tab/>
      </w:r>
      <w:r w:rsidRPr="00CF63CE">
        <w:rPr>
          <w:snapToGrid w:val="0"/>
          <w:color w:val="auto"/>
          <w:szCs w:val="22"/>
          <w:u w:val="single"/>
        </w:rPr>
        <w:t>fails to obey traffic control devices erected for purposes of controlling the flow of motor vehicles through the work zone for any reason other than:</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(a)</w:t>
      </w:r>
      <w:r w:rsidRPr="00CF63CE">
        <w:rPr>
          <w:snapToGrid w:val="0"/>
          <w:color w:val="auto"/>
          <w:szCs w:val="22"/>
        </w:rPr>
        <w:tab/>
      </w:r>
      <w:r w:rsidRPr="00CF63CE">
        <w:rPr>
          <w:snapToGrid w:val="0"/>
          <w:color w:val="auto"/>
          <w:szCs w:val="22"/>
          <w:u w:val="single"/>
        </w:rPr>
        <w:t>an emergency;</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(b)</w:t>
      </w:r>
      <w:r w:rsidRPr="00CF63CE">
        <w:rPr>
          <w:snapToGrid w:val="0"/>
          <w:color w:val="auto"/>
          <w:szCs w:val="22"/>
        </w:rPr>
        <w:tab/>
      </w:r>
      <w:r w:rsidRPr="00CF63CE">
        <w:rPr>
          <w:snapToGrid w:val="0"/>
          <w:color w:val="auto"/>
          <w:szCs w:val="22"/>
          <w:u w:val="single"/>
        </w:rPr>
        <w:t>the avoidance of an obstacle; or</w:t>
      </w:r>
    </w:p>
    <w:p w:rsidR="00000E41" w:rsidRPr="00CF63CE" w:rsidRDefault="00000E41" w:rsidP="00000E41">
      <w:pPr>
        <w:rPr>
          <w:snapToGrid w:val="0"/>
          <w:color w:val="auto"/>
          <w:szCs w:val="22"/>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(c)</w:t>
      </w:r>
      <w:r w:rsidRPr="00CF63CE">
        <w:rPr>
          <w:snapToGrid w:val="0"/>
          <w:color w:val="auto"/>
          <w:szCs w:val="22"/>
        </w:rPr>
        <w:tab/>
      </w:r>
      <w:r w:rsidRPr="00CF63CE">
        <w:rPr>
          <w:snapToGrid w:val="0"/>
          <w:color w:val="auto"/>
          <w:szCs w:val="22"/>
          <w:u w:val="single"/>
        </w:rPr>
        <w:t>the protection of the health and safety of another person.</w:t>
      </w:r>
      <w:r w:rsidRPr="00CF63CE">
        <w:rPr>
          <w:snapToGrid w:val="0"/>
          <w:color w:val="auto"/>
          <w:szCs w:val="22"/>
        </w:rPr>
        <w:tab/>
        <w:t>/</w:t>
      </w:r>
    </w:p>
    <w:p w:rsidR="00000E41" w:rsidRPr="00CF63CE" w:rsidRDefault="00000E41" w:rsidP="00000E41">
      <w:pPr>
        <w:rPr>
          <w:snapToGrid w:val="0"/>
          <w:color w:val="auto"/>
          <w:szCs w:val="22"/>
        </w:rPr>
      </w:pPr>
      <w:r w:rsidRPr="00CF63CE">
        <w:rPr>
          <w:snapToGrid w:val="0"/>
          <w:color w:val="auto"/>
          <w:szCs w:val="22"/>
        </w:rPr>
        <w:tab/>
        <w:t>Amend the amendment bearing file path l:</w:t>
      </w:r>
      <w:r w:rsidRPr="00CF63CE">
        <w:rPr>
          <w:snapToGrid w:val="0"/>
          <w:szCs w:val="22"/>
        </w:rPr>
        <w:t>\</w:t>
      </w:r>
      <w:r w:rsidRPr="00CF63CE">
        <w:rPr>
          <w:snapToGrid w:val="0"/>
          <w:color w:val="auto"/>
          <w:szCs w:val="22"/>
        </w:rPr>
        <w:t>s</w:t>
      </w:r>
      <w:r w:rsidRPr="00CF63CE">
        <w:rPr>
          <w:snapToGrid w:val="0"/>
          <w:color w:val="auto"/>
          <w:szCs w:val="22"/>
        </w:rPr>
        <w:noBreakHyphen/>
        <w:t>resmin</w:t>
      </w:r>
      <w:r w:rsidRPr="00CF63CE">
        <w:rPr>
          <w:snapToGrid w:val="0"/>
          <w:szCs w:val="22"/>
        </w:rPr>
        <w:t>\</w:t>
      </w:r>
      <w:r w:rsidRPr="00CF63CE">
        <w:rPr>
          <w:snapToGrid w:val="0"/>
          <w:color w:val="auto"/>
          <w:szCs w:val="22"/>
        </w:rPr>
        <w:t>amend</w:t>
      </w:r>
      <w:r w:rsidRPr="00CF63CE">
        <w:rPr>
          <w:snapToGrid w:val="0"/>
          <w:szCs w:val="22"/>
        </w:rPr>
        <w:t>\</w:t>
      </w:r>
      <w:r w:rsidRPr="00CF63CE">
        <w:rPr>
          <w:snapToGrid w:val="0"/>
          <w:szCs w:val="22"/>
        </w:rPr>
        <w:br/>
      </w:r>
      <w:r w:rsidRPr="00CF63CE">
        <w:rPr>
          <w:snapToGrid w:val="0"/>
          <w:color w:val="auto"/>
          <w:szCs w:val="22"/>
        </w:rPr>
        <w:t>199gm1.docx further, as and if amended, by striking subsection (A) and inserting:</w:t>
      </w:r>
    </w:p>
    <w:p w:rsidR="00000E41" w:rsidRPr="00CF63CE" w:rsidRDefault="00000E41" w:rsidP="00000E41">
      <w:pPr>
        <w:rPr>
          <w:strike/>
          <w:snapToGrid w:val="0"/>
          <w:color w:val="auto"/>
          <w:szCs w:val="22"/>
        </w:rPr>
      </w:pPr>
      <w:r w:rsidRPr="00CF63CE">
        <w:rPr>
          <w:snapToGrid w:val="0"/>
          <w:szCs w:val="22"/>
        </w:rPr>
        <w:tab/>
      </w:r>
      <w:r w:rsidRPr="00CF63CE">
        <w:rPr>
          <w:snapToGrid w:val="0"/>
          <w:color w:val="auto"/>
          <w:szCs w:val="22"/>
        </w:rPr>
        <w:t>/</w:t>
      </w:r>
      <w:r w:rsidRPr="00CF63CE">
        <w:rPr>
          <w:snapToGrid w:val="0"/>
          <w:color w:val="auto"/>
          <w:szCs w:val="22"/>
        </w:rPr>
        <w:tab/>
      </w:r>
      <w:r w:rsidRPr="00CF63CE">
        <w:rPr>
          <w:snapToGrid w:val="0"/>
          <w:color w:val="auto"/>
          <w:szCs w:val="22"/>
        </w:rPr>
        <w:tab/>
        <w:t>“Section 56</w:t>
      </w:r>
      <w:r w:rsidRPr="00CF63CE">
        <w:rPr>
          <w:snapToGrid w:val="0"/>
          <w:color w:val="auto"/>
          <w:szCs w:val="22"/>
        </w:rPr>
        <w:noBreakHyphen/>
        <w:t>5</w:t>
      </w:r>
      <w:r w:rsidRPr="00CF63CE">
        <w:rPr>
          <w:snapToGrid w:val="0"/>
          <w:color w:val="auto"/>
          <w:szCs w:val="22"/>
        </w:rPr>
        <w:noBreakHyphen/>
        <w:t>1535.</w:t>
      </w:r>
      <w:r w:rsidRPr="00CF63CE">
        <w:rPr>
          <w:snapToGrid w:val="0"/>
          <w:color w:val="auto"/>
          <w:szCs w:val="22"/>
        </w:rPr>
        <w:tab/>
        <w:t>(A)</w:t>
      </w:r>
      <w:r w:rsidRPr="00CF63CE">
        <w:rPr>
          <w:snapToGrid w:val="0"/>
          <w:color w:val="auto"/>
          <w:szCs w:val="22"/>
        </w:rPr>
        <w:tab/>
      </w:r>
      <w:r w:rsidRPr="00CF63CE">
        <w:rPr>
          <w:strike/>
          <w:snapToGrid w:val="0"/>
          <w:color w:val="auto"/>
          <w:szCs w:val="22"/>
        </w:rPr>
        <w:t xml:space="preserve">It is unlawful for a person to drive a motor vehicle in a highway work zone at a speed in excess of the speed limit set and posted by signs. A person violating this section is guilty of a misdemeanor and, upon conviction, must be fined not less than </w:t>
      </w:r>
      <w:r w:rsidRPr="00CF63CE">
        <w:rPr>
          <w:strike/>
          <w:snapToGrid w:val="0"/>
          <w:color w:val="auto"/>
          <w:szCs w:val="22"/>
        </w:rPr>
        <w:lastRenderedPageBreak/>
        <w:t>seventy</w:t>
      </w:r>
      <w:r w:rsidRPr="00CF63CE">
        <w:rPr>
          <w:strike/>
          <w:snapToGrid w:val="0"/>
          <w:color w:val="auto"/>
          <w:szCs w:val="22"/>
        </w:rPr>
        <w:noBreakHyphen/>
        <w:t>five nor more than two</w:t>
      </w:r>
      <w:r w:rsidRPr="00CF63CE">
        <w:rPr>
          <w:strike/>
          <w:snapToGrid w:val="0"/>
          <w:color w:val="auto"/>
          <w:szCs w:val="22"/>
        </w:rPr>
        <w:noBreakHyphen/>
        <w:t>hundred dollars or imprisoned not more than thirty days, or both.</w:t>
      </w:r>
    </w:p>
    <w:p w:rsidR="00000E41" w:rsidRPr="00CF63CE" w:rsidRDefault="00000E41" w:rsidP="00000E41">
      <w:pPr>
        <w:rPr>
          <w:snapToGrid w:val="0"/>
          <w:color w:val="auto"/>
          <w:szCs w:val="22"/>
          <w:u w:val="single"/>
        </w:rPr>
      </w:pPr>
      <w:r w:rsidRPr="00CF63CE">
        <w:rPr>
          <w:snapToGrid w:val="0"/>
          <w:szCs w:val="22"/>
        </w:rPr>
        <w:tab/>
      </w:r>
      <w:r w:rsidRPr="00CF63CE">
        <w:rPr>
          <w:snapToGrid w:val="0"/>
          <w:color w:val="auto"/>
          <w:szCs w:val="22"/>
          <w:u w:val="single"/>
        </w:rPr>
        <w:t>For purposes of this section:</w:t>
      </w:r>
    </w:p>
    <w:p w:rsidR="00B27A67" w:rsidRDefault="00000E41" w:rsidP="00000E41">
      <w:pPr>
        <w:rPr>
          <w:snapToGrid w:val="0"/>
          <w:color w:val="auto"/>
          <w:szCs w:val="22"/>
          <w:u w:val="single"/>
        </w:rPr>
      </w:pPr>
      <w:r w:rsidRPr="00CF63CE">
        <w:rPr>
          <w:snapToGrid w:val="0"/>
          <w:color w:val="auto"/>
          <w:szCs w:val="22"/>
        </w:rPr>
        <w:tab/>
      </w:r>
      <w:r w:rsidRPr="00CF63CE">
        <w:rPr>
          <w:snapToGrid w:val="0"/>
          <w:color w:val="auto"/>
          <w:szCs w:val="22"/>
          <w:u w:val="single"/>
        </w:rPr>
        <w:t>(1)(a)</w:t>
      </w:r>
      <w:r w:rsidRPr="00CF63CE">
        <w:rPr>
          <w:snapToGrid w:val="0"/>
          <w:color w:val="auto"/>
          <w:szCs w:val="22"/>
        </w:rPr>
        <w:tab/>
      </w:r>
      <w:r w:rsidRPr="00CF63CE">
        <w:rPr>
          <w:snapToGrid w:val="0"/>
          <w:color w:val="auto"/>
          <w:szCs w:val="22"/>
          <w:u w:val="single"/>
        </w:rPr>
        <w:t>‘Highway work zone’ means an area of a roadway, bridge, shoulder, median, or associated right</w:t>
      </w:r>
      <w:r w:rsidRPr="00CF63CE">
        <w:rPr>
          <w:snapToGrid w:val="0"/>
          <w:color w:val="auto"/>
          <w:szCs w:val="22"/>
          <w:u w:val="single"/>
        </w:rPr>
        <w:noBreakHyphen/>
        <w:t>of</w:t>
      </w:r>
      <w:r w:rsidRPr="00CF63CE">
        <w:rPr>
          <w:snapToGrid w:val="0"/>
          <w:color w:val="auto"/>
          <w:szCs w:val="22"/>
          <w:u w:val="single"/>
        </w:rPr>
        <w:noBreakHyphen/>
        <w:t xml:space="preserve">way, where construction,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B27A67" w:rsidRDefault="00B27A67" w:rsidP="00000E41">
      <w:pPr>
        <w:rPr>
          <w:snapToGrid w:val="0"/>
          <w:color w:val="auto"/>
          <w:szCs w:val="22"/>
          <w:u w:val="single"/>
        </w:rPr>
      </w:pPr>
    </w:p>
    <w:p w:rsidR="00B27A67" w:rsidRPr="00B27A67" w:rsidRDefault="00B27A67" w:rsidP="00B27A67">
      <w:pPr>
        <w:jc w:val="right"/>
        <w:rPr>
          <w:b/>
        </w:rPr>
      </w:pPr>
      <w:r w:rsidRPr="00B27A67">
        <w:rPr>
          <w:b/>
        </w:rPr>
        <w:t>Printed Page 814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000E41" w:rsidRPr="00CF63CE" w:rsidRDefault="00000E41" w:rsidP="00000E41">
      <w:pPr>
        <w:rPr>
          <w:snapToGrid w:val="0"/>
          <w:color w:val="auto"/>
          <w:szCs w:val="22"/>
          <w:u w:val="single"/>
        </w:rPr>
      </w:pPr>
      <w:r w:rsidRPr="00CF63CE">
        <w:rPr>
          <w:snapToGrid w:val="0"/>
          <w:color w:val="auto"/>
          <w:szCs w:val="22"/>
          <w:u w:val="single"/>
        </w:rPr>
        <w:t>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and federal Department of Transportation standards and must be properly installed.</w:t>
      </w:r>
    </w:p>
    <w:p w:rsidR="00000E41" w:rsidRPr="00CF63CE" w:rsidRDefault="00000E41" w:rsidP="00000E41">
      <w:pPr>
        <w:rPr>
          <w:snapToGrid w:val="0"/>
          <w:color w:val="auto"/>
          <w:szCs w:val="22"/>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(b)</w:t>
      </w:r>
      <w:r w:rsidRPr="00CF63CE">
        <w:rPr>
          <w:snapToGrid w:val="0"/>
          <w:color w:val="auto"/>
          <w:szCs w:val="22"/>
        </w:rPr>
        <w:tab/>
      </w:r>
      <w:r w:rsidRPr="00CF63CE">
        <w:rPr>
          <w:snapToGrid w:val="0"/>
          <w:color w:val="auto"/>
          <w:szCs w:val="22"/>
          <w:u w:val="single"/>
        </w:rPr>
        <w:t>‘Highway worker’ means a person who is required to perform work in highway work zones, including:</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(i)</w:t>
      </w:r>
      <w:r w:rsidRPr="00CF63CE">
        <w:rPr>
          <w:snapToGrid w:val="0"/>
          <w:color w:val="auto"/>
          <w:szCs w:val="22"/>
        </w:rPr>
        <w:tab/>
      </w:r>
      <w:r w:rsidRPr="00CF63CE">
        <w:rPr>
          <w:snapToGrid w:val="0"/>
          <w:color w:val="auto"/>
          <w:szCs w:val="22"/>
          <w:u w:val="single"/>
        </w:rPr>
        <w:t>a person who performs maintenance, repair, or construction;</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(ii)</w:t>
      </w:r>
      <w:r w:rsidRPr="00CF63CE">
        <w:rPr>
          <w:snapToGrid w:val="0"/>
          <w:color w:val="auto"/>
          <w:szCs w:val="22"/>
        </w:rPr>
        <w:tab/>
      </w:r>
      <w:r w:rsidRPr="00CF63CE">
        <w:rPr>
          <w:snapToGrid w:val="0"/>
          <w:color w:val="auto"/>
          <w:szCs w:val="22"/>
          <w:u w:val="single"/>
        </w:rPr>
        <w:t>a person who operates a truck, loader, or other equipment;</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(iii)</w:t>
      </w:r>
      <w:r w:rsidRPr="00CF63CE">
        <w:rPr>
          <w:snapToGrid w:val="0"/>
          <w:color w:val="auto"/>
          <w:szCs w:val="22"/>
        </w:rPr>
        <w:tab/>
      </w:r>
      <w:r w:rsidRPr="00CF63CE">
        <w:rPr>
          <w:snapToGrid w:val="0"/>
          <w:color w:val="auto"/>
          <w:szCs w:val="22"/>
          <w:u w:val="single"/>
        </w:rPr>
        <w:t>a person who performs any other related maintenance work, as required;</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(iv)</w:t>
      </w:r>
      <w:r w:rsidRPr="00CF63CE">
        <w:rPr>
          <w:snapToGrid w:val="0"/>
          <w:color w:val="auto"/>
          <w:szCs w:val="22"/>
        </w:rPr>
        <w:tab/>
      </w:r>
      <w:r w:rsidRPr="00CF63CE">
        <w:rPr>
          <w:snapToGrid w:val="0"/>
          <w:color w:val="auto"/>
          <w:szCs w:val="22"/>
          <w:u w:val="single"/>
        </w:rPr>
        <w:t>a public safety officer who enforces work zone</w:t>
      </w:r>
      <w:r w:rsidRPr="00CF63CE">
        <w:rPr>
          <w:snapToGrid w:val="0"/>
          <w:color w:val="auto"/>
          <w:szCs w:val="22"/>
          <w:u w:val="single"/>
        </w:rPr>
        <w:noBreakHyphen/>
        <w:t>related transportation management or traffic control;</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(v)</w:t>
      </w:r>
      <w:r w:rsidRPr="00CF63CE">
        <w:rPr>
          <w:snapToGrid w:val="0"/>
          <w:color w:val="auto"/>
          <w:szCs w:val="22"/>
        </w:rPr>
        <w:tab/>
      </w:r>
      <w:r w:rsidRPr="00CF63CE">
        <w:rPr>
          <w:snapToGrid w:val="0"/>
          <w:color w:val="auto"/>
          <w:szCs w:val="22"/>
          <w:u w:val="single"/>
        </w:rPr>
        <w:t>a law enforcement officer who conducts traffic control or enforcement operations; and</w:t>
      </w:r>
    </w:p>
    <w:p w:rsidR="00000E41" w:rsidRPr="00CF63CE" w:rsidRDefault="00000E41" w:rsidP="00000E41">
      <w:pPr>
        <w:rPr>
          <w:snapToGrid w:val="0"/>
          <w:color w:val="auto"/>
          <w:szCs w:val="22"/>
          <w:u w:val="single"/>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(vi)</w:t>
      </w:r>
      <w:r w:rsidRPr="00CF63CE">
        <w:rPr>
          <w:snapToGrid w:val="0"/>
          <w:color w:val="auto"/>
          <w:szCs w:val="22"/>
        </w:rPr>
        <w:tab/>
      </w:r>
      <w:r w:rsidRPr="00CF63CE">
        <w:rPr>
          <w:snapToGrid w:val="0"/>
          <w:color w:val="auto"/>
          <w:szCs w:val="22"/>
          <w:u w:val="single"/>
        </w:rPr>
        <w:t>an officer or firefighter, an emergency medical services provider, or any other authorized person, who removes hazards or who responds to accidents and other incidents.</w:t>
      </w:r>
    </w:p>
    <w:p w:rsidR="00000E41" w:rsidRPr="00CF63CE" w:rsidRDefault="00000E41" w:rsidP="00000E41">
      <w:pPr>
        <w:rPr>
          <w:snapToGrid w:val="0"/>
          <w:color w:val="auto"/>
          <w:szCs w:val="22"/>
        </w:rPr>
      </w:pPr>
      <w:r w:rsidRPr="00CF63CE">
        <w:rPr>
          <w:snapToGrid w:val="0"/>
          <w:color w:val="auto"/>
          <w:szCs w:val="22"/>
        </w:rPr>
        <w:tab/>
      </w:r>
      <w:r w:rsidRPr="00CF63CE">
        <w:rPr>
          <w:snapToGrid w:val="0"/>
          <w:color w:val="auto"/>
          <w:szCs w:val="22"/>
        </w:rPr>
        <w:tab/>
      </w:r>
      <w:r w:rsidRPr="00CF63CE">
        <w:rPr>
          <w:snapToGrid w:val="0"/>
          <w:color w:val="auto"/>
          <w:szCs w:val="22"/>
        </w:rPr>
        <w:tab/>
      </w:r>
      <w:r w:rsidRPr="00CF63CE">
        <w:rPr>
          <w:snapToGrid w:val="0"/>
          <w:color w:val="auto"/>
          <w:szCs w:val="22"/>
          <w:u w:val="single"/>
        </w:rPr>
        <w:t>(c)</w:t>
      </w:r>
      <w:r w:rsidRPr="00CF63CE">
        <w:rPr>
          <w:snapToGrid w:val="0"/>
          <w:color w:val="auto"/>
          <w:szCs w:val="22"/>
        </w:rPr>
        <w:tab/>
      </w:r>
      <w:r w:rsidRPr="00CF63CE">
        <w:rPr>
          <w:snapToGrid w:val="0"/>
          <w:color w:val="auto"/>
          <w:szCs w:val="22"/>
          <w:u w:val="single"/>
        </w:rPr>
        <w:t>Work vehicles used by highway workers as defined in subsection (1)(b)(iv), (v), and (vi) shall be considered to be in compliance with state Department of Transportation standards if they comply with the provisions of Section 56</w:t>
      </w:r>
      <w:r w:rsidRPr="00CF63CE">
        <w:rPr>
          <w:snapToGrid w:val="0"/>
          <w:color w:val="auto"/>
          <w:szCs w:val="22"/>
          <w:u w:val="single"/>
        </w:rPr>
        <w:noBreakHyphen/>
        <w:t>5</w:t>
      </w:r>
      <w:r w:rsidRPr="00CF63CE">
        <w:rPr>
          <w:snapToGrid w:val="0"/>
          <w:color w:val="auto"/>
          <w:szCs w:val="22"/>
          <w:u w:val="single"/>
        </w:rPr>
        <w:noBreakHyphen/>
        <w:t>4700 or National Fire Protection Association (NFPA) standards.</w:t>
      </w:r>
      <w:r w:rsidRPr="00CF63CE">
        <w:rPr>
          <w:snapToGrid w:val="0"/>
          <w:color w:val="auto"/>
          <w:szCs w:val="22"/>
        </w:rPr>
        <w:tab/>
      </w:r>
      <w:r w:rsidRPr="00CF63CE">
        <w:rPr>
          <w:snapToGrid w:val="0"/>
          <w:color w:val="auto"/>
          <w:szCs w:val="22"/>
        </w:rPr>
        <w:tab/>
      </w:r>
      <w:r w:rsidRPr="00CF63CE">
        <w:rPr>
          <w:snapToGrid w:val="0"/>
          <w:color w:val="auto"/>
          <w:szCs w:val="22"/>
        </w:rPr>
        <w:tab/>
        <w:t>/</w:t>
      </w:r>
    </w:p>
    <w:p w:rsidR="00000E41" w:rsidRPr="00CF63CE" w:rsidRDefault="00000E41" w:rsidP="00000E41">
      <w:pPr>
        <w:rPr>
          <w:snapToGrid w:val="0"/>
          <w:color w:val="auto"/>
          <w:szCs w:val="22"/>
        </w:rPr>
      </w:pPr>
      <w:r w:rsidRPr="00CF63CE">
        <w:rPr>
          <w:snapToGrid w:val="0"/>
          <w:color w:val="auto"/>
          <w:szCs w:val="22"/>
        </w:rPr>
        <w:tab/>
        <w:t>Amend the amendment bearing file path l:</w:t>
      </w:r>
      <w:r w:rsidRPr="00CF63CE">
        <w:rPr>
          <w:snapToGrid w:val="0"/>
          <w:szCs w:val="22"/>
        </w:rPr>
        <w:t>\</w:t>
      </w:r>
      <w:r w:rsidRPr="00CF63CE">
        <w:rPr>
          <w:snapToGrid w:val="0"/>
          <w:color w:val="auto"/>
          <w:szCs w:val="22"/>
        </w:rPr>
        <w:t>s</w:t>
      </w:r>
      <w:r w:rsidRPr="00CF63CE">
        <w:rPr>
          <w:snapToGrid w:val="0"/>
          <w:color w:val="auto"/>
          <w:szCs w:val="22"/>
        </w:rPr>
        <w:noBreakHyphen/>
        <w:t>resmin</w:t>
      </w:r>
      <w:r w:rsidRPr="00CF63CE">
        <w:rPr>
          <w:snapToGrid w:val="0"/>
          <w:szCs w:val="22"/>
        </w:rPr>
        <w:t>\</w:t>
      </w:r>
      <w:r w:rsidRPr="00CF63CE">
        <w:rPr>
          <w:snapToGrid w:val="0"/>
          <w:color w:val="auto"/>
          <w:szCs w:val="22"/>
        </w:rPr>
        <w:t>amend</w:t>
      </w:r>
      <w:r w:rsidRPr="00CF63CE">
        <w:rPr>
          <w:snapToGrid w:val="0"/>
          <w:szCs w:val="22"/>
        </w:rPr>
        <w:t>\</w:t>
      </w:r>
      <w:r w:rsidRPr="00CF63CE">
        <w:rPr>
          <w:snapToGrid w:val="0"/>
          <w:szCs w:val="22"/>
        </w:rPr>
        <w:br/>
      </w:r>
      <w:r w:rsidRPr="00CF63CE">
        <w:rPr>
          <w:snapToGrid w:val="0"/>
          <w:color w:val="auto"/>
          <w:szCs w:val="22"/>
        </w:rPr>
        <w:t>199gm1.docx further, as and if amended, by striking subsection (D)(4) and inserting:</w:t>
      </w:r>
    </w:p>
    <w:p w:rsidR="00000E41" w:rsidRPr="00CF63CE" w:rsidRDefault="00000E41" w:rsidP="00000E41">
      <w:pPr>
        <w:rPr>
          <w:snapToGrid w:val="0"/>
          <w:color w:val="auto"/>
          <w:szCs w:val="22"/>
        </w:rPr>
      </w:pPr>
      <w:r w:rsidRPr="00CF63CE">
        <w:rPr>
          <w:snapToGrid w:val="0"/>
          <w:szCs w:val="22"/>
        </w:rPr>
        <w:tab/>
      </w:r>
      <w:r w:rsidRPr="00CF63CE">
        <w:rPr>
          <w:snapToGrid w:val="0"/>
          <w:color w:val="auto"/>
          <w:szCs w:val="22"/>
        </w:rPr>
        <w:t>/</w:t>
      </w:r>
      <w:r w:rsidRPr="00CF63CE">
        <w:rPr>
          <w:snapToGrid w:val="0"/>
          <w:color w:val="auto"/>
          <w:szCs w:val="22"/>
        </w:rPr>
        <w:tab/>
      </w:r>
      <w:r w:rsidRPr="00CF63CE">
        <w:rPr>
          <w:snapToGrid w:val="0"/>
          <w:color w:val="auto"/>
          <w:szCs w:val="22"/>
        </w:rPr>
        <w:tab/>
        <w:t>“</w:t>
      </w:r>
      <w:r w:rsidRPr="00CF63CE">
        <w:rPr>
          <w:snapToGrid w:val="0"/>
          <w:color w:val="auto"/>
          <w:szCs w:val="22"/>
          <w:u w:val="single"/>
        </w:rPr>
        <w:t>(4)</w:t>
      </w:r>
      <w:r w:rsidRPr="00CF63CE">
        <w:rPr>
          <w:snapToGrid w:val="0"/>
          <w:color w:val="auto"/>
          <w:szCs w:val="22"/>
        </w:rPr>
        <w:tab/>
      </w:r>
      <w:r w:rsidRPr="00CF63CE">
        <w:rPr>
          <w:snapToGrid w:val="0"/>
          <w:color w:val="auto"/>
          <w:szCs w:val="22"/>
          <w:u w:val="single"/>
        </w:rPr>
        <w:t>A person who commits the offense of endangerment of a highway worker where the death of the highway worker ensues within three years and the committing of the offense is the proximate cause of the highway worker’s death is guilty of reckless vehicular homicide pursuant to Section 56</w:t>
      </w:r>
      <w:r w:rsidRPr="00CF63CE">
        <w:rPr>
          <w:snapToGrid w:val="0"/>
          <w:color w:val="auto"/>
          <w:szCs w:val="22"/>
          <w:u w:val="single"/>
        </w:rPr>
        <w:noBreakHyphen/>
        <w:t>5</w:t>
      </w:r>
      <w:r w:rsidRPr="00CF63CE">
        <w:rPr>
          <w:snapToGrid w:val="0"/>
          <w:color w:val="auto"/>
          <w:szCs w:val="22"/>
          <w:u w:val="single"/>
        </w:rPr>
        <w:noBreakHyphen/>
        <w:t>2910, and, upon conviction, must be fined not more than five thousand dollars and not less than two thousand dollars, or imprisoned for not more than three years, or both.</w:t>
      </w:r>
      <w:r w:rsidRPr="00CF63CE">
        <w:rPr>
          <w:snapToGrid w:val="0"/>
          <w:color w:val="auto"/>
          <w:szCs w:val="22"/>
        </w:rPr>
        <w:t>”</w:t>
      </w:r>
      <w:r w:rsidRPr="00CF63CE">
        <w:rPr>
          <w:snapToGrid w:val="0"/>
          <w:color w:val="auto"/>
          <w:szCs w:val="22"/>
        </w:rPr>
        <w:tab/>
      </w:r>
      <w:r w:rsidRPr="00CF63CE">
        <w:rPr>
          <w:snapToGrid w:val="0"/>
          <w:color w:val="auto"/>
          <w:szCs w:val="22"/>
        </w:rPr>
        <w:tab/>
      </w:r>
      <w:r w:rsidRPr="00CF63CE">
        <w:rPr>
          <w:snapToGrid w:val="0"/>
          <w:color w:val="auto"/>
          <w:szCs w:val="22"/>
        </w:rPr>
        <w:tab/>
        <w:t>/</w:t>
      </w:r>
    </w:p>
    <w:p w:rsidR="00000E41" w:rsidRPr="00CF63CE" w:rsidRDefault="00000E41" w:rsidP="00000E41">
      <w:pPr>
        <w:rPr>
          <w:snapToGrid w:val="0"/>
          <w:color w:val="auto"/>
          <w:szCs w:val="22"/>
        </w:rPr>
      </w:pPr>
      <w:r w:rsidRPr="00CF63CE">
        <w:rPr>
          <w:snapToGrid w:val="0"/>
          <w:color w:val="auto"/>
          <w:szCs w:val="22"/>
        </w:rPr>
        <w:lastRenderedPageBreak/>
        <w:tab/>
        <w:t>Renumber sections to conform.</w:t>
      </w:r>
    </w:p>
    <w:p w:rsidR="00000E41" w:rsidRPr="00CF63CE" w:rsidRDefault="00000E41" w:rsidP="00000E41">
      <w:pPr>
        <w:rPr>
          <w:snapToGrid w:val="0"/>
          <w:color w:val="auto"/>
          <w:szCs w:val="22"/>
        </w:rPr>
      </w:pPr>
      <w:r w:rsidRPr="00CF63CE">
        <w:rPr>
          <w:snapToGrid w:val="0"/>
          <w:color w:val="auto"/>
          <w:szCs w:val="22"/>
        </w:rPr>
        <w:tab/>
        <w:t>Amend title to conform.</w:t>
      </w:r>
    </w:p>
    <w:p w:rsidR="00000E41" w:rsidRPr="00CF63CE" w:rsidRDefault="00000E41" w:rsidP="00000E41">
      <w:pPr>
        <w:rPr>
          <w:snapToGrid w:val="0"/>
          <w:color w:val="auto"/>
          <w:szCs w:val="22"/>
        </w:rPr>
      </w:pPr>
      <w:r w:rsidRPr="00CF63CE">
        <w:rPr>
          <w:snapToGrid w:val="0"/>
          <w:color w:val="auto"/>
          <w:szCs w:val="22"/>
        </w:rPr>
        <w:tab/>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27A67" w:rsidRDefault="00B27A67" w:rsidP="00000E41">
      <w:pPr>
        <w:rPr>
          <w:snapToGrid w:val="0"/>
          <w:color w:val="auto"/>
          <w:szCs w:val="22"/>
        </w:rPr>
      </w:pPr>
    </w:p>
    <w:p w:rsidR="00B27A67" w:rsidRDefault="00B27A67" w:rsidP="00000E41">
      <w:pPr>
        <w:rPr>
          <w:snapToGrid w:val="0"/>
          <w:color w:val="auto"/>
          <w:szCs w:val="22"/>
        </w:rPr>
      </w:pPr>
    </w:p>
    <w:p w:rsidR="00B27A67" w:rsidRPr="00B27A67" w:rsidRDefault="00B27A67" w:rsidP="00B27A67">
      <w:pPr>
        <w:jc w:val="right"/>
        <w:rPr>
          <w:b/>
        </w:rPr>
      </w:pPr>
      <w:r w:rsidRPr="00B27A67">
        <w:rPr>
          <w:b/>
        </w:rPr>
        <w:t>Printed Page 815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00E41" w:rsidRPr="00CF63CE" w:rsidRDefault="00000E41" w:rsidP="00000E41">
      <w:pPr>
        <w:rPr>
          <w:snapToGrid w:val="0"/>
          <w:color w:val="auto"/>
          <w:szCs w:val="22"/>
        </w:rPr>
      </w:pPr>
      <w:r w:rsidRPr="00CF63CE">
        <w:rPr>
          <w:snapToGrid w:val="0"/>
          <w:color w:val="auto"/>
          <w:szCs w:val="22"/>
        </w:rPr>
        <w:tab/>
        <w:t>Senator HEMBREE explained the amendment.</w:t>
      </w:r>
    </w:p>
    <w:p w:rsidR="00000E41" w:rsidRPr="00CF63CE" w:rsidRDefault="00000E41" w:rsidP="00000E41">
      <w:pPr>
        <w:rPr>
          <w:snapToGrid w:val="0"/>
          <w:color w:val="auto"/>
          <w:szCs w:val="22"/>
        </w:rPr>
      </w:pPr>
    </w:p>
    <w:p w:rsidR="00000E41" w:rsidRPr="00CF63CE" w:rsidRDefault="00000E41" w:rsidP="00000E41">
      <w:pPr>
        <w:rPr>
          <w:snapToGrid w:val="0"/>
          <w:color w:val="auto"/>
          <w:szCs w:val="22"/>
        </w:rPr>
      </w:pPr>
      <w:r w:rsidRPr="00CF63CE">
        <w:rPr>
          <w:snapToGrid w:val="0"/>
          <w:color w:val="auto"/>
          <w:szCs w:val="22"/>
        </w:rPr>
        <w:tab/>
        <w:t>Senator MALLOY spoke on the amendment.</w:t>
      </w:r>
    </w:p>
    <w:p w:rsidR="00000E41" w:rsidRPr="00CF63CE" w:rsidRDefault="00000E41" w:rsidP="00000E41">
      <w:pPr>
        <w:rPr>
          <w:snapToGrid w:val="0"/>
          <w:szCs w:val="22"/>
        </w:rPr>
      </w:pPr>
    </w:p>
    <w:p w:rsidR="00000E41" w:rsidRPr="00CF63CE" w:rsidRDefault="00000E41" w:rsidP="00000E41">
      <w:pPr>
        <w:jc w:val="center"/>
        <w:rPr>
          <w:b/>
          <w:bCs/>
          <w:color w:val="auto"/>
          <w:szCs w:val="22"/>
        </w:rPr>
      </w:pPr>
      <w:r w:rsidRPr="00CF63CE">
        <w:rPr>
          <w:b/>
          <w:bCs/>
          <w:color w:val="auto"/>
          <w:szCs w:val="22"/>
        </w:rPr>
        <w:t>Point of Order</w:t>
      </w:r>
    </w:p>
    <w:p w:rsidR="00000E41" w:rsidRPr="00CF63CE" w:rsidRDefault="00000E41" w:rsidP="00000E41">
      <w:pPr>
        <w:pStyle w:val="Header"/>
        <w:rPr>
          <w:bCs/>
          <w:color w:val="auto"/>
          <w:szCs w:val="22"/>
        </w:rPr>
      </w:pPr>
      <w:r w:rsidRPr="00CF63CE">
        <w:rPr>
          <w:bCs/>
          <w:color w:val="auto"/>
          <w:szCs w:val="22"/>
        </w:rPr>
        <w:tab/>
        <w:t>Senator MALLOY raised a Point of Order under Rule 24A that the amendment was out of order inasmuch as it was not germane to the Bill.</w:t>
      </w:r>
    </w:p>
    <w:p w:rsidR="00000E41" w:rsidRPr="00CF63CE" w:rsidRDefault="00000E41" w:rsidP="00000E41">
      <w:pPr>
        <w:pStyle w:val="Header"/>
        <w:rPr>
          <w:bCs/>
          <w:color w:val="auto"/>
          <w:szCs w:val="22"/>
        </w:rPr>
      </w:pPr>
      <w:r w:rsidRPr="00CF63CE">
        <w:rPr>
          <w:bCs/>
          <w:color w:val="auto"/>
          <w:szCs w:val="22"/>
        </w:rPr>
        <w:tab/>
        <w:t>The PRESIDENT sustained the Point of Order.</w:t>
      </w:r>
    </w:p>
    <w:p w:rsidR="00000E41" w:rsidRPr="00CF63CE" w:rsidRDefault="00000E41" w:rsidP="00000E41">
      <w:pPr>
        <w:pStyle w:val="Header"/>
        <w:rPr>
          <w:bCs/>
          <w:color w:val="auto"/>
          <w:szCs w:val="22"/>
        </w:rPr>
      </w:pPr>
    </w:p>
    <w:p w:rsidR="00000E41" w:rsidRPr="00CF63CE" w:rsidRDefault="00000E41" w:rsidP="00000E41">
      <w:pPr>
        <w:pStyle w:val="Header"/>
        <w:rPr>
          <w:bCs/>
          <w:color w:val="auto"/>
          <w:szCs w:val="22"/>
        </w:rPr>
      </w:pPr>
      <w:r w:rsidRPr="00CF63CE">
        <w:rPr>
          <w:bCs/>
          <w:color w:val="auto"/>
          <w:szCs w:val="22"/>
        </w:rPr>
        <w:tab/>
        <w:t>Amendment P1B-RFH2 was ruled out of order.</w:t>
      </w:r>
    </w:p>
    <w:p w:rsidR="00000E41" w:rsidRPr="00CF63CE" w:rsidRDefault="00000E41" w:rsidP="00000E41">
      <w:pPr>
        <w:rPr>
          <w:snapToGrid w:val="0"/>
          <w:szCs w:val="22"/>
        </w:rPr>
      </w:pPr>
    </w:p>
    <w:p w:rsidR="00000E41" w:rsidRPr="00CF63CE" w:rsidRDefault="00000E41" w:rsidP="00000E41">
      <w:pPr>
        <w:rPr>
          <w:snapToGrid w:val="0"/>
          <w:szCs w:val="22"/>
        </w:rPr>
      </w:pPr>
      <w:r w:rsidRPr="00CF63CE">
        <w:rPr>
          <w:snapToGrid w:val="0"/>
          <w:szCs w:val="22"/>
        </w:rPr>
        <w:tab/>
        <w:t>Senator MALLOY proposed the following amendment (199GM1), which was carried over:</w:t>
      </w:r>
    </w:p>
    <w:p w:rsidR="00000E41" w:rsidRPr="00CF63CE" w:rsidRDefault="00000E41" w:rsidP="00000E41">
      <w:pPr>
        <w:rPr>
          <w:snapToGrid w:val="0"/>
          <w:color w:val="auto"/>
          <w:szCs w:val="22"/>
        </w:rPr>
      </w:pPr>
      <w:r w:rsidRPr="00CF63CE">
        <w:rPr>
          <w:snapToGrid w:val="0"/>
          <w:color w:val="auto"/>
          <w:szCs w:val="22"/>
        </w:rPr>
        <w:tab/>
        <w:t xml:space="preserve">Amend the bill, as and if amended, by striking SECTION 3 and inserting: </w:t>
      </w:r>
    </w:p>
    <w:p w:rsidR="00000E41" w:rsidRPr="00CF63CE" w:rsidRDefault="00000E41" w:rsidP="00000E4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F63CE">
        <w:rPr>
          <w:rFonts w:eastAsia="Times New Roman"/>
          <w:snapToGrid w:val="0"/>
          <w:sz w:val="22"/>
          <w:szCs w:val="22"/>
        </w:rPr>
        <w:tab/>
        <w:t>/</w:t>
      </w:r>
      <w:r w:rsidRPr="00CF63CE">
        <w:rPr>
          <w:rFonts w:eastAsia="Times New Roman"/>
          <w:snapToGrid w:val="0"/>
          <w:sz w:val="22"/>
          <w:szCs w:val="22"/>
        </w:rPr>
        <w:tab/>
      </w:r>
      <w:r w:rsidRPr="00CF63CE">
        <w:rPr>
          <w:sz w:val="22"/>
          <w:szCs w:val="22"/>
          <w:u w:color="000000" w:themeColor="text1"/>
        </w:rPr>
        <w:t>SECTION</w:t>
      </w:r>
      <w:r w:rsidRPr="00CF63CE">
        <w:rPr>
          <w:sz w:val="22"/>
          <w:szCs w:val="22"/>
          <w:u w:color="000000" w:themeColor="text1"/>
        </w:rPr>
        <w:tab/>
        <w:t>3.</w:t>
      </w:r>
      <w:r w:rsidRPr="00CF63CE">
        <w:rPr>
          <w:sz w:val="22"/>
          <w:szCs w:val="22"/>
          <w:u w:color="000000" w:themeColor="text1"/>
        </w:rPr>
        <w:tab/>
        <w:t>Section 56</w:t>
      </w:r>
      <w:r w:rsidRPr="00CF63CE">
        <w:rPr>
          <w:sz w:val="22"/>
          <w:szCs w:val="22"/>
          <w:u w:color="000000" w:themeColor="text1"/>
        </w:rPr>
        <w:noBreakHyphen/>
        <w:t>5</w:t>
      </w:r>
      <w:r w:rsidRPr="00CF63CE">
        <w:rPr>
          <w:sz w:val="22"/>
          <w:szCs w:val="22"/>
          <w:u w:color="000000" w:themeColor="text1"/>
        </w:rPr>
        <w:noBreakHyphen/>
        <w:t>1535 of the 1976 Code is amended to read:</w:t>
      </w:r>
    </w:p>
    <w:p w:rsidR="00000E41" w:rsidRPr="00CF63CE" w:rsidRDefault="00000E41" w:rsidP="00000E41">
      <w:pPr>
        <w:rPr>
          <w:color w:val="auto"/>
          <w:szCs w:val="22"/>
          <w:u w:color="000000" w:themeColor="text1"/>
        </w:rPr>
      </w:pPr>
      <w:r w:rsidRPr="00CF63CE">
        <w:rPr>
          <w:color w:val="auto"/>
          <w:szCs w:val="22"/>
          <w:u w:color="000000" w:themeColor="text1"/>
        </w:rPr>
        <w:tab/>
        <w:t>“Section 56</w:t>
      </w:r>
      <w:r w:rsidRPr="00CF63CE">
        <w:rPr>
          <w:color w:val="auto"/>
          <w:szCs w:val="22"/>
          <w:u w:color="000000" w:themeColor="text1"/>
        </w:rPr>
        <w:noBreakHyphen/>
        <w:t>5</w:t>
      </w:r>
      <w:r w:rsidRPr="00CF63CE">
        <w:rPr>
          <w:color w:val="auto"/>
          <w:szCs w:val="22"/>
          <w:u w:color="000000" w:themeColor="text1"/>
        </w:rPr>
        <w:noBreakHyphen/>
        <w:t>1535.</w:t>
      </w:r>
      <w:r w:rsidRPr="00CF63CE">
        <w:rPr>
          <w:color w:val="auto"/>
          <w:szCs w:val="22"/>
          <w:u w:color="000000" w:themeColor="text1"/>
        </w:rPr>
        <w:tab/>
        <w:t>(A)</w:t>
      </w:r>
      <w:r w:rsidRPr="00CF63CE">
        <w:rPr>
          <w:color w:val="auto"/>
          <w:szCs w:val="22"/>
          <w:u w:color="000000" w:themeColor="text1"/>
        </w:rPr>
        <w:tab/>
      </w:r>
      <w:r w:rsidRPr="00CF63CE">
        <w:rPr>
          <w:strike/>
          <w:color w:val="auto"/>
          <w:szCs w:val="22"/>
          <w:u w:color="000000" w:themeColor="text1"/>
        </w:rPr>
        <w:t>It is unlawful for a person to drive a motor vehicle in a highway work zone at a speed in excess of the speed limit set and posted by signs. A person violating this section is guilty of a misdemeanor and, upon conviction, must be fined not less than seventy</w:t>
      </w:r>
      <w:r w:rsidRPr="00CF63CE">
        <w:rPr>
          <w:strike/>
          <w:color w:val="auto"/>
          <w:szCs w:val="22"/>
          <w:u w:color="000000" w:themeColor="text1"/>
        </w:rPr>
        <w:noBreakHyphen/>
        <w:t>five nor more than two hundred dollars or imprisoned not more than thirty days, or both.</w:t>
      </w:r>
      <w:r w:rsidRPr="00CF63CE">
        <w:rPr>
          <w:color w:val="auto"/>
          <w:szCs w:val="22"/>
          <w:u w:color="000000" w:themeColor="text1"/>
        </w:rPr>
        <w:t xml:space="preserve"> </w:t>
      </w:r>
      <w:r w:rsidRPr="00CF63CE">
        <w:rPr>
          <w:color w:val="auto"/>
          <w:szCs w:val="22"/>
          <w:u w:val="single" w:color="000000" w:themeColor="text1"/>
        </w:rPr>
        <w:t>For purposes of this section:</w:t>
      </w:r>
    </w:p>
    <w:p w:rsidR="00000E41" w:rsidRPr="00CF63CE" w:rsidRDefault="00000E41" w:rsidP="00000E41">
      <w:pPr>
        <w:rPr>
          <w:color w:val="auto"/>
          <w:szCs w:val="22"/>
          <w:u w:val="single" w:color="000000" w:themeColor="text1"/>
        </w:rPr>
      </w:pPr>
      <w:r w:rsidRPr="00CF63CE">
        <w:rPr>
          <w:snapToGrid w:val="0"/>
          <w:color w:val="auto"/>
          <w:szCs w:val="22"/>
        </w:rPr>
        <w:tab/>
      </w:r>
      <w:r w:rsidRPr="00CF63CE">
        <w:rPr>
          <w:color w:val="auto"/>
          <w:szCs w:val="22"/>
          <w:u w:val="single" w:color="000000" w:themeColor="text1"/>
        </w:rPr>
        <w:t>(1)</w:t>
      </w:r>
      <w:r w:rsidRPr="00CF63CE">
        <w:rPr>
          <w:color w:val="auto"/>
          <w:szCs w:val="22"/>
          <w:u w:color="000000" w:themeColor="text1"/>
        </w:rPr>
        <w:tab/>
      </w:r>
      <w:r w:rsidRPr="00CF63CE">
        <w:rPr>
          <w:color w:val="auto"/>
          <w:szCs w:val="22"/>
          <w:u w:val="single" w:color="000000" w:themeColor="text1"/>
        </w:rPr>
        <w:t>‘Highway work zone’ means an area of a roadway, bridge, shoulder, median, or associated right</w:t>
      </w:r>
      <w:r w:rsidRPr="00CF63CE">
        <w:rPr>
          <w:color w:val="auto"/>
          <w:szCs w:val="22"/>
          <w:u w:val="single" w:color="000000" w:themeColor="text1"/>
        </w:rPr>
        <w:noBreakHyphen/>
        <w:t>of</w:t>
      </w:r>
      <w:r w:rsidRPr="00CF63CE">
        <w:rPr>
          <w:color w:val="auto"/>
          <w:szCs w:val="22"/>
          <w:u w:val="single" w:color="000000" w:themeColor="text1"/>
        </w:rPr>
        <w:noBreakHyphen/>
        <w:t>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and federal Department of Transportation standards and must be properly installed.</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(2)</w:t>
      </w:r>
      <w:r w:rsidRPr="00CF63CE">
        <w:rPr>
          <w:color w:val="auto"/>
          <w:szCs w:val="22"/>
          <w:u w:color="000000" w:themeColor="text1"/>
        </w:rPr>
        <w:tab/>
      </w:r>
      <w:r w:rsidRPr="00CF63CE">
        <w:rPr>
          <w:color w:val="auto"/>
          <w:szCs w:val="22"/>
          <w:u w:val="single" w:color="000000" w:themeColor="text1"/>
        </w:rPr>
        <w:t>‘Highway worker’ means a person who is required to perform work in highway work zones, including:</w:t>
      </w:r>
    </w:p>
    <w:p w:rsidR="00000E41" w:rsidRPr="00CF63CE" w:rsidRDefault="00000E41" w:rsidP="00000E41">
      <w:pPr>
        <w:rPr>
          <w:color w:val="auto"/>
          <w:szCs w:val="22"/>
          <w:u w:val="single" w:color="000000" w:themeColor="text1"/>
        </w:rPr>
      </w:pPr>
      <w:r w:rsidRPr="00CF63CE">
        <w:rPr>
          <w:color w:val="auto"/>
          <w:szCs w:val="22"/>
          <w:u w:color="000000" w:themeColor="text1"/>
        </w:rPr>
        <w:lastRenderedPageBreak/>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(a)</w:t>
      </w:r>
      <w:r w:rsidRPr="00CF63CE">
        <w:rPr>
          <w:color w:val="auto"/>
          <w:szCs w:val="22"/>
          <w:u w:color="000000" w:themeColor="text1"/>
        </w:rPr>
        <w:tab/>
      </w:r>
      <w:r w:rsidRPr="00CF63CE">
        <w:rPr>
          <w:color w:val="auto"/>
          <w:szCs w:val="22"/>
          <w:u w:val="single" w:color="000000" w:themeColor="text1"/>
        </w:rPr>
        <w:t>a person who performs maintenance, repair, or construction;</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(b)</w:t>
      </w:r>
      <w:r w:rsidRPr="00CF63CE">
        <w:rPr>
          <w:color w:val="auto"/>
          <w:szCs w:val="22"/>
          <w:u w:color="000000" w:themeColor="text1"/>
        </w:rPr>
        <w:tab/>
      </w:r>
      <w:r w:rsidRPr="00CF63CE">
        <w:rPr>
          <w:color w:val="auto"/>
          <w:szCs w:val="22"/>
          <w:u w:val="single" w:color="000000" w:themeColor="text1"/>
        </w:rPr>
        <w:t>a person who operates a truck, loader, or other equipment;</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(c)</w:t>
      </w:r>
      <w:r w:rsidRPr="00CF63CE">
        <w:rPr>
          <w:color w:val="auto"/>
          <w:szCs w:val="22"/>
          <w:u w:color="000000" w:themeColor="text1"/>
        </w:rPr>
        <w:tab/>
      </w:r>
      <w:r w:rsidRPr="00CF63CE">
        <w:rPr>
          <w:color w:val="auto"/>
          <w:szCs w:val="22"/>
          <w:u w:val="single" w:color="000000" w:themeColor="text1"/>
        </w:rPr>
        <w:t>a person who performs any other related maintenance work, as required;</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B27A67" w:rsidRDefault="00B27A67" w:rsidP="00000E41">
      <w:pPr>
        <w:rPr>
          <w:color w:val="auto"/>
          <w:szCs w:val="22"/>
          <w:u w:color="000000" w:themeColor="text1"/>
        </w:rPr>
      </w:pPr>
    </w:p>
    <w:p w:rsidR="00B27A67" w:rsidRPr="00B27A67" w:rsidRDefault="00B27A67" w:rsidP="00B27A67">
      <w:pPr>
        <w:jc w:val="right"/>
        <w:rPr>
          <w:b/>
        </w:rPr>
      </w:pPr>
      <w:r w:rsidRPr="00B27A67">
        <w:rPr>
          <w:b/>
        </w:rPr>
        <w:t>Printed Page 816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(d)</w:t>
      </w:r>
      <w:r w:rsidRPr="00CF63CE">
        <w:rPr>
          <w:color w:val="auto"/>
          <w:szCs w:val="22"/>
          <w:u w:color="000000" w:themeColor="text1"/>
        </w:rPr>
        <w:tab/>
      </w:r>
      <w:r w:rsidRPr="00CF63CE">
        <w:rPr>
          <w:color w:val="auto"/>
          <w:szCs w:val="22"/>
          <w:u w:val="single" w:color="000000" w:themeColor="text1"/>
        </w:rPr>
        <w:t>a public safety officer who enforces work zone</w:t>
      </w:r>
      <w:r w:rsidRPr="00CF63CE">
        <w:rPr>
          <w:color w:val="auto"/>
          <w:szCs w:val="22"/>
          <w:u w:val="single" w:color="000000" w:themeColor="text1"/>
        </w:rPr>
        <w:noBreakHyphen/>
        <w:t>related transportation management or traffic control;</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(e)</w:t>
      </w:r>
      <w:r w:rsidRPr="00CF63CE">
        <w:rPr>
          <w:color w:val="auto"/>
          <w:szCs w:val="22"/>
          <w:u w:color="000000" w:themeColor="text1"/>
        </w:rPr>
        <w:tab/>
      </w:r>
      <w:r w:rsidRPr="00CF63CE">
        <w:rPr>
          <w:color w:val="auto"/>
          <w:szCs w:val="22"/>
          <w:u w:val="single" w:color="000000" w:themeColor="text1"/>
        </w:rPr>
        <w:t>a law enforcement officer who conducts traffic control or enforcement operations; and</w:t>
      </w:r>
    </w:p>
    <w:p w:rsidR="00000E41" w:rsidRPr="00CF63CE" w:rsidRDefault="00000E41" w:rsidP="00000E41">
      <w:pPr>
        <w:rPr>
          <w:color w:val="auto"/>
          <w:szCs w:val="22"/>
          <w:u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(f)</w:t>
      </w:r>
      <w:r w:rsidRPr="00CF63CE">
        <w:rPr>
          <w:color w:val="auto"/>
          <w:szCs w:val="22"/>
          <w:u w:color="000000" w:themeColor="text1"/>
        </w:rPr>
        <w:tab/>
      </w:r>
      <w:r w:rsidRPr="00CF63CE">
        <w:rPr>
          <w:color w:val="auto"/>
          <w:szCs w:val="22"/>
          <w:u w:val="single" w:color="000000" w:themeColor="text1"/>
        </w:rPr>
        <w:t>an officer or firefighter, an emergency medical services provider, or any other authorized person, who removes hazards or who responds to accidents and other incidents.</w:t>
      </w:r>
    </w:p>
    <w:p w:rsidR="00000E41" w:rsidRPr="00CF63CE" w:rsidRDefault="00000E41" w:rsidP="00000E41">
      <w:pPr>
        <w:rPr>
          <w:color w:val="auto"/>
          <w:szCs w:val="22"/>
          <w:u w:val="single" w:color="000000" w:themeColor="text1"/>
        </w:rPr>
      </w:pPr>
      <w:r w:rsidRPr="00CF63CE">
        <w:rPr>
          <w:color w:val="auto"/>
          <w:szCs w:val="22"/>
          <w:u w:color="000000" w:themeColor="text1"/>
        </w:rPr>
        <w:tab/>
        <w:t>(B)</w:t>
      </w:r>
      <w:r w:rsidRPr="00CF63CE">
        <w:rPr>
          <w:color w:val="auto"/>
          <w:szCs w:val="22"/>
          <w:u w:color="000000" w:themeColor="text1"/>
        </w:rPr>
        <w:tab/>
      </w:r>
      <w:r w:rsidRPr="00CF63CE">
        <w:rPr>
          <w:strike/>
          <w:color w:val="auto"/>
          <w:szCs w:val="22"/>
          <w:u w:color="000000" w:themeColor="text1"/>
        </w:rPr>
        <w:t>A ‘highway work zone’ is the area between the first sign that informs motorists of the existence of the work zone on the highway and the last sign that informs motorists of the end of the work zone.</w:t>
      </w:r>
      <w:r w:rsidRPr="00CF63CE">
        <w:rPr>
          <w:color w:val="auto"/>
          <w:szCs w:val="22"/>
          <w:u w:color="000000" w:themeColor="text1"/>
        </w:rPr>
        <w:t xml:space="preserve">  </w:t>
      </w:r>
      <w:r w:rsidRPr="00CF63CE">
        <w:rPr>
          <w:color w:val="auto"/>
          <w:szCs w:val="22"/>
          <w:u w:val="single" w:color="000000" w:themeColor="text1"/>
        </w:rPr>
        <w:t>A person commits the offense of endangerment of a highway worker, if the person is operating a motor vehicle within a highway work zone at anytime, and:</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(1)</w:t>
      </w:r>
      <w:r w:rsidRPr="00CF63CE">
        <w:rPr>
          <w:color w:val="auto"/>
          <w:szCs w:val="22"/>
          <w:u w:color="000000" w:themeColor="text1"/>
        </w:rPr>
        <w:tab/>
      </w:r>
      <w:r w:rsidRPr="00CF63CE">
        <w:rPr>
          <w:color w:val="auto"/>
          <w:szCs w:val="22"/>
          <w:u w:val="single" w:color="000000" w:themeColor="text1"/>
        </w:rPr>
        <w:t>driving through or around a work zone in any lane not clearly designated for use by motor vehicles traveling through or around a work zone; or</w:t>
      </w:r>
    </w:p>
    <w:p w:rsidR="00000E41" w:rsidRPr="00CF63CE" w:rsidRDefault="00000E41" w:rsidP="00000E41">
      <w:pPr>
        <w:rPr>
          <w:color w:val="auto"/>
          <w:szCs w:val="22"/>
          <w:u w:val="single" w:color="000000" w:themeColor="text1"/>
        </w:rPr>
      </w:pPr>
      <w:r w:rsidRPr="00CF63CE">
        <w:rPr>
          <w:color w:val="auto"/>
          <w:szCs w:val="22"/>
        </w:rPr>
        <w:tab/>
      </w:r>
      <w:r w:rsidRPr="00CF63CE">
        <w:rPr>
          <w:color w:val="auto"/>
          <w:szCs w:val="22"/>
        </w:rPr>
        <w:tab/>
      </w:r>
      <w:r w:rsidRPr="00CF63CE">
        <w:rPr>
          <w:color w:val="auto"/>
          <w:szCs w:val="22"/>
          <w:u w:val="single" w:color="000000" w:themeColor="text1"/>
        </w:rPr>
        <w:t>(2)</w:t>
      </w:r>
      <w:r w:rsidRPr="00CF63CE">
        <w:rPr>
          <w:color w:val="auto"/>
          <w:szCs w:val="22"/>
        </w:rPr>
        <w:tab/>
      </w:r>
      <w:r w:rsidRPr="00CF63CE">
        <w:rPr>
          <w:color w:val="auto"/>
          <w:szCs w:val="22"/>
          <w:u w:val="single" w:color="000000" w:themeColor="text1"/>
        </w:rPr>
        <w:t>fails to obey traffic control devices erected for purposes of controlling the flow of motor vehicles through the work zone for any reason other than:</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(a)</w:t>
      </w:r>
      <w:r w:rsidRPr="00CF63CE">
        <w:rPr>
          <w:color w:val="auto"/>
          <w:szCs w:val="22"/>
          <w:u w:color="000000" w:themeColor="text1"/>
        </w:rPr>
        <w:tab/>
      </w:r>
      <w:r w:rsidRPr="00CF63CE">
        <w:rPr>
          <w:color w:val="auto"/>
          <w:szCs w:val="22"/>
          <w:u w:val="single" w:color="000000" w:themeColor="text1"/>
        </w:rPr>
        <w:t>an emergency;</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(b)</w:t>
      </w:r>
      <w:r w:rsidRPr="00CF63CE">
        <w:rPr>
          <w:color w:val="auto"/>
          <w:szCs w:val="22"/>
          <w:u w:color="000000" w:themeColor="text1"/>
        </w:rPr>
        <w:tab/>
      </w:r>
      <w:r w:rsidRPr="00CF63CE">
        <w:rPr>
          <w:color w:val="auto"/>
          <w:szCs w:val="22"/>
          <w:u w:val="single" w:color="000000" w:themeColor="text1"/>
        </w:rPr>
        <w:t>the avoidance of an obstacle; or</w:t>
      </w:r>
    </w:p>
    <w:p w:rsidR="00000E41" w:rsidRPr="00CF63CE" w:rsidRDefault="00000E41" w:rsidP="00000E41">
      <w:pPr>
        <w:rPr>
          <w:color w:val="auto"/>
          <w:szCs w:val="22"/>
          <w:u w:color="000000" w:themeColor="text1"/>
        </w:rPr>
      </w:pP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r>
      <w:r w:rsidRPr="00CF63CE">
        <w:rPr>
          <w:color w:val="auto"/>
          <w:szCs w:val="22"/>
          <w:u w:val="single" w:color="000000" w:themeColor="text1"/>
        </w:rPr>
        <w:t>(c)</w:t>
      </w:r>
      <w:r w:rsidRPr="00CF63CE">
        <w:rPr>
          <w:color w:val="auto"/>
          <w:szCs w:val="22"/>
          <w:u w:color="000000" w:themeColor="text1"/>
        </w:rPr>
        <w:tab/>
      </w:r>
      <w:r w:rsidRPr="00CF63CE">
        <w:rPr>
          <w:color w:val="auto"/>
          <w:szCs w:val="22"/>
          <w:u w:val="single" w:color="000000" w:themeColor="text1"/>
        </w:rPr>
        <w:t>the protection of the health and safety of another person.</w:t>
      </w:r>
    </w:p>
    <w:p w:rsidR="00000E41" w:rsidRPr="00CF63CE" w:rsidRDefault="00000E41" w:rsidP="00000E41">
      <w:pPr>
        <w:rPr>
          <w:color w:val="auto"/>
          <w:szCs w:val="22"/>
          <w:u w:color="000000" w:themeColor="text1"/>
        </w:rPr>
      </w:pPr>
      <w:r w:rsidRPr="00CF63CE">
        <w:rPr>
          <w:color w:val="auto"/>
          <w:szCs w:val="22"/>
          <w:u w:color="000000" w:themeColor="text1"/>
        </w:rPr>
        <w:tab/>
        <w:t>(C)</w:t>
      </w:r>
      <w:r w:rsidRPr="00CF63CE">
        <w:rPr>
          <w:color w:val="auto"/>
          <w:szCs w:val="22"/>
          <w:u w:color="000000" w:themeColor="text1"/>
        </w:rPr>
        <w:tab/>
      </w:r>
      <w:r w:rsidRPr="00CF63CE">
        <w:rPr>
          <w:strike/>
          <w:color w:val="auto"/>
          <w:szCs w:val="22"/>
          <w:u w:color="000000" w:themeColor="text1"/>
        </w:rPr>
        <w:t>The penalty imposed by this section applies only:</w:t>
      </w:r>
      <w:r w:rsidRPr="00CF63CE">
        <w:rPr>
          <w:color w:val="auto"/>
          <w:szCs w:val="22"/>
          <w:u w:color="000000" w:themeColor="text1"/>
        </w:rPr>
        <w:t xml:space="preserve"> </w:t>
      </w:r>
      <w:r w:rsidRPr="00CF63CE">
        <w:rPr>
          <w:color w:val="auto"/>
          <w:szCs w:val="22"/>
          <w:u w:val="single" w:color="000000" w:themeColor="text1"/>
        </w:rPr>
        <w:t>A person shall not be cited or convicted for endangerment of a highway worker unless the act or omission constituting the offense occurs when one or more highway workers are in the highway work zone and in proximity to the area where the act or omission occurs.</w:t>
      </w:r>
    </w:p>
    <w:p w:rsidR="00000E41" w:rsidRPr="00CF63CE" w:rsidRDefault="00000E41" w:rsidP="00000E41">
      <w:pPr>
        <w:rPr>
          <w:strike/>
          <w:color w:val="auto"/>
          <w:szCs w:val="22"/>
          <w:u w:color="000000" w:themeColor="text1"/>
        </w:rPr>
      </w:pPr>
      <w:r w:rsidRPr="00CF63CE">
        <w:rPr>
          <w:color w:val="auto"/>
          <w:szCs w:val="22"/>
          <w:u w:color="000000" w:themeColor="text1"/>
        </w:rPr>
        <w:tab/>
      </w:r>
      <w:r w:rsidRPr="00CF63CE">
        <w:rPr>
          <w:color w:val="auto"/>
          <w:szCs w:val="22"/>
          <w:u w:color="000000" w:themeColor="text1"/>
        </w:rPr>
        <w:tab/>
      </w:r>
      <w:r w:rsidRPr="00CF63CE">
        <w:rPr>
          <w:strike/>
          <w:color w:val="auto"/>
          <w:szCs w:val="22"/>
          <w:u w:color="000000" w:themeColor="text1"/>
        </w:rPr>
        <w:t>(1)</w:t>
      </w:r>
      <w:r w:rsidRPr="00CF63CE">
        <w:rPr>
          <w:color w:val="auto"/>
          <w:szCs w:val="22"/>
          <w:u w:color="000000" w:themeColor="text1"/>
        </w:rPr>
        <w:tab/>
      </w:r>
      <w:r w:rsidRPr="00CF63CE">
        <w:rPr>
          <w:strike/>
          <w:color w:val="auto"/>
          <w:szCs w:val="22"/>
          <w:u w:color="000000" w:themeColor="text1"/>
        </w:rPr>
        <w:t>if a sign is posted at the beginning of the active work zone that states ‘WORK ZONE $200 FINE AND 30 DAYS IMPRISONMENT FOR SPEEDING’;</w:t>
      </w:r>
    </w:p>
    <w:p w:rsidR="00000E41" w:rsidRPr="00CF63CE" w:rsidRDefault="00000E41" w:rsidP="00000E41">
      <w:pPr>
        <w:rPr>
          <w:strike/>
          <w:color w:val="auto"/>
          <w:szCs w:val="22"/>
          <w:u w:val="single" w:color="000000" w:themeColor="text1"/>
        </w:rPr>
      </w:pPr>
      <w:r w:rsidRPr="00CF63CE">
        <w:rPr>
          <w:color w:val="auto"/>
          <w:szCs w:val="22"/>
          <w:u w:color="000000" w:themeColor="text1"/>
        </w:rPr>
        <w:tab/>
      </w:r>
      <w:r w:rsidRPr="00CF63CE">
        <w:rPr>
          <w:color w:val="auto"/>
          <w:szCs w:val="22"/>
          <w:u w:color="000000" w:themeColor="text1"/>
        </w:rPr>
        <w:tab/>
      </w:r>
      <w:r w:rsidRPr="00CF63CE">
        <w:rPr>
          <w:strike/>
          <w:color w:val="auto"/>
          <w:szCs w:val="22"/>
          <w:u w:color="000000" w:themeColor="text1"/>
        </w:rPr>
        <w:t>(2)</w:t>
      </w:r>
      <w:r w:rsidRPr="00CF63CE">
        <w:rPr>
          <w:color w:val="auto"/>
          <w:szCs w:val="22"/>
          <w:u w:color="000000" w:themeColor="text1"/>
        </w:rPr>
        <w:tab/>
      </w:r>
      <w:r w:rsidRPr="00CF63CE">
        <w:rPr>
          <w:strike/>
          <w:color w:val="auto"/>
          <w:szCs w:val="22"/>
          <w:u w:color="000000" w:themeColor="text1"/>
        </w:rPr>
        <w:t>to the area between the posted sign and the ‘END CONSTRUCTION’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val="single" w:color="000000" w:themeColor="text1"/>
        </w:rPr>
        <w:t>(D</w:t>
      </w:r>
      <w:r w:rsidRPr="00CF63CE">
        <w:rPr>
          <w:color w:val="auto"/>
          <w:szCs w:val="22"/>
          <w:u w:val="single"/>
        </w:rPr>
        <w:t>)(1)</w:t>
      </w:r>
      <w:r w:rsidRPr="00CF63CE">
        <w:rPr>
          <w:color w:val="auto"/>
          <w:szCs w:val="22"/>
          <w:u w:color="000000" w:themeColor="text1"/>
        </w:rPr>
        <w:tab/>
      </w:r>
      <w:r w:rsidRPr="00CF63CE">
        <w:rPr>
          <w:color w:val="auto"/>
          <w:szCs w:val="22"/>
          <w:u w:val="single" w:color="000000" w:themeColor="text1"/>
        </w:rPr>
        <w:t xml:space="preserve">A person who commits the offense of endangerment of a highway worker where the highway worker suffers no physical injury is guilty of a misdemeanor, and, upon conviction, must be fined not more </w:t>
      </w:r>
      <w:r w:rsidRPr="00CF63CE">
        <w:rPr>
          <w:color w:val="auto"/>
          <w:szCs w:val="22"/>
          <w:u w:val="single" w:color="000000" w:themeColor="text1"/>
        </w:rPr>
        <w:lastRenderedPageBreak/>
        <w:t>than one thousand dollars and not less than five hundred dollars, or imprisonment of not more than thirty days, or both.</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27A67" w:rsidRDefault="00B27A67" w:rsidP="00000E41">
      <w:pPr>
        <w:rPr>
          <w:color w:val="auto"/>
          <w:szCs w:val="22"/>
        </w:rPr>
      </w:pPr>
    </w:p>
    <w:p w:rsidR="00B27A67" w:rsidRDefault="00B27A67" w:rsidP="00000E41">
      <w:pPr>
        <w:rPr>
          <w:color w:val="auto"/>
          <w:szCs w:val="22"/>
        </w:rPr>
      </w:pPr>
    </w:p>
    <w:p w:rsidR="00B27A67" w:rsidRPr="00B27A67" w:rsidRDefault="00B27A67" w:rsidP="00B27A67">
      <w:pPr>
        <w:jc w:val="right"/>
        <w:rPr>
          <w:b/>
        </w:rPr>
      </w:pPr>
      <w:r w:rsidRPr="00B27A67">
        <w:rPr>
          <w:b/>
        </w:rPr>
        <w:t>Printed Page 817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00E41" w:rsidRPr="00CF63CE" w:rsidRDefault="00000E41" w:rsidP="00000E41">
      <w:pPr>
        <w:rPr>
          <w:color w:val="auto"/>
          <w:szCs w:val="22"/>
          <w:u w:val="single" w:color="000000" w:themeColor="text1"/>
        </w:rPr>
      </w:pPr>
      <w:r w:rsidRPr="00CF63CE">
        <w:rPr>
          <w:color w:val="auto"/>
          <w:szCs w:val="22"/>
        </w:rPr>
        <w:tab/>
      </w:r>
      <w:r w:rsidRPr="00CF63CE">
        <w:rPr>
          <w:color w:val="auto"/>
          <w:szCs w:val="22"/>
        </w:rPr>
        <w:tab/>
      </w:r>
      <w:r w:rsidRPr="00CF63CE">
        <w:rPr>
          <w:color w:val="auto"/>
          <w:szCs w:val="22"/>
          <w:u w:val="single"/>
        </w:rPr>
        <w:t>(2)</w:t>
      </w:r>
      <w:r w:rsidRPr="00CF63CE">
        <w:rPr>
          <w:color w:val="auto"/>
          <w:szCs w:val="22"/>
        </w:rPr>
        <w:tab/>
      </w:r>
      <w:r w:rsidRPr="00CF63CE">
        <w:rPr>
          <w:color w:val="auto"/>
          <w:szCs w:val="22"/>
          <w:u w:val="single" w:color="000000" w:themeColor="text1"/>
        </w:rPr>
        <w:t>A person who commits the offense of endangerment of a highway worker where the highway worker suffers physical injury and the committing of the offense is the proximate cause of the physical injury is guilty of a misdemeanor, and, upon conviction, must be fined not more than two thousand dollars and not less than one thousand dollars, or imprisoned for not more than sixty days, or both.</w:t>
      </w:r>
    </w:p>
    <w:p w:rsidR="00000E41" w:rsidRPr="00CF63CE" w:rsidRDefault="00000E41" w:rsidP="00000E41">
      <w:pPr>
        <w:rPr>
          <w:color w:val="auto"/>
          <w:szCs w:val="22"/>
          <w:u w:val="single" w:color="000000" w:themeColor="text1"/>
        </w:rPr>
      </w:pPr>
      <w:r w:rsidRPr="00CF63CE">
        <w:rPr>
          <w:color w:val="auto"/>
          <w:szCs w:val="22"/>
        </w:rPr>
        <w:tab/>
      </w:r>
      <w:r w:rsidRPr="00CF63CE">
        <w:rPr>
          <w:color w:val="auto"/>
          <w:szCs w:val="22"/>
        </w:rPr>
        <w:tab/>
      </w:r>
      <w:r w:rsidRPr="00CF63CE">
        <w:rPr>
          <w:color w:val="auto"/>
          <w:szCs w:val="22"/>
          <w:u w:val="single" w:color="000000" w:themeColor="text1"/>
        </w:rPr>
        <w:t>(3)</w:t>
      </w:r>
      <w:r w:rsidRPr="00CF63CE">
        <w:rPr>
          <w:color w:val="auto"/>
          <w:szCs w:val="22"/>
        </w:rPr>
        <w:tab/>
      </w:r>
      <w:r w:rsidRPr="00CF63CE">
        <w:rPr>
          <w:color w:val="auto"/>
          <w:szCs w:val="22"/>
          <w:u w:val="single" w:color="000000" w:themeColor="text1"/>
        </w:rPr>
        <w:t>A person who commits the offense of endangerment of a highway worker where the highway worker suffers great bodily injury, as defined in Section 56</w:t>
      </w:r>
      <w:r w:rsidRPr="00CF63CE">
        <w:rPr>
          <w:color w:val="auto"/>
          <w:szCs w:val="22"/>
          <w:u w:val="single" w:color="000000" w:themeColor="text1"/>
        </w:rPr>
        <w:noBreakHyphen/>
        <w:t>5</w:t>
      </w:r>
      <w:r w:rsidRPr="00CF63CE">
        <w:rPr>
          <w:color w:val="auto"/>
          <w:szCs w:val="22"/>
          <w:u w:val="single" w:color="000000" w:themeColor="text1"/>
        </w:rPr>
        <w:noBreakHyphen/>
        <w:t>2945(B), and the committing of the offense is the proximate cause of the great bodily injury is guilty of a misdemeanor, and, upon conviction, must be fined not more than five thousand dollars and not less than two thousand dollars, or imprisoned for not more than three years, or both.</w:t>
      </w:r>
    </w:p>
    <w:p w:rsidR="00000E41" w:rsidRPr="00CF63CE" w:rsidRDefault="00000E41" w:rsidP="00000E41">
      <w:pPr>
        <w:rPr>
          <w:color w:val="auto"/>
          <w:szCs w:val="22"/>
          <w:u w:val="single"/>
        </w:rPr>
      </w:pPr>
      <w:r w:rsidRPr="00CF63CE">
        <w:rPr>
          <w:color w:val="auto"/>
          <w:szCs w:val="22"/>
        </w:rPr>
        <w:tab/>
      </w:r>
      <w:r w:rsidRPr="00CF63CE">
        <w:rPr>
          <w:color w:val="auto"/>
          <w:szCs w:val="22"/>
        </w:rPr>
        <w:tab/>
      </w:r>
      <w:r w:rsidRPr="00CF63CE">
        <w:rPr>
          <w:color w:val="auto"/>
          <w:szCs w:val="22"/>
          <w:u w:val="single" w:color="000000" w:themeColor="text1"/>
        </w:rPr>
        <w:t>(4)</w:t>
      </w:r>
      <w:r w:rsidRPr="00CF63CE">
        <w:rPr>
          <w:color w:val="auto"/>
          <w:szCs w:val="22"/>
        </w:rPr>
        <w:tab/>
      </w:r>
      <w:r w:rsidRPr="00CF63CE">
        <w:rPr>
          <w:color w:val="auto"/>
          <w:szCs w:val="22"/>
          <w:u w:val="single"/>
        </w:rPr>
        <w:t>A person who commits the offense of endangerment of a highway worker where the death of the highway worker ensues within three years as a proximate result of injury received by the highway worker related to the endangerment of the highway worker is guilty of reckless vehicular homicide pursuant to Section 56</w:t>
      </w:r>
      <w:r w:rsidRPr="00CF63CE">
        <w:rPr>
          <w:color w:val="auto"/>
          <w:szCs w:val="22"/>
          <w:u w:val="single"/>
        </w:rPr>
        <w:noBreakHyphen/>
        <w:t>5</w:t>
      </w:r>
      <w:r w:rsidRPr="00CF63CE">
        <w:rPr>
          <w:color w:val="auto"/>
          <w:szCs w:val="22"/>
          <w:u w:val="single"/>
        </w:rPr>
        <w:noBreakHyphen/>
        <w:t>2910, and, upon conviction, is subject to the penalties contained in that section, including license reinstatement and related conditions.</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val="single" w:color="000000" w:themeColor="text1"/>
        </w:rPr>
        <w:t>(E)</w:t>
      </w:r>
      <w:r w:rsidRPr="00CF63CE">
        <w:rPr>
          <w:color w:val="auto"/>
          <w:szCs w:val="22"/>
          <w:u w:color="000000" w:themeColor="text1"/>
        </w:rPr>
        <w:tab/>
      </w:r>
      <w:r w:rsidRPr="00CF63CE">
        <w:rPr>
          <w:color w:val="auto"/>
          <w:szCs w:val="22"/>
          <w:u w:val="single" w:color="000000" w:themeColor="text1"/>
        </w:rPr>
        <w:t>A person who is convicted pursuant to subsection (D)(1), in addition to any other penalty must have two points assessed against his motor vehicle operating record. A person who is convicted pursuant to subsection (D)(2), in addition to any other penalty must have four points assessed against his motor vehicle operating record. A person who is convicted pursuant to subsection (D)(3), in addition to any other penalty must have six points assessed against his motor vehicle operating record.</w:t>
      </w:r>
    </w:p>
    <w:p w:rsidR="00000E41" w:rsidRPr="00CF63CE" w:rsidRDefault="00000E41" w:rsidP="00000E41">
      <w:pPr>
        <w:rPr>
          <w:color w:val="auto"/>
          <w:szCs w:val="22"/>
          <w:u w:val="single" w:color="000000" w:themeColor="text1"/>
        </w:rPr>
      </w:pPr>
      <w:r w:rsidRPr="00CF63CE">
        <w:rPr>
          <w:color w:val="auto"/>
          <w:szCs w:val="22"/>
          <w:u w:color="000000" w:themeColor="text1"/>
        </w:rPr>
        <w:tab/>
      </w:r>
      <w:r w:rsidRPr="00CF63CE">
        <w:rPr>
          <w:color w:val="auto"/>
          <w:szCs w:val="22"/>
          <w:u w:val="single" w:color="000000" w:themeColor="text1"/>
        </w:rPr>
        <w:t>(F)</w:t>
      </w:r>
      <w:r w:rsidRPr="00CF63CE">
        <w:rPr>
          <w:color w:val="auto"/>
          <w:szCs w:val="22"/>
          <w:u w:color="000000" w:themeColor="text1"/>
        </w:rPr>
        <w:tab/>
      </w:r>
      <w:r w:rsidRPr="00CF63CE">
        <w:rPr>
          <w:color w:val="auto"/>
          <w:szCs w:val="22"/>
          <w:u w:val="single" w:color="000000" w:themeColor="text1"/>
        </w:rPr>
        <w:t>Any fine imposed pursuant to this section is mandatory and may not be waived or reduced. One</w:t>
      </w:r>
      <w:r w:rsidRPr="00CF63CE">
        <w:rPr>
          <w:color w:val="auto"/>
          <w:szCs w:val="22"/>
          <w:u w:val="single" w:color="000000" w:themeColor="text1"/>
        </w:rPr>
        <w:noBreakHyphen/>
        <w:t xml:space="preserve">half of the fine must be remitted to the treasurer and </w:t>
      </w:r>
      <w:r w:rsidRPr="00CF63CE">
        <w:rPr>
          <w:color w:val="auto"/>
          <w:szCs w:val="22"/>
          <w:u w:val="single"/>
        </w:rPr>
        <w:t xml:space="preserve">deposited in a special account, separate and apart from the general fund, designated for use by the </w:t>
      </w:r>
      <w:r w:rsidRPr="00CF63CE">
        <w:rPr>
          <w:color w:val="auto"/>
          <w:szCs w:val="22"/>
          <w:u w:val="single" w:color="000000" w:themeColor="text1"/>
        </w:rPr>
        <w:t>Department of Public Safety to be used for work zone enforcement, training, and research programs.</w:t>
      </w:r>
    </w:p>
    <w:p w:rsidR="00000E41" w:rsidRPr="00CF63CE" w:rsidRDefault="00000E41" w:rsidP="00000E41">
      <w:pPr>
        <w:rPr>
          <w:color w:val="auto"/>
          <w:szCs w:val="22"/>
          <w:u w:color="000000" w:themeColor="text1"/>
        </w:rPr>
      </w:pPr>
      <w:r w:rsidRPr="00CF63CE">
        <w:rPr>
          <w:color w:val="auto"/>
          <w:szCs w:val="22"/>
          <w:u w:color="000000" w:themeColor="text1"/>
        </w:rPr>
        <w:tab/>
      </w:r>
      <w:r w:rsidRPr="00CF63CE">
        <w:rPr>
          <w:color w:val="auto"/>
          <w:szCs w:val="22"/>
          <w:u w:val="single" w:color="000000" w:themeColor="text1"/>
        </w:rPr>
        <w:t>(G)</w:t>
      </w:r>
      <w:r w:rsidRPr="00CF63CE">
        <w:rPr>
          <w:color w:val="auto"/>
          <w:szCs w:val="22"/>
          <w:u w:color="000000" w:themeColor="text1"/>
        </w:rPr>
        <w:tab/>
      </w:r>
      <w:r w:rsidRPr="00CF63CE">
        <w:rPr>
          <w:color w:val="auto"/>
          <w:szCs w:val="22"/>
          <w:u w:val="single" w:color="000000" w:themeColor="text1"/>
        </w:rPr>
        <w:t>No person shall be cited or convicted for endangerment of a highway worker for any act or omission otherwise constituting an offense under this section if the act or omission results, in whole or in part, from mechanical failure of the person’s motor vehicle or from the negligence of a highway worker, or another person.</w:t>
      </w:r>
      <w:r w:rsidRPr="00CF63CE">
        <w:rPr>
          <w:color w:val="auto"/>
          <w:szCs w:val="22"/>
          <w:u w:color="000000" w:themeColor="text1"/>
        </w:rPr>
        <w:t>”</w:t>
      </w:r>
      <w:r w:rsidRPr="00CF63CE">
        <w:rPr>
          <w:color w:val="auto"/>
          <w:szCs w:val="22"/>
          <w:u w:color="000000" w:themeColor="text1"/>
        </w:rPr>
        <w:tab/>
      </w:r>
      <w:r w:rsidRPr="00CF63CE">
        <w:rPr>
          <w:color w:val="auto"/>
          <w:szCs w:val="22"/>
          <w:u w:color="000000" w:themeColor="text1"/>
        </w:rPr>
        <w:tab/>
      </w:r>
      <w:r w:rsidRPr="00CF63CE">
        <w:rPr>
          <w:color w:val="auto"/>
          <w:szCs w:val="22"/>
          <w:u w:color="000000" w:themeColor="text1"/>
        </w:rPr>
        <w:tab/>
        <w:t>/</w:t>
      </w:r>
    </w:p>
    <w:p w:rsidR="00000E41" w:rsidRPr="00CF63CE" w:rsidRDefault="00000E41" w:rsidP="00000E41">
      <w:pPr>
        <w:rPr>
          <w:color w:val="auto"/>
          <w:szCs w:val="22"/>
          <w:u w:color="000000" w:themeColor="text1"/>
        </w:rPr>
      </w:pPr>
      <w:r w:rsidRPr="00CF63CE">
        <w:rPr>
          <w:szCs w:val="22"/>
          <w:u w:color="000000" w:themeColor="text1"/>
        </w:rPr>
        <w:lastRenderedPageBreak/>
        <w:tab/>
      </w:r>
      <w:r w:rsidRPr="00CF63CE">
        <w:rPr>
          <w:color w:val="auto"/>
          <w:szCs w:val="22"/>
          <w:u w:color="000000" w:themeColor="text1"/>
        </w:rPr>
        <w:t xml:space="preserve">Further amend the bill, as and if amended, by striking SECTION 7 in its entirety. </w:t>
      </w:r>
    </w:p>
    <w:p w:rsidR="00000E41" w:rsidRPr="00CF63CE" w:rsidRDefault="00000E41" w:rsidP="00000E41">
      <w:pPr>
        <w:rPr>
          <w:color w:val="auto"/>
          <w:szCs w:val="22"/>
          <w:u w:color="000000" w:themeColor="text1"/>
        </w:rPr>
      </w:pPr>
      <w:r w:rsidRPr="00CF63CE">
        <w:rPr>
          <w:szCs w:val="22"/>
          <w:u w:color="000000" w:themeColor="text1"/>
        </w:rPr>
        <w:tab/>
      </w:r>
      <w:r w:rsidRPr="00CF63CE">
        <w:rPr>
          <w:color w:val="auto"/>
          <w:szCs w:val="22"/>
          <w:u w:color="000000" w:themeColor="text1"/>
        </w:rPr>
        <w:t xml:space="preserve">Further amend the bill, as and if amended, by striking SECTION 8 in its entirety. </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B27A67" w:rsidRDefault="00B27A67" w:rsidP="00000E41">
      <w:pPr>
        <w:rPr>
          <w:szCs w:val="22"/>
          <w:u w:color="000000" w:themeColor="text1"/>
        </w:rPr>
      </w:pPr>
    </w:p>
    <w:p w:rsidR="00B27A67" w:rsidRPr="00B27A67" w:rsidRDefault="00B27A67" w:rsidP="00B27A67">
      <w:pPr>
        <w:jc w:val="right"/>
        <w:rPr>
          <w:b/>
        </w:rPr>
      </w:pPr>
      <w:r w:rsidRPr="00B27A67">
        <w:rPr>
          <w:b/>
        </w:rPr>
        <w:t>Printed Page 818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color="000000" w:themeColor="text1"/>
        </w:rPr>
      </w:pPr>
    </w:p>
    <w:p w:rsidR="00000E41" w:rsidRPr="00CF63CE" w:rsidRDefault="00000E41" w:rsidP="00000E41">
      <w:pPr>
        <w:rPr>
          <w:color w:val="auto"/>
          <w:szCs w:val="22"/>
          <w:u w:color="000000" w:themeColor="text1"/>
        </w:rPr>
      </w:pPr>
      <w:r w:rsidRPr="00CF63CE">
        <w:rPr>
          <w:szCs w:val="22"/>
          <w:u w:color="000000" w:themeColor="text1"/>
        </w:rPr>
        <w:tab/>
      </w:r>
      <w:r w:rsidRPr="00CF63CE">
        <w:rPr>
          <w:color w:val="auto"/>
          <w:szCs w:val="22"/>
          <w:u w:color="000000" w:themeColor="text1"/>
        </w:rPr>
        <w:t xml:space="preserve">Further amend the bill, as and if amended, by striking SECTION 9 in its entirety. </w:t>
      </w:r>
    </w:p>
    <w:p w:rsidR="00000E41" w:rsidRPr="00CF63CE" w:rsidRDefault="00000E41" w:rsidP="00000E41">
      <w:pPr>
        <w:rPr>
          <w:color w:val="auto"/>
          <w:szCs w:val="22"/>
          <w:u w:color="000000" w:themeColor="text1"/>
        </w:rPr>
      </w:pPr>
      <w:r w:rsidRPr="00CF63CE">
        <w:rPr>
          <w:szCs w:val="22"/>
          <w:u w:color="000000" w:themeColor="text1"/>
        </w:rPr>
        <w:tab/>
      </w:r>
      <w:r w:rsidRPr="00CF63CE">
        <w:rPr>
          <w:color w:val="auto"/>
          <w:szCs w:val="22"/>
          <w:u w:color="000000" w:themeColor="text1"/>
        </w:rPr>
        <w:t xml:space="preserve">Further amend the bill, as and if amended, by striking SECTION 10 in its entirety. </w:t>
      </w:r>
    </w:p>
    <w:p w:rsidR="00000E41" w:rsidRPr="00CF63CE" w:rsidRDefault="00000E41" w:rsidP="00000E41">
      <w:pPr>
        <w:rPr>
          <w:snapToGrid w:val="0"/>
          <w:color w:val="auto"/>
          <w:szCs w:val="22"/>
        </w:rPr>
      </w:pPr>
      <w:r w:rsidRPr="00CF63CE">
        <w:rPr>
          <w:snapToGrid w:val="0"/>
          <w:szCs w:val="22"/>
        </w:rPr>
        <w:tab/>
      </w:r>
      <w:r w:rsidRPr="00CF63CE">
        <w:rPr>
          <w:snapToGrid w:val="0"/>
          <w:color w:val="auto"/>
          <w:szCs w:val="22"/>
        </w:rPr>
        <w:t>Renumber sections to conform.</w:t>
      </w:r>
    </w:p>
    <w:p w:rsidR="00000E41" w:rsidRPr="00CF63CE" w:rsidRDefault="00000E41" w:rsidP="00000E41">
      <w:pPr>
        <w:rPr>
          <w:snapToGrid w:val="0"/>
          <w:szCs w:val="22"/>
        </w:rPr>
      </w:pPr>
      <w:r w:rsidRPr="00CF63CE">
        <w:rPr>
          <w:snapToGrid w:val="0"/>
          <w:color w:val="auto"/>
          <w:szCs w:val="22"/>
        </w:rPr>
        <w:tab/>
        <w:t>Amend title to conform.</w:t>
      </w:r>
    </w:p>
    <w:p w:rsidR="00000E41" w:rsidRPr="00CF63CE" w:rsidRDefault="00000E41" w:rsidP="00000E41">
      <w:pPr>
        <w:pStyle w:val="Header"/>
        <w:tabs>
          <w:tab w:val="clear" w:pos="8640"/>
          <w:tab w:val="left" w:pos="4320"/>
        </w:tabs>
        <w:jc w:val="center"/>
        <w:rPr>
          <w:szCs w:val="22"/>
        </w:rPr>
      </w:pPr>
    </w:p>
    <w:p w:rsidR="00000E41" w:rsidRPr="00CF63CE" w:rsidRDefault="00000E41" w:rsidP="00000E41">
      <w:pPr>
        <w:pStyle w:val="Header"/>
        <w:tabs>
          <w:tab w:val="clear" w:pos="8640"/>
          <w:tab w:val="left" w:pos="4320"/>
        </w:tabs>
        <w:rPr>
          <w:szCs w:val="22"/>
        </w:rPr>
      </w:pPr>
      <w:r w:rsidRPr="00CF63CE">
        <w:rPr>
          <w:szCs w:val="22"/>
        </w:rPr>
        <w:tab/>
        <w:t>Senator HUTTO moved to carry over the amendment.</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rPr>
          <w:szCs w:val="22"/>
        </w:rPr>
      </w:pPr>
      <w:r w:rsidRPr="00CF63CE">
        <w:rPr>
          <w:szCs w:val="22"/>
        </w:rPr>
        <w:tab/>
        <w:t>The amendment was carried over.</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rPr>
          <w:szCs w:val="22"/>
        </w:rPr>
      </w:pPr>
      <w:r w:rsidRPr="00CF63CE">
        <w:rPr>
          <w:szCs w:val="22"/>
        </w:rPr>
        <w:tab/>
        <w:t xml:space="preserve">Senator HUTTO moved to carry over the Bill. </w:t>
      </w:r>
    </w:p>
    <w:p w:rsidR="00000E41" w:rsidRDefault="00000E41" w:rsidP="00000E41">
      <w:pPr>
        <w:pStyle w:val="Header"/>
        <w:tabs>
          <w:tab w:val="clear" w:pos="8640"/>
          <w:tab w:val="left" w:pos="4320"/>
        </w:tabs>
        <w:rPr>
          <w:szCs w:val="22"/>
        </w:rPr>
      </w:pPr>
      <w:r w:rsidRPr="00CF63CE">
        <w:rPr>
          <w:szCs w:val="22"/>
        </w:rPr>
        <w:tab/>
        <w:t>Senator GROOMS moved to table the motion to carry over the Bill.</w:t>
      </w:r>
    </w:p>
    <w:p w:rsidR="00CF63CE" w:rsidRPr="00CF63CE" w:rsidRDefault="00CF63CE"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rPr>
          <w:szCs w:val="22"/>
        </w:rPr>
      </w:pPr>
      <w:r w:rsidRPr="00CF63CE">
        <w:rPr>
          <w:szCs w:val="22"/>
        </w:rPr>
        <w:tab/>
        <w:t>The motion to table failed.</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rPr>
          <w:szCs w:val="22"/>
        </w:rPr>
      </w:pPr>
      <w:r w:rsidRPr="00CF63CE">
        <w:rPr>
          <w:szCs w:val="22"/>
        </w:rPr>
        <w:tab/>
        <w:t xml:space="preserve">The Bill was carried over. </w:t>
      </w:r>
    </w:p>
    <w:p w:rsidR="00000E41" w:rsidRPr="00CF63CE" w:rsidRDefault="00000E41" w:rsidP="00000E41">
      <w:pPr>
        <w:pStyle w:val="Header"/>
        <w:tabs>
          <w:tab w:val="clear" w:pos="8640"/>
          <w:tab w:val="left" w:pos="4320"/>
        </w:tabs>
        <w:rPr>
          <w:szCs w:val="22"/>
        </w:rPr>
      </w:pPr>
      <w:r w:rsidRPr="00CF63CE">
        <w:rPr>
          <w:szCs w:val="22"/>
        </w:rPr>
        <w:tab/>
      </w:r>
    </w:p>
    <w:p w:rsidR="00000E41" w:rsidRPr="00CF63CE" w:rsidRDefault="00000E41" w:rsidP="00000E41">
      <w:pPr>
        <w:pStyle w:val="Header"/>
        <w:tabs>
          <w:tab w:val="clear" w:pos="8640"/>
          <w:tab w:val="left" w:pos="4320"/>
        </w:tabs>
        <w:jc w:val="center"/>
        <w:rPr>
          <w:b/>
          <w:szCs w:val="22"/>
        </w:rPr>
      </w:pPr>
      <w:r w:rsidRPr="00CF63CE">
        <w:rPr>
          <w:b/>
          <w:szCs w:val="22"/>
        </w:rPr>
        <w:t>Motion Adopted</w:t>
      </w:r>
    </w:p>
    <w:p w:rsidR="00000E41" w:rsidRPr="00CF63CE" w:rsidRDefault="00000E41" w:rsidP="00000E41">
      <w:pPr>
        <w:pStyle w:val="Header"/>
        <w:tabs>
          <w:tab w:val="clear" w:pos="8640"/>
          <w:tab w:val="left" w:pos="4320"/>
        </w:tabs>
        <w:rPr>
          <w:szCs w:val="22"/>
        </w:rPr>
      </w:pPr>
      <w:r w:rsidRPr="00CF63CE">
        <w:rPr>
          <w:szCs w:val="22"/>
        </w:rPr>
        <w:tab/>
        <w:t xml:space="preserve">On motion of Senator LEATHERMAN, the Senate agreed to stand adjourned. </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CF63CE">
        <w:rPr>
          <w:b/>
          <w:szCs w:val="22"/>
        </w:rPr>
        <w:t>MOTION ADOPTED</w:t>
      </w:r>
    </w:p>
    <w:p w:rsidR="00000E41" w:rsidRPr="00CF63CE" w:rsidRDefault="00000E41" w:rsidP="00000E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CF63CE">
        <w:rPr>
          <w:szCs w:val="22"/>
        </w:rPr>
        <w:tab/>
      </w:r>
      <w:r w:rsidRPr="00CF63CE">
        <w:rPr>
          <w:szCs w:val="22"/>
        </w:rPr>
        <w:tab/>
        <w:t xml:space="preserve">On motion of Senator GROOMS, with unanimous consent, the Senate stood adjourned out of respect to the memory of Mr. John Trout of Moncks Corner, S.C.  John was a retired founder and co-owner of D’s Jewelers.  He served in the U.S. Navy, was a member of the International Ford Retractable Club and various others, one of the original founders of the Berkeley Country Republican Party, a former vice chairman of the Berkeley County Election Commission, a lifetime member of the Moncks Corner Rotary Club and a member of Moncks Corner United Methodist Church.  John was a loving husband, devoted father and doting grandfather who will be dearly missed. </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tabs>
          <w:tab w:val="clear" w:pos="8640"/>
          <w:tab w:val="left" w:pos="4320"/>
        </w:tabs>
        <w:jc w:val="center"/>
        <w:rPr>
          <w:szCs w:val="22"/>
        </w:rPr>
      </w:pPr>
      <w:r w:rsidRPr="00CF63CE">
        <w:rPr>
          <w:szCs w:val="22"/>
        </w:rPr>
        <w:t>and</w:t>
      </w:r>
    </w:p>
    <w:p w:rsidR="00000E41" w:rsidRPr="00CF63CE" w:rsidRDefault="00000E41" w:rsidP="00000E41">
      <w:pPr>
        <w:pStyle w:val="Header"/>
        <w:tabs>
          <w:tab w:val="clear" w:pos="8640"/>
          <w:tab w:val="left" w:pos="4320"/>
        </w:tabs>
        <w:jc w:val="center"/>
        <w:rPr>
          <w:szCs w:val="22"/>
        </w:rPr>
      </w:pPr>
    </w:p>
    <w:p w:rsidR="00000E41" w:rsidRPr="00CF63CE" w:rsidRDefault="00000E41" w:rsidP="00000E41">
      <w:pPr>
        <w:pStyle w:val="Header"/>
        <w:tabs>
          <w:tab w:val="clear" w:pos="8640"/>
          <w:tab w:val="left" w:pos="4320"/>
        </w:tabs>
        <w:jc w:val="center"/>
        <w:rPr>
          <w:szCs w:val="22"/>
        </w:rPr>
      </w:pPr>
    </w:p>
    <w:p w:rsidR="00000E41" w:rsidRPr="00CF63CE" w:rsidRDefault="00000E41" w:rsidP="00000E41">
      <w:pPr>
        <w:pStyle w:val="Header"/>
        <w:tabs>
          <w:tab w:val="clear" w:pos="8640"/>
          <w:tab w:val="left" w:pos="4320"/>
        </w:tabs>
        <w:jc w:val="center"/>
        <w:rPr>
          <w:szCs w:val="22"/>
        </w:rPr>
      </w:pPr>
    </w:p>
    <w:p w:rsidR="00B27A67" w:rsidRDefault="00B27A67" w:rsidP="00000E41">
      <w:pPr>
        <w:pStyle w:val="Header"/>
        <w:tabs>
          <w:tab w:val="clear" w:pos="8640"/>
          <w:tab w:val="left" w:pos="4320"/>
        </w:tabs>
        <w:jc w:val="center"/>
        <w:rPr>
          <w:szCs w:val="22"/>
        </w:rPr>
      </w:pPr>
    </w:p>
    <w:p w:rsidR="00B27A67" w:rsidRDefault="00B27A67" w:rsidP="00000E41">
      <w:pPr>
        <w:pStyle w:val="Header"/>
        <w:tabs>
          <w:tab w:val="clear" w:pos="8640"/>
          <w:tab w:val="left" w:pos="4320"/>
        </w:tabs>
        <w:jc w:val="center"/>
        <w:rPr>
          <w:szCs w:val="22"/>
        </w:rPr>
      </w:pP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27A67" w:rsidRDefault="00B27A67" w:rsidP="00000E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szCs w:val="22"/>
        </w:rPr>
      </w:pPr>
    </w:p>
    <w:p w:rsidR="00B27A67" w:rsidRDefault="00B27A67" w:rsidP="00000E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szCs w:val="22"/>
        </w:rPr>
      </w:pPr>
    </w:p>
    <w:p w:rsidR="00B27A67" w:rsidRPr="00B27A67" w:rsidRDefault="00B27A67" w:rsidP="00B27A67">
      <w:pPr>
        <w:jc w:val="right"/>
        <w:rPr>
          <w:b/>
        </w:rPr>
      </w:pPr>
      <w:r w:rsidRPr="00B27A67">
        <w:rPr>
          <w:b/>
        </w:rPr>
        <w:t>Printed Page 819 . . . . . Tuesday, February 16, 2016</w:t>
      </w:r>
    </w:p>
    <w:p w:rsidR="00B27A67" w:rsidRDefault="00B27A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00E41" w:rsidRPr="00CF63CE" w:rsidRDefault="00000E41" w:rsidP="00000E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CF63CE">
        <w:rPr>
          <w:b/>
          <w:szCs w:val="22"/>
        </w:rPr>
        <w:t>MOTION ADOPTED</w:t>
      </w:r>
    </w:p>
    <w:p w:rsidR="00000E41" w:rsidRPr="00CF63CE" w:rsidRDefault="00000E41" w:rsidP="00000E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CF63CE">
        <w:rPr>
          <w:szCs w:val="22"/>
        </w:rPr>
        <w:tab/>
      </w:r>
      <w:r w:rsidRPr="00CF63CE">
        <w:rPr>
          <w:szCs w:val="22"/>
        </w:rPr>
        <w:tab/>
        <w:t xml:space="preserve">On motion of Senator NICHOLSON, with unanimous consent, the Senate stood adjourned out of respect to the memory of Mr. Milam F. “Mike” Williams of Greenwood, S.C.  Mike attended Clemson University.  He was a U.S. Army Veteran of World War II and retired in 1989, after 41 years of service from Life of Georgia Insurance Company.  Mike was an avid sports person and served as a high school football official with the South Carolina Football Officials Association for more than 30 years.  He was a member of Main Street United Methodist Church, was a past South Carolina Lt. Governor of Civitan and commander of the American Legion Post 20. Mike was a loving husband, devoted father and doting grandfather who will be dearly missed. </w:t>
      </w:r>
    </w:p>
    <w:p w:rsidR="00000E41" w:rsidRPr="00CF63CE" w:rsidRDefault="00000E41" w:rsidP="00000E41">
      <w:pPr>
        <w:pStyle w:val="Header"/>
        <w:tabs>
          <w:tab w:val="clear" w:pos="8640"/>
          <w:tab w:val="left" w:pos="4320"/>
        </w:tabs>
        <w:rPr>
          <w:szCs w:val="22"/>
        </w:rPr>
      </w:pPr>
    </w:p>
    <w:p w:rsidR="00000E41" w:rsidRPr="00CF63CE" w:rsidRDefault="00000E41" w:rsidP="00000E41">
      <w:pPr>
        <w:pStyle w:val="Header"/>
        <w:keepLines/>
        <w:tabs>
          <w:tab w:val="clear" w:pos="8640"/>
          <w:tab w:val="left" w:pos="4320"/>
        </w:tabs>
        <w:jc w:val="center"/>
        <w:rPr>
          <w:szCs w:val="22"/>
        </w:rPr>
      </w:pPr>
      <w:r w:rsidRPr="00CF63CE">
        <w:rPr>
          <w:b/>
          <w:szCs w:val="22"/>
        </w:rPr>
        <w:t>ADJOURNMENT</w:t>
      </w:r>
    </w:p>
    <w:p w:rsidR="00000E41" w:rsidRPr="00CF63CE" w:rsidRDefault="00000E41" w:rsidP="00000E41">
      <w:pPr>
        <w:pStyle w:val="Header"/>
        <w:keepLines/>
        <w:tabs>
          <w:tab w:val="clear" w:pos="8640"/>
          <w:tab w:val="left" w:pos="4320"/>
        </w:tabs>
        <w:rPr>
          <w:szCs w:val="22"/>
        </w:rPr>
      </w:pPr>
      <w:r w:rsidRPr="00CF63CE">
        <w:rPr>
          <w:szCs w:val="22"/>
        </w:rPr>
        <w:tab/>
        <w:t>At 1:14 P.M., on motion of Senator LEATHERMAN, the Senate adjourned to meet tomorrow at 10:00 A.M.</w:t>
      </w:r>
    </w:p>
    <w:p w:rsidR="00000E41" w:rsidRPr="00CF63CE" w:rsidRDefault="00000E41" w:rsidP="00000E41">
      <w:pPr>
        <w:pStyle w:val="Header"/>
        <w:keepLines/>
        <w:tabs>
          <w:tab w:val="clear" w:pos="8640"/>
          <w:tab w:val="left" w:pos="4320"/>
        </w:tabs>
        <w:rPr>
          <w:szCs w:val="22"/>
        </w:rPr>
      </w:pPr>
    </w:p>
    <w:p w:rsidR="00000E41" w:rsidRPr="00CF63CE" w:rsidRDefault="00000E41" w:rsidP="00000E41">
      <w:pPr>
        <w:pStyle w:val="Header"/>
        <w:keepLines/>
        <w:tabs>
          <w:tab w:val="clear" w:pos="8640"/>
          <w:tab w:val="left" w:pos="4320"/>
        </w:tabs>
        <w:jc w:val="center"/>
        <w:rPr>
          <w:szCs w:val="22"/>
        </w:rPr>
      </w:pPr>
      <w:r w:rsidRPr="00CF63CE">
        <w:rPr>
          <w:szCs w:val="22"/>
        </w:rPr>
        <w:t>* * *</w:t>
      </w:r>
    </w:p>
    <w:sectPr w:rsidR="00000E41" w:rsidRPr="00CF63CE" w:rsidSect="00627A7E">
      <w:headerReference w:type="default" r:id="rId7"/>
      <w:footerReference w:type="default" r:id="rId8"/>
      <w:footerReference w:type="first" r:id="rId9"/>
      <w:type w:val="continuous"/>
      <w:pgSz w:w="12240" w:h="15840"/>
      <w:pgMar w:top="1008" w:right="4666" w:bottom="3499" w:left="1238" w:header="1008" w:footer="3499" w:gutter="0"/>
      <w:pgNumType w:start="7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E41" w:rsidRDefault="00000E41">
      <w:r>
        <w:separator/>
      </w:r>
    </w:p>
  </w:endnote>
  <w:endnote w:type="continuationSeparator" w:id="0">
    <w:p w:rsidR="00000E41" w:rsidRDefault="0000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27A67">
      <w:rPr>
        <w:noProof/>
      </w:rPr>
      <w:t>820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27A67">
      <w:rPr>
        <w:noProof/>
      </w:rPr>
      <w:t>797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E41" w:rsidRDefault="00000E41">
      <w:r>
        <w:separator/>
      </w:r>
    </w:p>
  </w:footnote>
  <w:footnote w:type="continuationSeparator" w:id="0">
    <w:p w:rsidR="00000E41" w:rsidRDefault="00000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CF63CE">
    <w:pPr>
      <w:pStyle w:val="Header"/>
      <w:spacing w:after="120"/>
      <w:jc w:val="center"/>
      <w:rPr>
        <w:b/>
      </w:rPr>
    </w:pPr>
    <w:r>
      <w:rPr>
        <w:b/>
      </w:rPr>
      <w:t>TUESDAY, FEBRUARY 16,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41"/>
    <w:rsid w:val="00000E41"/>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A6672"/>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7215"/>
    <w:rsid w:val="005A17A5"/>
    <w:rsid w:val="005B0124"/>
    <w:rsid w:val="005B2A00"/>
    <w:rsid w:val="005C714B"/>
    <w:rsid w:val="005D031D"/>
    <w:rsid w:val="005E16E7"/>
    <w:rsid w:val="005F14C9"/>
    <w:rsid w:val="00613CF9"/>
    <w:rsid w:val="00620D4F"/>
    <w:rsid w:val="0062542A"/>
    <w:rsid w:val="00627A7E"/>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0EC0"/>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27A67"/>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CF63CE"/>
    <w:rsid w:val="00D056CE"/>
    <w:rsid w:val="00D1058A"/>
    <w:rsid w:val="00D21699"/>
    <w:rsid w:val="00D2568E"/>
    <w:rsid w:val="00D274A5"/>
    <w:rsid w:val="00D30D6F"/>
    <w:rsid w:val="00D329A6"/>
    <w:rsid w:val="00D40A56"/>
    <w:rsid w:val="00D42663"/>
    <w:rsid w:val="00D43E8F"/>
    <w:rsid w:val="00D649CA"/>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365C"/>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57DA4FE-A079-4E5F-99B8-9D0FA7E4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000E41"/>
    <w:rPr>
      <w:color w:val="000000"/>
      <w:sz w:val="22"/>
    </w:rPr>
  </w:style>
  <w:style w:type="paragraph" w:styleId="NoSpacing">
    <w:name w:val="No Spacing"/>
    <w:uiPriority w:val="1"/>
    <w:qFormat/>
    <w:rsid w:val="00000E41"/>
    <w:rPr>
      <w:rFonts w:eastAsiaTheme="minorHAnsi"/>
      <w:sz w:val="24"/>
    </w:rPr>
  </w:style>
  <w:style w:type="paragraph" w:styleId="NormalWeb">
    <w:name w:val="Normal (Web)"/>
    <w:basedOn w:val="Normal"/>
    <w:uiPriority w:val="99"/>
    <w:unhideWhenUsed/>
    <w:rsid w:val="00000E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000E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3D2C-8BF1-4646-A2BB-94CB063E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26</Pages>
  <Words>6654</Words>
  <Characters>37930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2017-04-10T15:53:00Z</dcterms:created>
  <dcterms:modified xsi:type="dcterms:W3CDTF">2017-04-10T15:53:00Z</dcterms:modified>
</cp:coreProperties>
</file>