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197" w:rsidRDefault="00862197" w:rsidP="00862197">
      <w:pPr>
        <w:widowControl w:val="0"/>
        <w:jc w:val="center"/>
      </w:pPr>
      <w:r w:rsidRPr="00862197">
        <w:rPr>
          <w:b/>
        </w:rPr>
        <w:t>South Carolina General Assembly</w:t>
      </w:r>
    </w:p>
    <w:p w:rsidR="00862197" w:rsidRDefault="00862197" w:rsidP="00862197">
      <w:pPr>
        <w:widowControl w:val="0"/>
        <w:jc w:val="center"/>
      </w:pPr>
      <w:r>
        <w:t>122nd Session, 2017-2018</w:t>
      </w:r>
    </w:p>
    <w:p w:rsidR="00862197" w:rsidRDefault="00862197" w:rsidP="00862197">
      <w:pPr>
        <w:widowControl w:val="0"/>
      </w:pPr>
    </w:p>
    <w:p w:rsidR="00862197" w:rsidRDefault="00862197" w:rsidP="00862197">
      <w:pPr>
        <w:widowControl w:val="0"/>
        <w:rPr>
          <w:b/>
        </w:rPr>
      </w:pPr>
      <w:r w:rsidRPr="00862197">
        <w:rPr>
          <w:b/>
        </w:rPr>
        <w:t>S.</w:t>
      </w:r>
      <w:r>
        <w:rPr>
          <w:b/>
        </w:rPr>
        <w:t xml:space="preserve"> </w:t>
      </w:r>
      <w:r w:rsidRPr="00862197">
        <w:rPr>
          <w:b/>
        </w:rPr>
        <w:t>1054</w:t>
      </w:r>
    </w:p>
    <w:p w:rsidR="00862197" w:rsidRDefault="00862197" w:rsidP="00862197">
      <w:pPr>
        <w:widowControl w:val="0"/>
        <w:rPr>
          <w:b/>
        </w:rPr>
      </w:pPr>
    </w:p>
    <w:p w:rsidR="00862197" w:rsidRDefault="00862197" w:rsidP="00862197">
      <w:pPr>
        <w:widowControl w:val="0"/>
      </w:pPr>
      <w:r w:rsidRPr="00862197">
        <w:rPr>
          <w:b/>
        </w:rPr>
        <w:t>STATUS INFORMATION</w:t>
      </w:r>
    </w:p>
    <w:p w:rsidR="00862197" w:rsidRDefault="00862197" w:rsidP="00862197">
      <w:pPr>
        <w:widowControl w:val="0"/>
      </w:pPr>
    </w:p>
    <w:p w:rsidR="00862197" w:rsidRDefault="00862197" w:rsidP="00862197">
      <w:pPr>
        <w:widowControl w:val="0"/>
      </w:pPr>
      <w:r>
        <w:t>Senate Resolution</w:t>
      </w:r>
    </w:p>
    <w:p w:rsidR="00862197" w:rsidRDefault="00862197" w:rsidP="00862197">
      <w:pPr>
        <w:widowControl w:val="0"/>
      </w:pPr>
      <w:r>
        <w:t>Sponsors: Senators Young,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Sheheen, Talley, Timmons, Turner, Verdin and Williams</w:t>
      </w:r>
    </w:p>
    <w:p w:rsidR="00862197" w:rsidRDefault="00862197" w:rsidP="00862197">
      <w:pPr>
        <w:widowControl w:val="0"/>
      </w:pPr>
      <w:r>
        <w:t>Document Path: l:\s-res\try\029bett.kmm.try.docx</w:t>
      </w:r>
    </w:p>
    <w:p w:rsidR="00862197" w:rsidRDefault="00862197" w:rsidP="00862197">
      <w:pPr>
        <w:widowControl w:val="0"/>
      </w:pPr>
    </w:p>
    <w:p w:rsidR="001621D7" w:rsidRDefault="001621D7" w:rsidP="00862197">
      <w:pPr>
        <w:widowControl w:val="0"/>
      </w:pPr>
      <w:r>
        <w:t>Introduced in the Senate on February 27, 2018</w:t>
      </w:r>
    </w:p>
    <w:p w:rsidR="001621D7" w:rsidRDefault="001621D7" w:rsidP="00862197">
      <w:pPr>
        <w:widowControl w:val="0"/>
      </w:pPr>
      <w:r>
        <w:t>Adopted by the Senate on March 20, 2018</w:t>
      </w:r>
    </w:p>
    <w:p w:rsidR="001621D7" w:rsidRDefault="001621D7" w:rsidP="00862197">
      <w:pPr>
        <w:widowControl w:val="0"/>
      </w:pPr>
    </w:p>
    <w:p w:rsidR="00862197" w:rsidRDefault="00862197" w:rsidP="00862197">
      <w:pPr>
        <w:widowControl w:val="0"/>
      </w:pPr>
      <w:r>
        <w:t xml:space="preserve">Summary: </w:t>
      </w:r>
      <w:r w:rsidR="00F77F3E">
        <w:t>Better Hearing and Speech Month</w:t>
      </w:r>
    </w:p>
    <w:p w:rsidR="00862197" w:rsidRDefault="00862197" w:rsidP="00862197">
      <w:pPr>
        <w:widowControl w:val="0"/>
      </w:pPr>
    </w:p>
    <w:p w:rsidR="00862197" w:rsidRDefault="00862197" w:rsidP="00862197">
      <w:pPr>
        <w:widowControl w:val="0"/>
      </w:pPr>
    </w:p>
    <w:p w:rsidR="00862197" w:rsidRDefault="00862197" w:rsidP="00862197">
      <w:pPr>
        <w:widowControl w:val="0"/>
        <w:tabs>
          <w:tab w:val="center" w:pos="590"/>
          <w:tab w:val="center" w:pos="1440"/>
          <w:tab w:val="left" w:pos="1872"/>
          <w:tab w:val="left" w:pos="9187"/>
        </w:tabs>
      </w:pPr>
      <w:r w:rsidRPr="00862197">
        <w:rPr>
          <w:b/>
        </w:rPr>
        <w:t>HISTORY OF LEGISLATIVE ACTIONS</w:t>
      </w:r>
    </w:p>
    <w:p w:rsidR="00862197" w:rsidRDefault="00862197" w:rsidP="00862197">
      <w:pPr>
        <w:widowControl w:val="0"/>
        <w:tabs>
          <w:tab w:val="center" w:pos="590"/>
          <w:tab w:val="center" w:pos="1440"/>
          <w:tab w:val="left" w:pos="1872"/>
          <w:tab w:val="left" w:pos="9187"/>
        </w:tabs>
      </w:pPr>
    </w:p>
    <w:p w:rsidR="00862197" w:rsidRPr="00862197" w:rsidRDefault="00862197" w:rsidP="00862197">
      <w:pPr>
        <w:widowControl w:val="0"/>
        <w:tabs>
          <w:tab w:val="center" w:pos="590"/>
          <w:tab w:val="center" w:pos="1440"/>
          <w:tab w:val="left" w:pos="1872"/>
          <w:tab w:val="left" w:pos="9187"/>
        </w:tabs>
      </w:pPr>
      <w:r w:rsidRPr="00862197">
        <w:rPr>
          <w:u w:val="single"/>
        </w:rPr>
        <w:tab/>
        <w:t>Date</w:t>
      </w:r>
      <w:r w:rsidRPr="00862197">
        <w:rPr>
          <w:u w:val="single"/>
        </w:rPr>
        <w:tab/>
        <w:t>Body</w:t>
      </w:r>
      <w:r w:rsidRPr="00862197">
        <w:rPr>
          <w:u w:val="single"/>
        </w:rPr>
        <w:tab/>
        <w:t>Action Description with journal page number</w:t>
      </w:r>
      <w:r w:rsidRPr="00862197">
        <w:rPr>
          <w:u w:val="single"/>
        </w:rPr>
        <w:tab/>
      </w:r>
    </w:p>
    <w:p w:rsidR="00CA7EEE" w:rsidRDefault="00CA7EEE" w:rsidP="00CA7EEE">
      <w:pPr>
        <w:widowControl w:val="0"/>
        <w:tabs>
          <w:tab w:val="right" w:pos="1008"/>
          <w:tab w:val="left" w:pos="1152"/>
          <w:tab w:val="left" w:pos="1872"/>
          <w:tab w:val="left" w:pos="9187"/>
        </w:tabs>
        <w:ind w:left="2088" w:hanging="2088"/>
      </w:pPr>
      <w:r>
        <w:tab/>
        <w:t>2/27/2018</w:t>
      </w:r>
      <w:r>
        <w:tab/>
        <w:t>Senate</w:t>
      </w:r>
      <w:r>
        <w:tab/>
      </w:r>
      <w:r w:rsidRPr="00441A34">
        <w:t>Introduced (</w:t>
      </w:r>
      <w:hyperlink r:id="rId6" w:history="1">
        <w:r w:rsidRPr="00441A34">
          <w:rPr>
            <w:rStyle w:val="Hyperlink"/>
          </w:rPr>
          <w:t>Senate Journal</w:t>
        </w:r>
        <w:r w:rsidRPr="00441A34">
          <w:rPr>
            <w:rStyle w:val="Hyperlink"/>
          </w:rPr>
          <w:noBreakHyphen/>
          <w:t>page 5</w:t>
        </w:r>
      </w:hyperlink>
      <w:r w:rsidRPr="00441A34">
        <w:t>)</w:t>
      </w:r>
    </w:p>
    <w:p w:rsidR="00CA7EEE" w:rsidRDefault="00CA7EEE" w:rsidP="00CA7EEE">
      <w:pPr>
        <w:widowControl w:val="0"/>
        <w:tabs>
          <w:tab w:val="right" w:pos="1008"/>
          <w:tab w:val="left" w:pos="1152"/>
          <w:tab w:val="left" w:pos="1872"/>
          <w:tab w:val="left" w:pos="9187"/>
        </w:tabs>
        <w:ind w:left="2088" w:hanging="2088"/>
      </w:pPr>
      <w:r>
        <w:tab/>
        <w:t>2/27/2018</w:t>
      </w:r>
      <w:r>
        <w:tab/>
        <w:t>Senate</w:t>
      </w:r>
      <w:r>
        <w:tab/>
      </w:r>
      <w:r w:rsidRPr="00441A34">
        <w:t xml:space="preserve">Referred </w:t>
      </w:r>
      <w:r>
        <w:t xml:space="preserve">to Committee on </w:t>
      </w:r>
      <w:r w:rsidRPr="00441A34">
        <w:rPr>
          <w:b/>
        </w:rPr>
        <w:t>Medical Affairs</w:t>
      </w:r>
      <w:r>
        <w:t xml:space="preserve"> </w:t>
      </w:r>
      <w:r w:rsidRPr="00441A34">
        <w:t>(</w:t>
      </w:r>
      <w:hyperlink r:id="rId7" w:history="1">
        <w:r w:rsidRPr="00441A34">
          <w:rPr>
            <w:rStyle w:val="Hyperlink"/>
          </w:rPr>
          <w:t>Senate Journal</w:t>
        </w:r>
        <w:r w:rsidRPr="00441A34">
          <w:rPr>
            <w:rStyle w:val="Hyperlink"/>
          </w:rPr>
          <w:noBreakHyphen/>
          <w:t>page 5</w:t>
        </w:r>
      </w:hyperlink>
      <w:r w:rsidRPr="00441A34">
        <w:t>)</w:t>
      </w:r>
    </w:p>
    <w:p w:rsidR="00CA7EEE" w:rsidRDefault="00CA7EEE" w:rsidP="00CA7EEE">
      <w:pPr>
        <w:widowControl w:val="0"/>
        <w:tabs>
          <w:tab w:val="right" w:pos="1008"/>
          <w:tab w:val="left" w:pos="1152"/>
          <w:tab w:val="left" w:pos="1872"/>
          <w:tab w:val="left" w:pos="9187"/>
        </w:tabs>
        <w:ind w:left="2088" w:hanging="2088"/>
      </w:pPr>
      <w:r>
        <w:tab/>
        <w:t>3/15/2018</w:t>
      </w:r>
      <w:r>
        <w:tab/>
        <w:t>Senate</w:t>
      </w:r>
      <w:r>
        <w:tab/>
      </w:r>
      <w:r w:rsidRPr="00441A34">
        <w:t>Committee re</w:t>
      </w:r>
      <w:r>
        <w:t xml:space="preserve">port: Favorable </w:t>
      </w:r>
      <w:r w:rsidRPr="00441A34">
        <w:rPr>
          <w:b/>
        </w:rPr>
        <w:t>Medical Affairs</w:t>
      </w:r>
      <w:r>
        <w:t xml:space="preserve"> </w:t>
      </w:r>
      <w:r w:rsidRPr="00441A34">
        <w:t>(</w:t>
      </w:r>
      <w:hyperlink r:id="rId8" w:history="1">
        <w:r w:rsidRPr="00441A34">
          <w:rPr>
            <w:rStyle w:val="Hyperlink"/>
          </w:rPr>
          <w:t>Senate Journal</w:t>
        </w:r>
        <w:r w:rsidRPr="00441A34">
          <w:rPr>
            <w:rStyle w:val="Hyperlink"/>
          </w:rPr>
          <w:noBreakHyphen/>
          <w:t>page 10</w:t>
        </w:r>
      </w:hyperlink>
      <w:r w:rsidRPr="00441A34">
        <w:t>)</w:t>
      </w:r>
    </w:p>
    <w:p w:rsidR="00CA7EEE" w:rsidRDefault="00CA7EEE" w:rsidP="00CA7EEE">
      <w:pPr>
        <w:widowControl w:val="0"/>
        <w:tabs>
          <w:tab w:val="right" w:pos="1008"/>
          <w:tab w:val="left" w:pos="1152"/>
          <w:tab w:val="left" w:pos="1872"/>
          <w:tab w:val="left" w:pos="9187"/>
        </w:tabs>
        <w:ind w:left="2088" w:hanging="2088"/>
      </w:pPr>
      <w:r>
        <w:tab/>
        <w:t>3/16/2018</w:t>
      </w:r>
      <w:r>
        <w:tab/>
      </w:r>
      <w:r>
        <w:tab/>
      </w:r>
      <w:r w:rsidRPr="00441A34">
        <w:t>Scrivener's error corrected</w:t>
      </w:r>
    </w:p>
    <w:p w:rsidR="00CA7EEE" w:rsidRDefault="00CA7EEE" w:rsidP="00CA7EEE">
      <w:pPr>
        <w:widowControl w:val="0"/>
        <w:tabs>
          <w:tab w:val="right" w:pos="1008"/>
          <w:tab w:val="left" w:pos="1152"/>
          <w:tab w:val="left" w:pos="1872"/>
          <w:tab w:val="left" w:pos="9187"/>
        </w:tabs>
        <w:ind w:left="2088" w:hanging="2088"/>
      </w:pPr>
      <w:r>
        <w:tab/>
        <w:t>3/20/2018</w:t>
      </w:r>
      <w:r>
        <w:tab/>
        <w:t>Senate</w:t>
      </w:r>
      <w:r>
        <w:tab/>
      </w:r>
      <w:r w:rsidRPr="00441A34">
        <w:t>Adopted (</w:t>
      </w:r>
      <w:hyperlink r:id="rId9" w:history="1">
        <w:r w:rsidRPr="00441A34">
          <w:rPr>
            <w:rStyle w:val="Hyperlink"/>
          </w:rPr>
          <w:t>Senate Journal</w:t>
        </w:r>
        <w:r w:rsidRPr="00441A34">
          <w:rPr>
            <w:rStyle w:val="Hyperlink"/>
          </w:rPr>
          <w:noBreakHyphen/>
          <w:t>page 52</w:t>
        </w:r>
      </w:hyperlink>
      <w:r w:rsidRPr="00441A34">
        <w:t>)</w:t>
      </w:r>
    </w:p>
    <w:p w:rsidR="00CA7EEE" w:rsidRDefault="00CA7EEE" w:rsidP="00CA7EEE">
      <w:pPr>
        <w:widowControl w:val="0"/>
        <w:tabs>
          <w:tab w:val="right" w:pos="1008"/>
          <w:tab w:val="left" w:pos="1152"/>
          <w:tab w:val="left" w:pos="1872"/>
          <w:tab w:val="left" w:pos="9187"/>
        </w:tabs>
        <w:ind w:left="2088" w:hanging="2088"/>
      </w:pPr>
    </w:p>
    <w:p w:rsidR="00862197" w:rsidRDefault="00862197" w:rsidP="00862197">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862197">
          <w:rPr>
            <w:rStyle w:val="Hyperlink"/>
          </w:rPr>
          <w:t>legislative information</w:t>
        </w:r>
      </w:hyperlink>
      <w:r>
        <w:t xml:space="preserve"> at the website</w:t>
      </w:r>
    </w:p>
    <w:p w:rsidR="00862197" w:rsidRDefault="00862197" w:rsidP="00862197">
      <w:pPr>
        <w:widowControl w:val="0"/>
        <w:tabs>
          <w:tab w:val="right" w:pos="1008"/>
          <w:tab w:val="left" w:pos="1152"/>
          <w:tab w:val="left" w:pos="1872"/>
          <w:tab w:val="left" w:pos="9187"/>
        </w:tabs>
        <w:ind w:left="2088" w:hanging="2088"/>
      </w:pPr>
    </w:p>
    <w:p w:rsidR="00862197" w:rsidRPr="00862197" w:rsidRDefault="00862197" w:rsidP="00862197">
      <w:pPr>
        <w:widowControl w:val="0"/>
        <w:tabs>
          <w:tab w:val="right" w:pos="1008"/>
          <w:tab w:val="left" w:pos="1152"/>
          <w:tab w:val="left" w:pos="1872"/>
          <w:tab w:val="left" w:pos="9187"/>
        </w:tabs>
        <w:ind w:left="2088" w:hanging="2088"/>
      </w:pPr>
    </w:p>
    <w:p w:rsidR="00862197" w:rsidRDefault="00862197" w:rsidP="00862197">
      <w:pPr>
        <w:widowControl w:val="0"/>
      </w:pPr>
      <w:r w:rsidRPr="00862197">
        <w:rPr>
          <w:b/>
        </w:rPr>
        <w:t>VERSIONS OF THIS BILL</w:t>
      </w:r>
    </w:p>
    <w:p w:rsidR="00862197" w:rsidRDefault="00862197" w:rsidP="00862197">
      <w:pPr>
        <w:widowControl w:val="0"/>
      </w:pPr>
    </w:p>
    <w:p w:rsidR="00862197" w:rsidRDefault="000729F4" w:rsidP="00862197">
      <w:pPr>
        <w:widowControl w:val="0"/>
      </w:pPr>
      <w:hyperlink r:id="rId11" w:history="1">
        <w:r w:rsidR="00862197">
          <w:rPr>
            <w:rStyle w:val="Hyperlink"/>
          </w:rPr>
          <w:t>2/27/2018</w:t>
        </w:r>
      </w:hyperlink>
    </w:p>
    <w:p w:rsidR="00862197" w:rsidRDefault="000729F4" w:rsidP="00862197">
      <w:hyperlink r:id="rId12" w:history="1">
        <w:r w:rsidR="00994732" w:rsidRPr="00994732">
          <w:rPr>
            <w:rStyle w:val="Hyperlink"/>
          </w:rPr>
          <w:t>3/15/2018</w:t>
        </w:r>
      </w:hyperlink>
    </w:p>
    <w:p w:rsidR="00994732" w:rsidRDefault="000729F4" w:rsidP="00862197">
      <w:hyperlink r:id="rId13" w:history="1">
        <w:r w:rsidR="005C1CCB" w:rsidRPr="005C1CCB">
          <w:rPr>
            <w:rStyle w:val="Hyperlink"/>
          </w:rPr>
          <w:t>3/16/2018</w:t>
        </w:r>
      </w:hyperlink>
    </w:p>
    <w:p w:rsidR="005C1CCB" w:rsidRDefault="005C1CCB" w:rsidP="00862197"/>
    <w:p w:rsidR="00862197" w:rsidRDefault="00862197" w:rsidP="00862197">
      <w:pPr>
        <w:sectPr w:rsidR="00862197" w:rsidSect="00862197">
          <w:pgSz w:w="12240" w:h="15840" w:code="1"/>
          <w:pgMar w:top="1080" w:right="1440" w:bottom="1080" w:left="1440" w:header="720" w:footer="720" w:gutter="0"/>
          <w:cols w:space="720"/>
          <w:noEndnote/>
          <w:docGrid w:linePitch="360"/>
        </w:sect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D12711" w:rsidRDefault="005C1CCB" w:rsidP="00D12711">
      <w:pPr>
        <w:tabs>
          <w:tab w:val="right" w:pos="5933"/>
        </w:tabs>
        <w:suppressAutoHyphens/>
        <w:jc w:val="both"/>
        <w:rPr>
          <w:rFonts w:eastAsia="Times New Roman"/>
        </w:rPr>
      </w:pPr>
      <w:r>
        <w:rPr>
          <w:rFonts w:eastAsia="Times New Roman"/>
        </w:rPr>
        <w:tab/>
      </w:r>
      <w:r>
        <w:rPr>
          <w:rFonts w:eastAsia="Times New Roman"/>
          <w:b/>
          <w:sz w:val="36"/>
        </w:rPr>
        <w:t>S. 1054</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4A40">
        <w:t>Senators Young, Massey, Alexander, Allen, Bennett, Campbell, Campsen, Cash, Climer, Corbin, Cromer, Davis, Fanning, Gambrell, Goldfinch, Gregory, Grooms, Hembree, Hutto, Jackson, Johnson, Kimpson, Leatherman, Malloy, Martin, J. Matthews, M.B. Matthews, McElveen, McLeod, Nicholson, Peeler, Rankin, Reese, Rice, Sabb, Scott, Senn, Setzler, Shealy, Sheheen, Talley, Timmons, Turner, Verdin and Williams</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192137">
      <w:pPr>
        <w:tabs>
          <w:tab w:val="right" w:pos="5933"/>
        </w:tabs>
        <w:suppressAutoHyphens/>
        <w:jc w:val="both"/>
        <w:rPr>
          <w:rFonts w:eastAsia="Times New Roman"/>
        </w:rPr>
      </w:pPr>
      <w:r>
        <w:rPr>
          <w:rFonts w:eastAsia="Times New Roman"/>
        </w:rPr>
        <w:t>S. Printed 3/15/18--S.</w:t>
      </w:r>
      <w:r>
        <w:rPr>
          <w:rFonts w:eastAsia="Times New Roman"/>
        </w:rPr>
        <w:tab/>
        <w:t>[SEC 3/16/18 2:39 PM]</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2018.</w:t>
      </w:r>
    </w:p>
    <w:p w:rsidR="005C1CCB" w:rsidRPr="00D12711" w:rsidRDefault="005C1CCB"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D12711" w:rsidRDefault="005C1CCB"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C1CCB" w:rsidRDefault="005C1CCB"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1054) </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recognize may 2018 as “Better Hearing and Speech Month” in South Carolina and to encourage all South Carolinians to become informed about, etc., respectfully</w:t>
      </w:r>
    </w:p>
    <w:p w:rsidR="005C1CCB" w:rsidRPr="00D12711" w:rsidRDefault="005C1CCB"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C1CCB" w:rsidRPr="00D12711" w:rsidRDefault="005C1CCB"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1CCB" w:rsidSect="00D1271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8F023B" w:rsidRDefault="005C1CCB" w:rsidP="00F9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2018 AS “BETTER HEARING AND SPEECH MONTH” IN SOUTH CAROLINA AND TO ENCOURAGE ALL SOUTH CAROLINIANS TO BECOME INFORMED ABOUT THIS CRITICAL HEALTH ISSUE.</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 individuals across a broad range of ages, including high school students. Seventeen percent of high school students show beginning signs of hearing loss; and</w:t>
      </w: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5C1CCB" w:rsidRDefault="005C1CCB"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can help by joining a hearing health organization, donating a hearing device, volunteering, or donating to support the mission of hearing health.  Now, therefore,</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May 2018 as “Better Hearing and Speech Month” in South Carolina and encourage all South Carolinians to become informed about this critical health issue.</w:t>
      </w:r>
    </w:p>
    <w:p w:rsidR="005C1CCB"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CCB" w:rsidRPr="00522CE0" w:rsidRDefault="005C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Sertoma, Inc. and Hearing Charities of America.</w:t>
      </w:r>
    </w:p>
    <w:p w:rsidR="005C1CCB" w:rsidRDefault="005C1C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2197" w:rsidRDefault="00862197" w:rsidP="005C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2197" w:rsidSect="00D1271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17A" w:rsidRDefault="00CB717A" w:rsidP="00522CE0">
      <w:r>
        <w:separator/>
      </w:r>
    </w:p>
  </w:endnote>
  <w:endnote w:type="continuationSeparator" w:id="0">
    <w:p w:rsidR="00CB717A" w:rsidRDefault="00CB717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A05F92-3D70-4FAB-B7E1-8C374D55C07F}"/>
    <w:embedBold r:id="rId2" w:fontKey="{BC030402-D639-4BA9-80BB-88C37ABA2090}"/>
    <w:embedItalic r:id="rId3" w:fontKey="{B2A288B2-A1C5-4132-9472-17D5FA1234AD}"/>
  </w:font>
  <w:font w:name="Calibri">
    <w:panose1 w:val="020F0502020204030204"/>
    <w:charset w:val="00"/>
    <w:family w:val="swiss"/>
    <w:pitch w:val="variable"/>
    <w:sig w:usb0="E00002FF" w:usb1="4000ACFF" w:usb2="00000001" w:usb3="00000000" w:csb0="0000019F" w:csb1="00000000"/>
    <w:embedRegular r:id="rId4" w:fontKey="{5057CFE4-4B7D-464A-8569-16D51E148104}"/>
    <w:embedBold r:id="rId5" w:fontKey="{53A976BB-CBB4-455E-8C85-F2216825661F}"/>
  </w:font>
  <w:font w:name="Cambria">
    <w:panose1 w:val="02040503050406030204"/>
    <w:charset w:val="00"/>
    <w:family w:val="roman"/>
    <w:pitch w:val="variable"/>
    <w:sig w:usb0="E00002FF" w:usb1="400004FF" w:usb2="00000000" w:usb3="00000000" w:csb0="0000019F" w:csb1="00000000"/>
    <w:embedRegular r:id="rId6" w:fontKey="{29F392EB-D2B6-4F0C-A9F4-4AA36F257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CB" w:rsidRPr="00F9509D" w:rsidRDefault="005C1CCB" w:rsidP="00F9509D">
    <w:pPr>
      <w:pStyle w:val="Footer"/>
      <w:tabs>
        <w:tab w:val="clear" w:pos="4680"/>
        <w:tab w:val="clear" w:pos="9360"/>
        <w:tab w:val="center" w:pos="2995"/>
      </w:tabs>
      <w:spacing w:before="120"/>
    </w:pPr>
    <w:r>
      <w:t>[1054-</w:t>
    </w:r>
    <w:r>
      <w:fldChar w:fldCharType="begin"/>
    </w:r>
    <w:r>
      <w:instrText xml:space="preserve"> PAGE  \* MERGEFORMAT </w:instrText>
    </w:r>
    <w:r>
      <w:fldChar w:fldCharType="separate"/>
    </w:r>
    <w:r w:rsidR="00CA7E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711" w:rsidRPr="00F9509D" w:rsidRDefault="005C1CCB" w:rsidP="00F9509D">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17A" w:rsidRDefault="00CB717A" w:rsidP="00522CE0">
      <w:r>
        <w:separator/>
      </w:r>
    </w:p>
  </w:footnote>
  <w:footnote w:type="continuationSeparator" w:id="0">
    <w:p w:rsidR="00CB717A" w:rsidRDefault="00CB717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BETT.KMM.TRY"/>
    <w:docVar w:name="CoverAttorneyInitials" w:val="KMM"/>
    <w:docVar w:name="CoverAttorneyLastName" w:val="Moffitt"/>
    <w:docVar w:name="CoverBillType" w:val="r"/>
    <w:docVar w:name="CoverSenator" w:val="TRY"/>
    <w:docVar w:name="dvBillNumber" w:val="1054"/>
    <w:docVar w:name="dvBillNumberPrefix" w:val="S. "/>
    <w:docVar w:name="dvOriginalBody" w:val="Senate"/>
    <w:docVar w:name="fulldraftpath" w:val="L:\S-RES\TRY\029BETT.KMM.TRY.DOCX"/>
    <w:docVar w:name="NameofBody" w:val="S"/>
    <w:docVar w:name="vgroup2" w:val="S-RES"/>
  </w:docVars>
  <w:rsids>
    <w:rsidRoot w:val="005355D4"/>
    <w:rsid w:val="00042AC1"/>
    <w:rsid w:val="00046516"/>
    <w:rsid w:val="00072458"/>
    <w:rsid w:val="0007601D"/>
    <w:rsid w:val="000B0720"/>
    <w:rsid w:val="000B5EAF"/>
    <w:rsid w:val="000E6BC8"/>
    <w:rsid w:val="001315B2"/>
    <w:rsid w:val="001621D7"/>
    <w:rsid w:val="00170561"/>
    <w:rsid w:val="00186AC9"/>
    <w:rsid w:val="00197DF1"/>
    <w:rsid w:val="001B3DD9"/>
    <w:rsid w:val="001B7E5D"/>
    <w:rsid w:val="001D3BAC"/>
    <w:rsid w:val="00216025"/>
    <w:rsid w:val="00226CA8"/>
    <w:rsid w:val="00241043"/>
    <w:rsid w:val="00245C4E"/>
    <w:rsid w:val="002C1321"/>
    <w:rsid w:val="002C2031"/>
    <w:rsid w:val="002C5896"/>
    <w:rsid w:val="002D3BED"/>
    <w:rsid w:val="00307C2B"/>
    <w:rsid w:val="00315D04"/>
    <w:rsid w:val="00383247"/>
    <w:rsid w:val="003D6E2B"/>
    <w:rsid w:val="003E7597"/>
    <w:rsid w:val="003F2644"/>
    <w:rsid w:val="003F74CA"/>
    <w:rsid w:val="00413EBF"/>
    <w:rsid w:val="0044020F"/>
    <w:rsid w:val="00450668"/>
    <w:rsid w:val="00454138"/>
    <w:rsid w:val="004707C7"/>
    <w:rsid w:val="00470EA2"/>
    <w:rsid w:val="004813A2"/>
    <w:rsid w:val="00486482"/>
    <w:rsid w:val="004952FA"/>
    <w:rsid w:val="004B6A22"/>
    <w:rsid w:val="004D7F37"/>
    <w:rsid w:val="00522CE0"/>
    <w:rsid w:val="005231D0"/>
    <w:rsid w:val="005355D4"/>
    <w:rsid w:val="00541951"/>
    <w:rsid w:val="00561A58"/>
    <w:rsid w:val="00565148"/>
    <w:rsid w:val="00570403"/>
    <w:rsid w:val="00593361"/>
    <w:rsid w:val="005A413B"/>
    <w:rsid w:val="005A5017"/>
    <w:rsid w:val="005A648C"/>
    <w:rsid w:val="005C1CCB"/>
    <w:rsid w:val="005C37DF"/>
    <w:rsid w:val="005F07AC"/>
    <w:rsid w:val="005F1745"/>
    <w:rsid w:val="00626714"/>
    <w:rsid w:val="006A1802"/>
    <w:rsid w:val="006C0CBB"/>
    <w:rsid w:val="006C74EA"/>
    <w:rsid w:val="00720D40"/>
    <w:rsid w:val="007318D4"/>
    <w:rsid w:val="00765784"/>
    <w:rsid w:val="007A4390"/>
    <w:rsid w:val="007E5CB7"/>
    <w:rsid w:val="008314D2"/>
    <w:rsid w:val="00862197"/>
    <w:rsid w:val="00870F6F"/>
    <w:rsid w:val="0089187A"/>
    <w:rsid w:val="008B2F42"/>
    <w:rsid w:val="008C3697"/>
    <w:rsid w:val="008E185F"/>
    <w:rsid w:val="008F023B"/>
    <w:rsid w:val="00904E16"/>
    <w:rsid w:val="009162B3"/>
    <w:rsid w:val="00927C62"/>
    <w:rsid w:val="00937C22"/>
    <w:rsid w:val="00983951"/>
    <w:rsid w:val="00984124"/>
    <w:rsid w:val="00984640"/>
    <w:rsid w:val="00994732"/>
    <w:rsid w:val="00995C37"/>
    <w:rsid w:val="009C118A"/>
    <w:rsid w:val="00A02011"/>
    <w:rsid w:val="00A4011E"/>
    <w:rsid w:val="00A86015"/>
    <w:rsid w:val="00A9594E"/>
    <w:rsid w:val="00AE59C8"/>
    <w:rsid w:val="00AF313C"/>
    <w:rsid w:val="00B10098"/>
    <w:rsid w:val="00B5790D"/>
    <w:rsid w:val="00B945C5"/>
    <w:rsid w:val="00BA20EA"/>
    <w:rsid w:val="00BB5AFC"/>
    <w:rsid w:val="00BC0A56"/>
    <w:rsid w:val="00BD5EEF"/>
    <w:rsid w:val="00C45366"/>
    <w:rsid w:val="00C52057"/>
    <w:rsid w:val="00C57023"/>
    <w:rsid w:val="00C74052"/>
    <w:rsid w:val="00C96EF1"/>
    <w:rsid w:val="00CA7EEE"/>
    <w:rsid w:val="00CB187A"/>
    <w:rsid w:val="00CB717A"/>
    <w:rsid w:val="00CC0EC7"/>
    <w:rsid w:val="00CC251A"/>
    <w:rsid w:val="00CF2C98"/>
    <w:rsid w:val="00D1088B"/>
    <w:rsid w:val="00D1286F"/>
    <w:rsid w:val="00D14DE6"/>
    <w:rsid w:val="00D156D2"/>
    <w:rsid w:val="00D35486"/>
    <w:rsid w:val="00D53E29"/>
    <w:rsid w:val="00D86943"/>
    <w:rsid w:val="00DA3C6B"/>
    <w:rsid w:val="00DA47B9"/>
    <w:rsid w:val="00DD0D6E"/>
    <w:rsid w:val="00DE5635"/>
    <w:rsid w:val="00E058D3"/>
    <w:rsid w:val="00E12CA0"/>
    <w:rsid w:val="00E2236D"/>
    <w:rsid w:val="00E34CA8"/>
    <w:rsid w:val="00E52F2A"/>
    <w:rsid w:val="00E76AD9"/>
    <w:rsid w:val="00E91E2F"/>
    <w:rsid w:val="00EA3546"/>
    <w:rsid w:val="00EB47AE"/>
    <w:rsid w:val="00EC34E1"/>
    <w:rsid w:val="00F0234A"/>
    <w:rsid w:val="00F05CF2"/>
    <w:rsid w:val="00F51241"/>
    <w:rsid w:val="00F52959"/>
    <w:rsid w:val="00F55884"/>
    <w:rsid w:val="00F77F3E"/>
    <w:rsid w:val="00F950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B97DAFD-A95E-4C87-85CF-8DB8DA9F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21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5.docx" TargetMode="External"/><Relationship Id="rId13" Type="http://schemas.openxmlformats.org/officeDocument/2006/relationships/hyperlink" Target="file:///p:\pprever\2017-18\1054_20180316.docx" TargetMode="External"/><Relationship Id="rId3" Type="http://schemas.openxmlformats.org/officeDocument/2006/relationships/webSettings" Target="webSettings.xml"/><Relationship Id="rId7" Type="http://schemas.openxmlformats.org/officeDocument/2006/relationships/hyperlink" Target="file:///h:\sj\20180227.docx" TargetMode="External"/><Relationship Id="rId12" Type="http://schemas.openxmlformats.org/officeDocument/2006/relationships/hyperlink" Target="file:///p:\pprever\2017-18\1054_20180315.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227.docx" TargetMode="External"/><Relationship Id="rId11" Type="http://schemas.openxmlformats.org/officeDocument/2006/relationships/hyperlink" Target="file:///p:\pprever\2017-18\1054_20180227.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1054&amp;session=122&amp;summary=B" TargetMode="External"/><Relationship Id="rId4" Type="http://schemas.openxmlformats.org/officeDocument/2006/relationships/footnotes" Target="footnotes.xml"/><Relationship Id="rId9" Type="http://schemas.openxmlformats.org/officeDocument/2006/relationships/hyperlink" Target="file:///h:\sj\2018032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29E35ACB.dotm</Template>
  <TotalTime>0</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1054: Better Hearing and Speech Month - South Carolina Legislature Online</dc:title>
  <dc:subject/>
  <dc:creator>Rebecca Landau</dc:creator>
  <cp:keywords/>
  <dc:description/>
  <cp:lastModifiedBy>S Volk</cp:lastModifiedBy>
  <cp:revision>2</cp:revision>
  <dcterms:created xsi:type="dcterms:W3CDTF">2018-03-21T13:01:00Z</dcterms:created>
  <dcterms:modified xsi:type="dcterms:W3CDTF">2018-03-21T13:01:00Z</dcterms:modified>
</cp:coreProperties>
</file>