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7EE" w:rsidRDefault="00B277EE" w:rsidP="00B277EE">
      <w:pPr>
        <w:widowControl w:val="0"/>
        <w:jc w:val="center"/>
      </w:pPr>
      <w:r w:rsidRPr="00B277EE">
        <w:rPr>
          <w:b/>
        </w:rPr>
        <w:t>South Carolina General Assembly</w:t>
      </w:r>
    </w:p>
    <w:p w:rsidR="00B277EE" w:rsidRDefault="00B277EE" w:rsidP="00B277EE">
      <w:pPr>
        <w:widowControl w:val="0"/>
        <w:jc w:val="center"/>
      </w:pPr>
      <w:r>
        <w:t>122nd Session, 2017-2018</w:t>
      </w:r>
    </w:p>
    <w:p w:rsidR="00B277EE" w:rsidRDefault="00B277EE" w:rsidP="00B277EE">
      <w:pPr>
        <w:widowControl w:val="0"/>
        <w:jc w:val="left"/>
      </w:pPr>
    </w:p>
    <w:p w:rsidR="00B277EE" w:rsidRDefault="00B277EE" w:rsidP="00B277EE">
      <w:pPr>
        <w:widowControl w:val="0"/>
        <w:jc w:val="left"/>
        <w:rPr>
          <w:b/>
        </w:rPr>
      </w:pPr>
      <w:r w:rsidRPr="00B277EE">
        <w:rPr>
          <w:b/>
        </w:rPr>
        <w:t>S.</w:t>
      </w:r>
      <w:r>
        <w:rPr>
          <w:b/>
        </w:rPr>
        <w:t xml:space="preserve"> </w:t>
      </w:r>
      <w:r w:rsidRPr="00B277EE">
        <w:rPr>
          <w:b/>
        </w:rPr>
        <w:t>1061</w:t>
      </w:r>
    </w:p>
    <w:p w:rsidR="00B277EE" w:rsidRDefault="00B277EE" w:rsidP="00B277EE">
      <w:pPr>
        <w:widowControl w:val="0"/>
        <w:jc w:val="left"/>
        <w:rPr>
          <w:b/>
        </w:rPr>
      </w:pPr>
    </w:p>
    <w:p w:rsidR="00B277EE" w:rsidRDefault="00B277EE" w:rsidP="00B277EE">
      <w:pPr>
        <w:widowControl w:val="0"/>
        <w:jc w:val="left"/>
      </w:pPr>
      <w:r w:rsidRPr="00B277EE">
        <w:rPr>
          <w:b/>
        </w:rPr>
        <w:t>STATUS INFORMATION</w:t>
      </w:r>
    </w:p>
    <w:p w:rsidR="00B277EE" w:rsidRDefault="00B277EE" w:rsidP="00B277EE">
      <w:pPr>
        <w:widowControl w:val="0"/>
        <w:jc w:val="left"/>
      </w:pPr>
    </w:p>
    <w:p w:rsidR="00B277EE" w:rsidRDefault="00B277EE" w:rsidP="00B277EE">
      <w:pPr>
        <w:widowControl w:val="0"/>
        <w:jc w:val="left"/>
      </w:pPr>
      <w:r>
        <w:t>Joint Resolution</w:t>
      </w:r>
    </w:p>
    <w:p w:rsidR="00B277EE" w:rsidRDefault="00B277EE" w:rsidP="00B277EE">
      <w:pPr>
        <w:widowControl w:val="0"/>
        <w:jc w:val="left"/>
      </w:pPr>
      <w:r>
        <w:t>Sponsors: Education Committee</w:t>
      </w:r>
    </w:p>
    <w:p w:rsidR="00B277EE" w:rsidRDefault="00B277EE" w:rsidP="00B277EE">
      <w:pPr>
        <w:widowControl w:val="0"/>
        <w:jc w:val="left"/>
      </w:pPr>
      <w:r>
        <w:t>Document Path: l:\council\bills\dbs\31462cz18.docx</w:t>
      </w:r>
    </w:p>
    <w:p w:rsidR="00B277EE" w:rsidRDefault="00B277EE" w:rsidP="00B277EE">
      <w:pPr>
        <w:widowControl w:val="0"/>
        <w:jc w:val="left"/>
      </w:pPr>
    </w:p>
    <w:p w:rsidR="00F9545E" w:rsidRDefault="00F9545E" w:rsidP="00B277EE">
      <w:pPr>
        <w:widowControl w:val="0"/>
        <w:jc w:val="left"/>
      </w:pPr>
      <w:r>
        <w:t>Introduced in the Senate on February 28, 2018</w:t>
      </w:r>
    </w:p>
    <w:p w:rsidR="00F9545E" w:rsidRDefault="00F9545E" w:rsidP="00B277EE">
      <w:pPr>
        <w:widowControl w:val="0"/>
        <w:jc w:val="left"/>
      </w:pPr>
      <w:r>
        <w:t>Introduced in the House on March 20, 2018</w:t>
      </w:r>
    </w:p>
    <w:p w:rsidR="00F9545E" w:rsidRPr="00F9545E" w:rsidRDefault="00F9545E" w:rsidP="00B277EE">
      <w:pPr>
        <w:widowControl w:val="0"/>
        <w:jc w:val="left"/>
      </w:pPr>
      <w:r>
        <w:t xml:space="preserve">Currently residing in the House Committee on </w:t>
      </w:r>
      <w:r w:rsidRPr="00F9545E">
        <w:rPr>
          <w:b/>
        </w:rPr>
        <w:t>Regulations and Administrative Procedures</w:t>
      </w:r>
    </w:p>
    <w:p w:rsidR="00F9545E" w:rsidRDefault="00F9545E" w:rsidP="00B277EE">
      <w:pPr>
        <w:widowControl w:val="0"/>
        <w:jc w:val="left"/>
      </w:pPr>
    </w:p>
    <w:p w:rsidR="00B277EE" w:rsidRDefault="00B277EE" w:rsidP="00B277EE">
      <w:pPr>
        <w:widowControl w:val="0"/>
        <w:jc w:val="left"/>
      </w:pPr>
      <w:r>
        <w:t xml:space="preserve">Summary: </w:t>
      </w:r>
      <w:r w:rsidR="00A6299C">
        <w:t>Credential Classification (D. No. 4788)</w:t>
      </w:r>
    </w:p>
    <w:p w:rsidR="00B277EE" w:rsidRDefault="00B277EE" w:rsidP="00B277EE">
      <w:pPr>
        <w:widowControl w:val="0"/>
        <w:jc w:val="left"/>
      </w:pPr>
    </w:p>
    <w:p w:rsidR="00B277EE" w:rsidRDefault="00B277EE" w:rsidP="00B277EE">
      <w:pPr>
        <w:widowControl w:val="0"/>
        <w:jc w:val="left"/>
      </w:pPr>
    </w:p>
    <w:p w:rsidR="00B277EE" w:rsidRDefault="00B277EE" w:rsidP="00B277EE">
      <w:pPr>
        <w:widowControl w:val="0"/>
        <w:tabs>
          <w:tab w:val="center" w:pos="590"/>
          <w:tab w:val="center" w:pos="1440"/>
          <w:tab w:val="left" w:pos="1872"/>
          <w:tab w:val="left" w:pos="9187"/>
        </w:tabs>
        <w:jc w:val="left"/>
      </w:pPr>
      <w:r w:rsidRPr="00B277EE">
        <w:rPr>
          <w:b/>
        </w:rPr>
        <w:t>HISTORY OF LEGISLATIVE ACTIONS</w:t>
      </w:r>
    </w:p>
    <w:p w:rsidR="00B277EE" w:rsidRDefault="00B277EE" w:rsidP="00B277EE">
      <w:pPr>
        <w:widowControl w:val="0"/>
        <w:tabs>
          <w:tab w:val="center" w:pos="590"/>
          <w:tab w:val="center" w:pos="1440"/>
          <w:tab w:val="left" w:pos="1872"/>
          <w:tab w:val="left" w:pos="9187"/>
        </w:tabs>
        <w:jc w:val="left"/>
      </w:pPr>
    </w:p>
    <w:p w:rsidR="00B277EE" w:rsidRPr="00B277EE" w:rsidRDefault="00B277EE" w:rsidP="00B277EE">
      <w:pPr>
        <w:widowControl w:val="0"/>
        <w:tabs>
          <w:tab w:val="center" w:pos="590"/>
          <w:tab w:val="center" w:pos="1440"/>
          <w:tab w:val="left" w:pos="1872"/>
          <w:tab w:val="left" w:pos="9187"/>
        </w:tabs>
        <w:jc w:val="left"/>
      </w:pPr>
      <w:r w:rsidRPr="00B277EE">
        <w:rPr>
          <w:u w:val="single"/>
        </w:rPr>
        <w:tab/>
        <w:t>Date</w:t>
      </w:r>
      <w:r w:rsidRPr="00B277EE">
        <w:rPr>
          <w:u w:val="single"/>
        </w:rPr>
        <w:tab/>
        <w:t>Body</w:t>
      </w:r>
      <w:r w:rsidRPr="00B277EE">
        <w:rPr>
          <w:u w:val="single"/>
        </w:rPr>
        <w:tab/>
        <w:t>Action Description with journal page number</w:t>
      </w:r>
      <w:r w:rsidRPr="00B277EE">
        <w:rPr>
          <w:u w:val="single"/>
        </w:rPr>
        <w:tab/>
      </w:r>
    </w:p>
    <w:p w:rsidR="00E15A56" w:rsidRDefault="00E15A56" w:rsidP="00E15A56">
      <w:pPr>
        <w:widowControl w:val="0"/>
        <w:tabs>
          <w:tab w:val="right" w:pos="1008"/>
          <w:tab w:val="left" w:pos="1152"/>
          <w:tab w:val="left" w:pos="1872"/>
          <w:tab w:val="left" w:pos="9187"/>
        </w:tabs>
        <w:ind w:left="2088" w:hanging="2088"/>
        <w:jc w:val="left"/>
      </w:pPr>
      <w:r>
        <w:tab/>
        <w:t>2/28/2018</w:t>
      </w:r>
      <w:r>
        <w:tab/>
        <w:t>Senate</w:t>
      </w:r>
      <w:r>
        <w:tab/>
      </w:r>
      <w:r w:rsidRPr="00785E86">
        <w:t>Introduced, read</w:t>
      </w:r>
      <w:r>
        <w:t xml:space="preserve"> first time, placed on calendar </w:t>
      </w:r>
      <w:r w:rsidRPr="00785E86">
        <w:t>without reference (</w:t>
      </w:r>
      <w:hyperlink r:id="rId7" w:history="1">
        <w:r w:rsidRPr="00785E86">
          <w:rPr>
            <w:rStyle w:val="Hyperlink"/>
          </w:rPr>
          <w:t>Senate Journal</w:t>
        </w:r>
        <w:r w:rsidRPr="00785E86">
          <w:rPr>
            <w:rStyle w:val="Hyperlink"/>
          </w:rPr>
          <w:noBreakHyphen/>
          <w:t>page 20</w:t>
        </w:r>
      </w:hyperlink>
      <w:r w:rsidRPr="00785E86">
        <w:t>)</w:t>
      </w:r>
    </w:p>
    <w:p w:rsidR="00E15A56" w:rsidRDefault="00E15A56" w:rsidP="00E15A56">
      <w:pPr>
        <w:widowControl w:val="0"/>
        <w:tabs>
          <w:tab w:val="right" w:pos="1008"/>
          <w:tab w:val="left" w:pos="1152"/>
          <w:tab w:val="left" w:pos="1872"/>
          <w:tab w:val="left" w:pos="9187"/>
        </w:tabs>
        <w:ind w:left="2088" w:hanging="2088"/>
        <w:jc w:val="left"/>
      </w:pPr>
      <w:r>
        <w:tab/>
        <w:t>3/14/2018</w:t>
      </w:r>
      <w:r>
        <w:tab/>
        <w:t>Senate</w:t>
      </w:r>
      <w:r>
        <w:tab/>
      </w:r>
      <w:r w:rsidRPr="00785E86">
        <w:t>Read second time (</w:t>
      </w:r>
      <w:hyperlink r:id="rId8" w:history="1">
        <w:r w:rsidRPr="00785E86">
          <w:rPr>
            <w:rStyle w:val="Hyperlink"/>
          </w:rPr>
          <w:t>Senate Journal</w:t>
        </w:r>
        <w:r w:rsidRPr="00785E86">
          <w:rPr>
            <w:rStyle w:val="Hyperlink"/>
          </w:rPr>
          <w:noBreakHyphen/>
          <w:t>page 16</w:t>
        </w:r>
      </w:hyperlink>
      <w:r w:rsidRPr="00785E86">
        <w:t>)</w:t>
      </w:r>
    </w:p>
    <w:p w:rsidR="00E15A56" w:rsidRDefault="00E15A56" w:rsidP="00E15A56">
      <w:pPr>
        <w:widowControl w:val="0"/>
        <w:tabs>
          <w:tab w:val="right" w:pos="1008"/>
          <w:tab w:val="left" w:pos="1152"/>
          <w:tab w:val="left" w:pos="1872"/>
          <w:tab w:val="left" w:pos="9187"/>
        </w:tabs>
        <w:ind w:left="2088" w:hanging="2088"/>
        <w:jc w:val="left"/>
      </w:pPr>
      <w:r>
        <w:tab/>
        <w:t>3/14/2018</w:t>
      </w:r>
      <w:r>
        <w:tab/>
        <w:t>Senate</w:t>
      </w:r>
      <w:r>
        <w:tab/>
      </w:r>
      <w:r w:rsidRPr="00785E86">
        <w:t>Roll call Ayes</w:t>
      </w:r>
      <w:r>
        <w:noBreakHyphen/>
      </w:r>
      <w:r w:rsidRPr="00785E86">
        <w:t>40  Nays</w:t>
      </w:r>
      <w:r>
        <w:noBreakHyphen/>
      </w:r>
      <w:r w:rsidRPr="00785E86">
        <w:t>0 (</w:t>
      </w:r>
      <w:hyperlink r:id="rId9" w:history="1">
        <w:r w:rsidRPr="00785E86">
          <w:rPr>
            <w:rStyle w:val="Hyperlink"/>
          </w:rPr>
          <w:t>Senate Journal</w:t>
        </w:r>
        <w:r w:rsidRPr="00785E86">
          <w:rPr>
            <w:rStyle w:val="Hyperlink"/>
          </w:rPr>
          <w:noBreakHyphen/>
          <w:t>page 16</w:t>
        </w:r>
      </w:hyperlink>
      <w:r w:rsidRPr="00785E86">
        <w:t>)</w:t>
      </w:r>
    </w:p>
    <w:p w:rsidR="00E15A56" w:rsidRDefault="00E15A56" w:rsidP="00E15A56">
      <w:pPr>
        <w:widowControl w:val="0"/>
        <w:tabs>
          <w:tab w:val="right" w:pos="1008"/>
          <w:tab w:val="left" w:pos="1152"/>
          <w:tab w:val="left" w:pos="1872"/>
          <w:tab w:val="left" w:pos="9187"/>
        </w:tabs>
        <w:ind w:left="2088" w:hanging="2088"/>
        <w:jc w:val="left"/>
      </w:pPr>
      <w:r>
        <w:tab/>
        <w:t>3/15/2018</w:t>
      </w:r>
      <w:r>
        <w:tab/>
        <w:t>Senate</w:t>
      </w:r>
      <w:r>
        <w:tab/>
      </w:r>
      <w:r w:rsidRPr="00785E86">
        <w:t>Re</w:t>
      </w:r>
      <w:r>
        <w:t xml:space="preserve">ad third time and sent to House </w:t>
      </w:r>
      <w:r w:rsidRPr="00785E86">
        <w:t>(</w:t>
      </w:r>
      <w:hyperlink r:id="rId10" w:history="1">
        <w:r w:rsidRPr="00785E86">
          <w:rPr>
            <w:rStyle w:val="Hyperlink"/>
          </w:rPr>
          <w:t>Senate Journal</w:t>
        </w:r>
        <w:r w:rsidRPr="00785E86">
          <w:rPr>
            <w:rStyle w:val="Hyperlink"/>
          </w:rPr>
          <w:noBreakHyphen/>
          <w:t>page 17</w:t>
        </w:r>
      </w:hyperlink>
      <w:r w:rsidRPr="00785E86">
        <w:t>)</w:t>
      </w:r>
    </w:p>
    <w:p w:rsidR="00E15A56" w:rsidRDefault="00E15A56" w:rsidP="00E15A56">
      <w:pPr>
        <w:widowControl w:val="0"/>
        <w:tabs>
          <w:tab w:val="right" w:pos="1008"/>
          <w:tab w:val="left" w:pos="1152"/>
          <w:tab w:val="left" w:pos="1872"/>
          <w:tab w:val="left" w:pos="9187"/>
        </w:tabs>
        <w:ind w:left="2088" w:hanging="2088"/>
        <w:jc w:val="left"/>
      </w:pPr>
      <w:r>
        <w:tab/>
        <w:t>3/20/2018</w:t>
      </w:r>
      <w:r>
        <w:tab/>
        <w:t>House</w:t>
      </w:r>
      <w:r>
        <w:tab/>
      </w:r>
      <w:r w:rsidRPr="00785E86">
        <w:t>Introduced and read first time (</w:t>
      </w:r>
      <w:hyperlink r:id="rId11" w:history="1">
        <w:r w:rsidRPr="00785E86">
          <w:rPr>
            <w:rStyle w:val="Hyperlink"/>
          </w:rPr>
          <w:t>House Journal</w:t>
        </w:r>
        <w:r w:rsidRPr="00785E86">
          <w:rPr>
            <w:rStyle w:val="Hyperlink"/>
          </w:rPr>
          <w:noBreakHyphen/>
          <w:t>page 108</w:t>
        </w:r>
      </w:hyperlink>
      <w:r w:rsidRPr="00785E86">
        <w:t>)</w:t>
      </w:r>
    </w:p>
    <w:p w:rsidR="00E15A56" w:rsidRDefault="00E15A56" w:rsidP="00E15A56">
      <w:pPr>
        <w:widowControl w:val="0"/>
        <w:tabs>
          <w:tab w:val="right" w:pos="1008"/>
          <w:tab w:val="left" w:pos="1152"/>
          <w:tab w:val="left" w:pos="1872"/>
          <w:tab w:val="left" w:pos="9187"/>
        </w:tabs>
        <w:ind w:left="2088" w:hanging="2088"/>
        <w:jc w:val="left"/>
      </w:pPr>
      <w:r>
        <w:tab/>
        <w:t>3/20/2018</w:t>
      </w:r>
      <w:r>
        <w:tab/>
        <w:t>House</w:t>
      </w:r>
      <w:r>
        <w:tab/>
      </w:r>
      <w:r w:rsidRPr="00785E86">
        <w:t xml:space="preserve">Referred </w:t>
      </w:r>
      <w:r>
        <w:t xml:space="preserve">to Committee on </w:t>
      </w:r>
      <w:r w:rsidRPr="00785E86">
        <w:rPr>
          <w:b/>
        </w:rPr>
        <w:t>Regulations and Administrative Procedures</w:t>
      </w:r>
      <w:r w:rsidRPr="00785E86">
        <w:t xml:space="preserve"> (</w:t>
      </w:r>
      <w:hyperlink r:id="rId12" w:history="1">
        <w:r w:rsidRPr="00785E86">
          <w:rPr>
            <w:rStyle w:val="Hyperlink"/>
          </w:rPr>
          <w:t>House Journal</w:t>
        </w:r>
        <w:r w:rsidRPr="00785E86">
          <w:rPr>
            <w:rStyle w:val="Hyperlink"/>
          </w:rPr>
          <w:noBreakHyphen/>
          <w:t>page 108</w:t>
        </w:r>
      </w:hyperlink>
      <w:r w:rsidRPr="00785E86">
        <w:t>)</w:t>
      </w:r>
    </w:p>
    <w:p w:rsidR="00E15A56" w:rsidRDefault="00E15A56" w:rsidP="00E15A56">
      <w:pPr>
        <w:widowControl w:val="0"/>
        <w:tabs>
          <w:tab w:val="right" w:pos="1008"/>
          <w:tab w:val="left" w:pos="1152"/>
          <w:tab w:val="left" w:pos="1872"/>
          <w:tab w:val="left" w:pos="9187"/>
        </w:tabs>
        <w:ind w:left="2088" w:hanging="2088"/>
        <w:jc w:val="left"/>
      </w:pPr>
    </w:p>
    <w:p w:rsidR="00B277EE" w:rsidRDefault="00B277EE" w:rsidP="00B277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B277EE">
          <w:rPr>
            <w:rStyle w:val="Hyperlink"/>
          </w:rPr>
          <w:t>legislative information</w:t>
        </w:r>
      </w:hyperlink>
      <w:r>
        <w:t xml:space="preserve"> at the website</w:t>
      </w:r>
    </w:p>
    <w:p w:rsidR="00B277EE" w:rsidRDefault="00B277EE" w:rsidP="00B277EE">
      <w:pPr>
        <w:widowControl w:val="0"/>
        <w:tabs>
          <w:tab w:val="right" w:pos="1008"/>
          <w:tab w:val="left" w:pos="1152"/>
          <w:tab w:val="left" w:pos="1872"/>
          <w:tab w:val="left" w:pos="9187"/>
        </w:tabs>
        <w:ind w:left="2088" w:hanging="2088"/>
        <w:jc w:val="left"/>
      </w:pPr>
    </w:p>
    <w:p w:rsidR="00B277EE" w:rsidRPr="00B277EE" w:rsidRDefault="00B277EE" w:rsidP="00B277EE">
      <w:pPr>
        <w:widowControl w:val="0"/>
        <w:tabs>
          <w:tab w:val="right" w:pos="1008"/>
          <w:tab w:val="left" w:pos="1152"/>
          <w:tab w:val="left" w:pos="1872"/>
          <w:tab w:val="left" w:pos="9187"/>
        </w:tabs>
        <w:ind w:left="2088" w:hanging="2088"/>
        <w:jc w:val="left"/>
      </w:pPr>
    </w:p>
    <w:p w:rsidR="00B277EE" w:rsidRDefault="00B277EE" w:rsidP="00B277EE">
      <w:r w:rsidRPr="00B277EE">
        <w:rPr>
          <w:b/>
        </w:rPr>
        <w:t>VERSIONS OF THIS BILL</w:t>
      </w:r>
    </w:p>
    <w:p w:rsidR="00B277EE" w:rsidRDefault="00B277EE" w:rsidP="00B277EE"/>
    <w:p w:rsidR="00B277EE" w:rsidRDefault="00BA09C5" w:rsidP="00B277EE">
      <w:hyperlink r:id="rId14" w:history="1">
        <w:r w:rsidR="00B277EE">
          <w:rPr>
            <w:rStyle w:val="Hyperlink"/>
          </w:rPr>
          <w:t>2/28/2018</w:t>
        </w:r>
      </w:hyperlink>
    </w:p>
    <w:p w:rsidR="00B277EE" w:rsidRDefault="00BA09C5" w:rsidP="00B277EE">
      <w:hyperlink r:id="rId15" w:history="1">
        <w:r w:rsidR="0086637B" w:rsidRPr="0086637B">
          <w:rPr>
            <w:rStyle w:val="Hyperlink"/>
          </w:rPr>
          <w:t>2/28/2018-A</w:t>
        </w:r>
      </w:hyperlink>
    </w:p>
    <w:p w:rsidR="0086637B" w:rsidRDefault="0086637B" w:rsidP="00B277EE"/>
    <w:p w:rsidR="00B277EE" w:rsidRDefault="00B277EE" w:rsidP="00B277EE">
      <w:pPr>
        <w:sectPr w:rsidR="00B277EE" w:rsidSect="00B277EE">
          <w:pgSz w:w="12240" w:h="15840" w:code="1"/>
          <w:pgMar w:top="1080" w:right="1440" w:bottom="1080" w:left="1440" w:header="720" w:footer="720" w:gutter="0"/>
          <w:cols w:space="720"/>
          <w:noEndnote/>
          <w:docGrid w:linePitch="360"/>
        </w:sectPr>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Pr="00956BB5" w:rsidRDefault="0086637B" w:rsidP="00956BB5">
      <w:pPr>
        <w:tabs>
          <w:tab w:val="right" w:pos="5933"/>
        </w:tabs>
        <w:suppressAutoHyphens/>
      </w:pPr>
      <w:r>
        <w:tab/>
      </w:r>
      <w:r>
        <w:rPr>
          <w:b/>
          <w:sz w:val="36"/>
        </w:rPr>
        <w:t>S. 1061</w:t>
      </w: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95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0CCD">
        <w:t>Education Committee</w:t>
      </w: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86637B" w:rsidRPr="00956BB5" w:rsidRDefault="0086637B" w:rsidP="0095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637B" w:rsidSect="00956BB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Pr="00325348" w:rsidRDefault="0086637B" w:rsidP="0044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6637B" w:rsidRDefault="00866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4788, PURSUANT TO THE PROVISIONS OF ARTICLE 1, CHAPTER 23, TITLE 1 OF THE 1976 CODE.</w:t>
      </w: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4788, and submitted to the General Assembly pursuant to the provisions of Article 1, Chapter 23, Title 1 of the 1976 Code, are approved.</w:t>
      </w: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37B" w:rsidRDefault="0086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6637B" w:rsidRDefault="0086637B"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6637B" w:rsidRDefault="0086637B"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6637B" w:rsidRDefault="0086637B"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6637B" w:rsidRDefault="0086637B"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6637B" w:rsidRPr="00F73A88" w:rsidRDefault="0086637B"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73A88">
        <w:rPr>
          <w:rFonts w:eastAsia="Calibri"/>
        </w:rPr>
        <w:t>State Board of Education Regulation 43</w:t>
      </w:r>
      <w:r w:rsidRPr="00F73A88">
        <w:rPr>
          <w:rFonts w:eastAsia="Calibri"/>
        </w:rPr>
        <w:noBreakHyphen/>
        <w:t>53 governs the types of certificates issued to educators. Amendments to Regulation 43</w:t>
      </w:r>
      <w:r w:rsidRPr="00F73A88">
        <w:rPr>
          <w:rFonts w:eastAsia="Calibri"/>
        </w:rPr>
        <w:noBreakHyphen/>
        <w:t>53 will update requirements for issuing specific credential types and will remove the names of specific approved non</w:t>
      </w:r>
      <w:r w:rsidRPr="00F73A88">
        <w:rPr>
          <w:rFonts w:eastAsia="Calibri"/>
        </w:rPr>
        <w:noBreakHyphen/>
        <w:t>traditional or alternative educator preparation providers. These specific terms will be replaced with general language indicating that an appropriate alternative route certificate will be issued to a candidate meeting the requirements for certification outlined in the Board of Education guidelines for a specific provider.</w:t>
      </w:r>
    </w:p>
    <w:p w:rsidR="0086637B" w:rsidRPr="00F73A88" w:rsidRDefault="0086637B"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6637B" w:rsidRPr="00F73A88" w:rsidRDefault="0086637B"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73A88">
        <w:rPr>
          <w:rFonts w:eastAsia="Calibri"/>
        </w:rPr>
        <w:t>Notice of Drafting for the proposed amendments to the</w:t>
      </w:r>
      <w:r w:rsidRPr="00F73A88">
        <w:rPr>
          <w:rFonts w:eastAsia="Calibri"/>
          <w:i/>
        </w:rPr>
        <w:t xml:space="preserve"> </w:t>
      </w:r>
      <w:r w:rsidRPr="00F73A88">
        <w:rPr>
          <w:rFonts w:eastAsia="Calibri"/>
        </w:rPr>
        <w:t xml:space="preserve">regulation was published in the </w:t>
      </w:r>
      <w:r w:rsidRPr="00F73A88">
        <w:rPr>
          <w:rFonts w:eastAsia="Calibri"/>
          <w:i/>
        </w:rPr>
        <w:t>State Register</w:t>
      </w:r>
      <w:r w:rsidRPr="00F73A88">
        <w:rPr>
          <w:rFonts w:eastAsia="Calibri"/>
        </w:rPr>
        <w:t xml:space="preserve"> on June 23, 2017.</w:t>
      </w:r>
    </w:p>
    <w:p w:rsidR="0086637B" w:rsidRDefault="008663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277EE" w:rsidRDefault="00B277EE" w:rsidP="0086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277EE" w:rsidSect="00956BB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F0D" w:rsidRDefault="00425F0D" w:rsidP="009F0C77">
      <w:r>
        <w:separator/>
      </w:r>
    </w:p>
  </w:endnote>
  <w:endnote w:type="continuationSeparator" w:id="0">
    <w:p w:rsidR="00425F0D" w:rsidRDefault="00425F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0E5967-E73D-48A5-8685-F4C175FEA60E}"/>
    <w:embedBold r:id="rId2" w:fontKey="{ED7D5E1B-B39F-4423-9058-11C0F77B645F}"/>
    <w:embedItalic r:id="rId3" w:fontKey="{A40E6863-BA13-43C0-9FD1-1A9D37E85FAA}"/>
  </w:font>
  <w:font w:name="Calibri">
    <w:panose1 w:val="020F0502020204030204"/>
    <w:charset w:val="00"/>
    <w:family w:val="swiss"/>
    <w:pitch w:val="variable"/>
    <w:sig w:usb0="E00002FF" w:usb1="4000ACFF" w:usb2="00000001" w:usb3="00000000" w:csb0="0000019F" w:csb1="00000000"/>
    <w:embedRegular r:id="rId4" w:fontKey="{89366EDC-34ED-4C28-B097-8A2CF710BB29}"/>
    <w:embedItalic r:id="rId5" w:fontKey="{9263866F-C093-486A-8746-BCA46569F120}"/>
  </w:font>
  <w:font w:name="Segoe UI">
    <w:panose1 w:val="020B0502040204020203"/>
    <w:charset w:val="00"/>
    <w:family w:val="swiss"/>
    <w:pitch w:val="variable"/>
    <w:sig w:usb0="E10022FF" w:usb1="C000E47F" w:usb2="00000029" w:usb3="00000000" w:csb0="000001DF" w:csb1="00000000"/>
    <w:embedRegular r:id="rId6" w:fontKey="{691B592E-9FC2-4CD9-B39D-740360C68D1F}"/>
  </w:font>
  <w:font w:name="Cambria">
    <w:panose1 w:val="02040503050406030204"/>
    <w:charset w:val="00"/>
    <w:family w:val="roman"/>
    <w:pitch w:val="variable"/>
    <w:sig w:usb0="E00002FF" w:usb1="400004FF" w:usb2="00000000" w:usb3="00000000" w:csb0="0000019F" w:csb1="00000000"/>
    <w:embedRegular r:id="rId7" w:fontKey="{3FF58083-CD6F-49EA-A293-FB3F32EF5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37B" w:rsidRPr="004435E9" w:rsidRDefault="0086637B" w:rsidP="004435E9">
    <w:pPr>
      <w:pStyle w:val="Footer"/>
      <w:tabs>
        <w:tab w:val="clear" w:pos="4680"/>
        <w:tab w:val="clear" w:pos="9360"/>
        <w:tab w:val="center" w:pos="2995"/>
      </w:tabs>
      <w:spacing w:before="120"/>
    </w:pPr>
    <w:r>
      <w:t>[1061-</w:t>
    </w:r>
    <w:r>
      <w:fldChar w:fldCharType="begin"/>
    </w:r>
    <w:r>
      <w:instrText xml:space="preserve"> PAGE  \* MERGEFORMAT </w:instrText>
    </w:r>
    <w:r>
      <w:fldChar w:fldCharType="separate"/>
    </w:r>
    <w:r w:rsidR="00E15A5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BB5" w:rsidRPr="004435E9" w:rsidRDefault="0086637B" w:rsidP="004435E9">
    <w:pPr>
      <w:pStyle w:val="Footer"/>
      <w:tabs>
        <w:tab w:val="clear" w:pos="4680"/>
        <w:tab w:val="clear" w:pos="9360"/>
        <w:tab w:val="center" w:pos="2995"/>
      </w:tabs>
      <w:spacing w:before="120"/>
    </w:pPr>
    <w:r>
      <w:t>[1061]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F0D" w:rsidRDefault="00425F0D" w:rsidP="009F0C77">
      <w:r>
        <w:separator/>
      </w:r>
    </w:p>
  </w:footnote>
  <w:footnote w:type="continuationSeparator" w:id="0">
    <w:p w:rsidR="00425F0D" w:rsidRDefault="00425F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2CZ18"/>
    <w:docVar w:name="CoverBillType" w:val="a"/>
    <w:docVar w:name="DocPath" w:val="L:\Council\bills\DBS\31462CZ18.DOCX"/>
    <w:docVar w:name="dvBillNumber" w:val="1061"/>
    <w:docVar w:name="dvBillNumberPrefix" w:val="S. "/>
    <w:docVar w:name="dvOriginalBody" w:val="Senate"/>
    <w:docVar w:name="dvSteno" w:val="DBS"/>
    <w:docVar w:name="NameofBody" w:val="s"/>
    <w:docVar w:name="vGroup2" w:val="Council"/>
  </w:docVars>
  <w:rsids>
    <w:rsidRoot w:val="00425F0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53B"/>
    <w:rsid w:val="00294ABE"/>
    <w:rsid w:val="002A3EB4"/>
    <w:rsid w:val="00325348"/>
    <w:rsid w:val="00337097"/>
    <w:rsid w:val="00393688"/>
    <w:rsid w:val="003D411E"/>
    <w:rsid w:val="003E3C1E"/>
    <w:rsid w:val="003E6148"/>
    <w:rsid w:val="003E7D04"/>
    <w:rsid w:val="00400EAA"/>
    <w:rsid w:val="0041760A"/>
    <w:rsid w:val="004203D7"/>
    <w:rsid w:val="00425F0D"/>
    <w:rsid w:val="004435E9"/>
    <w:rsid w:val="004809EE"/>
    <w:rsid w:val="004B2A8B"/>
    <w:rsid w:val="00511EE9"/>
    <w:rsid w:val="00521E00"/>
    <w:rsid w:val="005323B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E30"/>
    <w:rsid w:val="0086637B"/>
    <w:rsid w:val="00872729"/>
    <w:rsid w:val="0089713E"/>
    <w:rsid w:val="008F4429"/>
    <w:rsid w:val="00932670"/>
    <w:rsid w:val="009352BB"/>
    <w:rsid w:val="00990668"/>
    <w:rsid w:val="009B397B"/>
    <w:rsid w:val="009F0C77"/>
    <w:rsid w:val="009F4DD1"/>
    <w:rsid w:val="00A6299C"/>
    <w:rsid w:val="00A64E80"/>
    <w:rsid w:val="00A741D9"/>
    <w:rsid w:val="00A85589"/>
    <w:rsid w:val="00A9741D"/>
    <w:rsid w:val="00AB0576"/>
    <w:rsid w:val="00AD4B17"/>
    <w:rsid w:val="00B26FA6"/>
    <w:rsid w:val="00B277EE"/>
    <w:rsid w:val="00B428A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A23"/>
    <w:rsid w:val="00DB3AC0"/>
    <w:rsid w:val="00DC6813"/>
    <w:rsid w:val="00DE68F0"/>
    <w:rsid w:val="00DF3845"/>
    <w:rsid w:val="00DF7E17"/>
    <w:rsid w:val="00E15A56"/>
    <w:rsid w:val="00E4555B"/>
    <w:rsid w:val="00EB00A2"/>
    <w:rsid w:val="00EB1BF3"/>
    <w:rsid w:val="00EF3EEE"/>
    <w:rsid w:val="00F00F55"/>
    <w:rsid w:val="00F149A7"/>
    <w:rsid w:val="00F5015A"/>
    <w:rsid w:val="00F50BAF"/>
    <w:rsid w:val="00F52C10"/>
    <w:rsid w:val="00F81FFD"/>
    <w:rsid w:val="00F85228"/>
    <w:rsid w:val="00F907F7"/>
    <w:rsid w:val="00F9545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F3EAC1-BAAF-4F88-83DB-6527A56D5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F55"/>
    <w:rPr>
      <w:rFonts w:ascii="Segoe UI" w:eastAsia="Times New Roman" w:hAnsi="Segoe UI" w:cs="Segoe UI"/>
      <w:sz w:val="18"/>
      <w:szCs w:val="18"/>
    </w:rPr>
  </w:style>
  <w:style w:type="character" w:styleId="Hyperlink">
    <w:name w:val="Hyperlink"/>
    <w:basedOn w:val="DefaultParagraphFont"/>
    <w:uiPriority w:val="99"/>
    <w:unhideWhenUsed/>
    <w:rsid w:val="00B277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4.docx" TargetMode="External"/><Relationship Id="rId13" Type="http://schemas.openxmlformats.org/officeDocument/2006/relationships/hyperlink" Target="http://www.scstatehouse.gov/billsearch.php?billnumbers=1061&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228.docx" TargetMode="External"/><Relationship Id="rId12" Type="http://schemas.openxmlformats.org/officeDocument/2006/relationships/hyperlink" Target="file:///h:\hj\201803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5" Type="http://schemas.openxmlformats.org/officeDocument/2006/relationships/footnotes" Target="footnotes.xml"/><Relationship Id="rId15" Type="http://schemas.openxmlformats.org/officeDocument/2006/relationships/hyperlink" Target="file:///p:\pprever\2017-18\1061_20180228A.docx" TargetMode="External"/><Relationship Id="rId10" Type="http://schemas.openxmlformats.org/officeDocument/2006/relationships/hyperlink" Target="file:///h:\sj\201803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314.docx" TargetMode="External"/><Relationship Id="rId14" Type="http://schemas.openxmlformats.org/officeDocument/2006/relationships/hyperlink" Target="file:///p:\pprever\2017-18\1061_2018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797C4-AB9C-4E99-ADE2-A842EC3A6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3</Pages>
  <Words>453</Words>
  <Characters>2697</Characters>
  <Application>Microsoft Office Word</Application>
  <DocSecurity>0</DocSecurity>
  <Lines>93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1061: Credential Classification (D. No. 4788) - South Carolina Legislature Online</dc:title>
  <dc:subject/>
  <dc:creator>DeirdreBrevardSmith</dc:creator>
  <cp:keywords/>
  <dc:description/>
  <cp:lastModifiedBy>S Volk</cp:lastModifiedBy>
  <cp:revision>2</cp:revision>
  <cp:lastPrinted>2018-02-28T15:35:00Z</cp:lastPrinted>
  <dcterms:created xsi:type="dcterms:W3CDTF">2018-03-21T14:33:00Z</dcterms:created>
  <dcterms:modified xsi:type="dcterms:W3CDTF">2018-03-21T14:33:00Z</dcterms:modified>
</cp:coreProperties>
</file>