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6A8" w:rsidRDefault="003546A8" w:rsidP="003546A8">
      <w:pPr>
        <w:widowControl w:val="0"/>
        <w:jc w:val="center"/>
      </w:pPr>
      <w:r w:rsidRPr="003546A8">
        <w:rPr>
          <w:b/>
        </w:rPr>
        <w:t>South Carolina General Assembly</w:t>
      </w:r>
    </w:p>
    <w:p w:rsidR="003546A8" w:rsidRDefault="003546A8" w:rsidP="003546A8">
      <w:pPr>
        <w:widowControl w:val="0"/>
        <w:jc w:val="center"/>
      </w:pPr>
      <w:r>
        <w:t>122nd Session, 2017-2018</w:t>
      </w:r>
    </w:p>
    <w:p w:rsidR="003546A8" w:rsidRDefault="003546A8" w:rsidP="003546A8">
      <w:pPr>
        <w:widowControl w:val="0"/>
      </w:pPr>
    </w:p>
    <w:p w:rsidR="003546A8" w:rsidRDefault="003546A8" w:rsidP="003546A8">
      <w:pPr>
        <w:widowControl w:val="0"/>
        <w:rPr>
          <w:b/>
        </w:rPr>
      </w:pPr>
      <w:r w:rsidRPr="003546A8">
        <w:rPr>
          <w:b/>
        </w:rPr>
        <w:t>S.</w:t>
      </w:r>
      <w:r>
        <w:rPr>
          <w:b/>
        </w:rPr>
        <w:t xml:space="preserve"> </w:t>
      </w:r>
      <w:r w:rsidRPr="003546A8">
        <w:rPr>
          <w:b/>
        </w:rPr>
        <w:t>167</w:t>
      </w:r>
    </w:p>
    <w:p w:rsidR="003546A8" w:rsidRDefault="003546A8" w:rsidP="003546A8">
      <w:pPr>
        <w:widowControl w:val="0"/>
        <w:rPr>
          <w:b/>
        </w:rPr>
      </w:pPr>
    </w:p>
    <w:p w:rsidR="003546A8" w:rsidRDefault="003546A8" w:rsidP="003546A8">
      <w:pPr>
        <w:widowControl w:val="0"/>
      </w:pPr>
      <w:r w:rsidRPr="003546A8">
        <w:rPr>
          <w:b/>
        </w:rPr>
        <w:t>STATUS INFORMATION</w:t>
      </w:r>
    </w:p>
    <w:p w:rsidR="003546A8" w:rsidRDefault="003546A8" w:rsidP="003546A8">
      <w:pPr>
        <w:widowControl w:val="0"/>
      </w:pPr>
    </w:p>
    <w:p w:rsidR="003546A8" w:rsidRDefault="003546A8" w:rsidP="003546A8">
      <w:pPr>
        <w:widowControl w:val="0"/>
      </w:pPr>
      <w:r>
        <w:t>General Bill</w:t>
      </w:r>
    </w:p>
    <w:p w:rsidR="003546A8" w:rsidRDefault="003546A8" w:rsidP="003546A8">
      <w:pPr>
        <w:widowControl w:val="0"/>
      </w:pPr>
      <w:r>
        <w:t>Sponsors: Senator Malloy</w:t>
      </w:r>
    </w:p>
    <w:p w:rsidR="003546A8" w:rsidRDefault="003546A8" w:rsidP="003546A8">
      <w:pPr>
        <w:widowControl w:val="0"/>
      </w:pPr>
      <w:r>
        <w:t>Document Path: l:\s-res\gm\016vote.dmr.gm.docx</w:t>
      </w:r>
    </w:p>
    <w:p w:rsidR="003546A8" w:rsidRDefault="003546A8" w:rsidP="003546A8">
      <w:pPr>
        <w:widowControl w:val="0"/>
      </w:pPr>
    </w:p>
    <w:p w:rsidR="00B24DE1" w:rsidRDefault="00B24DE1" w:rsidP="003546A8">
      <w:pPr>
        <w:widowControl w:val="0"/>
      </w:pPr>
      <w:r>
        <w:t>Introduced in the Senate on January 10, 2017</w:t>
      </w:r>
    </w:p>
    <w:p w:rsidR="00B24DE1" w:rsidRPr="00B24DE1" w:rsidRDefault="00B24DE1" w:rsidP="003546A8">
      <w:pPr>
        <w:widowControl w:val="0"/>
      </w:pPr>
      <w:r>
        <w:t xml:space="preserve">Currently residing in the Senate Committee on </w:t>
      </w:r>
      <w:r w:rsidRPr="00B24DE1">
        <w:rPr>
          <w:b/>
        </w:rPr>
        <w:t>Judiciary</w:t>
      </w:r>
    </w:p>
    <w:p w:rsidR="00B24DE1" w:rsidRDefault="00B24DE1" w:rsidP="003546A8">
      <w:pPr>
        <w:widowControl w:val="0"/>
      </w:pPr>
    </w:p>
    <w:p w:rsidR="003546A8" w:rsidRDefault="003546A8" w:rsidP="003546A8">
      <w:pPr>
        <w:widowControl w:val="0"/>
      </w:pPr>
      <w:r>
        <w:t xml:space="preserve">Summary: </w:t>
      </w:r>
      <w:r w:rsidR="002652F0">
        <w:t>Voter identification</w:t>
      </w:r>
    </w:p>
    <w:p w:rsidR="003546A8" w:rsidRDefault="003546A8" w:rsidP="003546A8">
      <w:pPr>
        <w:widowControl w:val="0"/>
      </w:pPr>
    </w:p>
    <w:p w:rsidR="003546A8" w:rsidRDefault="003546A8" w:rsidP="003546A8">
      <w:pPr>
        <w:widowControl w:val="0"/>
      </w:pPr>
    </w:p>
    <w:p w:rsidR="003546A8" w:rsidRDefault="003546A8" w:rsidP="0035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46A8">
        <w:rPr>
          <w:b/>
        </w:rPr>
        <w:t>HISTORY OF LEGISLATIVE ACTIONS</w:t>
      </w:r>
    </w:p>
    <w:p w:rsidR="003546A8" w:rsidRDefault="003546A8" w:rsidP="0035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546A8" w:rsidRPr="003546A8" w:rsidRDefault="003546A8" w:rsidP="0035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46A8">
        <w:rPr>
          <w:u w:val="single"/>
        </w:rPr>
        <w:tab/>
        <w:t>Date</w:t>
      </w:r>
      <w:r w:rsidRPr="003546A8">
        <w:rPr>
          <w:u w:val="single"/>
        </w:rPr>
        <w:tab/>
        <w:t>Body</w:t>
      </w:r>
      <w:r w:rsidRPr="003546A8">
        <w:rPr>
          <w:u w:val="single"/>
        </w:rPr>
        <w:tab/>
        <w:t>Action Description with journal page number</w:t>
      </w:r>
      <w:r w:rsidRPr="003546A8">
        <w:rPr>
          <w:u w:val="single"/>
        </w:rPr>
        <w:tab/>
      </w:r>
    </w:p>
    <w:p w:rsidR="00A96357" w:rsidRDefault="00A96357" w:rsidP="00A9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3F124C">
        <w:t>Prefiled</w:t>
      </w:r>
    </w:p>
    <w:p w:rsidR="00A96357" w:rsidRDefault="00A96357" w:rsidP="00A9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3F124C">
        <w:t xml:space="preserve">Referred to Committee on </w:t>
      </w:r>
      <w:r w:rsidRPr="003F124C">
        <w:rPr>
          <w:b/>
        </w:rPr>
        <w:t>Judiciary</w:t>
      </w:r>
    </w:p>
    <w:p w:rsidR="00A96357" w:rsidRDefault="00A96357" w:rsidP="00A9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3F124C">
        <w:t>Introduced and read first time (</w:t>
      </w:r>
      <w:hyperlink r:id="rId6" w:history="1">
        <w:r w:rsidRPr="003F124C">
          <w:rPr>
            <w:rStyle w:val="Hyperlink"/>
          </w:rPr>
          <w:t>Senate Journal</w:t>
        </w:r>
        <w:r w:rsidRPr="003F124C">
          <w:rPr>
            <w:rStyle w:val="Hyperlink"/>
          </w:rPr>
          <w:noBreakHyphen/>
          <w:t>page 89</w:t>
        </w:r>
      </w:hyperlink>
      <w:r w:rsidRPr="003F124C">
        <w:t>)</w:t>
      </w:r>
    </w:p>
    <w:p w:rsidR="00A96357" w:rsidRDefault="00A96357" w:rsidP="00A9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3F124C">
        <w:t>Ref</w:t>
      </w:r>
      <w:r>
        <w:t xml:space="preserve">erred to Committee on </w:t>
      </w:r>
      <w:r w:rsidRPr="003F124C">
        <w:rPr>
          <w:b/>
        </w:rPr>
        <w:t>Judiciary</w:t>
      </w:r>
      <w:r>
        <w:t xml:space="preserve"> </w:t>
      </w:r>
      <w:r w:rsidRPr="003F124C">
        <w:t>(</w:t>
      </w:r>
      <w:hyperlink r:id="rId7" w:history="1">
        <w:r w:rsidRPr="003F124C">
          <w:rPr>
            <w:rStyle w:val="Hyperlink"/>
          </w:rPr>
          <w:t>Senate Journal</w:t>
        </w:r>
        <w:r w:rsidRPr="003F124C">
          <w:rPr>
            <w:rStyle w:val="Hyperlink"/>
          </w:rPr>
          <w:noBreakHyphen/>
          <w:t>page 89</w:t>
        </w:r>
      </w:hyperlink>
      <w:r w:rsidRPr="003F124C">
        <w:t>)</w:t>
      </w:r>
    </w:p>
    <w:p w:rsidR="00A96357" w:rsidRDefault="00A96357" w:rsidP="00A9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46A8" w:rsidRDefault="003546A8" w:rsidP="0035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546A8">
          <w:rPr>
            <w:rStyle w:val="Hyperlink"/>
          </w:rPr>
          <w:t>legislative information</w:t>
        </w:r>
      </w:hyperlink>
      <w:r>
        <w:t xml:space="preserve"> at the website</w:t>
      </w:r>
    </w:p>
    <w:p w:rsidR="003546A8" w:rsidRDefault="003546A8" w:rsidP="0035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46A8" w:rsidRPr="003546A8" w:rsidRDefault="003546A8" w:rsidP="0035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46A8" w:rsidRDefault="003546A8" w:rsidP="003546A8">
      <w:pPr>
        <w:widowControl w:val="0"/>
      </w:pPr>
      <w:r w:rsidRPr="003546A8">
        <w:rPr>
          <w:b/>
        </w:rPr>
        <w:t>VERSIONS OF THIS BILL</w:t>
      </w:r>
    </w:p>
    <w:p w:rsidR="003546A8" w:rsidRDefault="003546A8" w:rsidP="003546A8">
      <w:pPr>
        <w:widowControl w:val="0"/>
      </w:pPr>
    </w:p>
    <w:p w:rsidR="003546A8" w:rsidRDefault="00194A17" w:rsidP="003546A8">
      <w:pPr>
        <w:widowControl w:val="0"/>
      </w:pPr>
      <w:hyperlink r:id="rId9" w:history="1">
        <w:r w:rsidR="003546A8">
          <w:rPr>
            <w:rStyle w:val="Hyperlink"/>
          </w:rPr>
          <w:t>12/13/2016</w:t>
        </w:r>
      </w:hyperlink>
    </w:p>
    <w:p w:rsidR="003546A8" w:rsidRDefault="003546A8" w:rsidP="003546A8"/>
    <w:p w:rsidR="003546A8" w:rsidRDefault="003546A8" w:rsidP="003546A8">
      <w:pPr>
        <w:sectPr w:rsidR="003546A8" w:rsidSect="003546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6154" w:rsidRPr="00522CE0" w:rsidRDefault="00C86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6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2A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3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>
        <w:rPr>
          <w:rFonts w:eastAsia="Times New Roman"/>
        </w:rPr>
        <w:noBreakHyphen/>
        <w:t>13</w:t>
      </w:r>
      <w:r>
        <w:rPr>
          <w:rFonts w:eastAsia="Times New Roman"/>
        </w:rPr>
        <w:noBreakHyphen/>
        <w:t xml:space="preserve">710 OF THE 1976 CODE, RELATING TO </w:t>
      </w:r>
      <w:r w:rsidR="00964105">
        <w:rPr>
          <w:rFonts w:eastAsia="Times New Roman"/>
        </w:rPr>
        <w:t xml:space="preserve">A </w:t>
      </w:r>
      <w:r>
        <w:rPr>
          <w:rFonts w:eastAsia="Times New Roman"/>
        </w:rPr>
        <w:t>PRESENTATION OF IDENTIFICATION WHEN AN ELECTOR PRESENTS HIMSELF TO VOTE, TO PROVIDE THAT ELECTORS WHO FAIL TO PRODUCE A VALID AND CURRENT PHOTOGRAPH IDENTIFICATION MAY COMPLETE A WRITTEN STATEMENT AT THE POLLING PLACE AND AFFIRM THAT THE ELECTOR MEETS CERTAIN QUALIFICATIONS</w:t>
      </w:r>
      <w:r w:rsidR="00964105">
        <w:rPr>
          <w:rFonts w:eastAsia="Times New Roman"/>
        </w:rPr>
        <w:t>;</w:t>
      </w:r>
      <w:r>
        <w:rPr>
          <w:rFonts w:eastAsia="Times New Roman"/>
        </w:rPr>
        <w:t xml:space="preserve"> TO PROVIDE THAT</w:t>
      </w:r>
      <w:r w:rsidR="00964105">
        <w:rPr>
          <w:rFonts w:eastAsia="Times New Roman"/>
        </w:rPr>
        <w:t>,</w:t>
      </w:r>
      <w:r>
        <w:rPr>
          <w:rFonts w:eastAsia="Times New Roman"/>
        </w:rPr>
        <w:t xml:space="preserve"> UPON COMPLETION OF THE WRITTEN STATEMENT,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>S PROVISIONAL BALLOT MUST BE FILED WITH THE COUNTY BOARD OF REGISTRATION AND ELECTIONS</w:t>
      </w:r>
      <w:r w:rsidR="00964105">
        <w:rPr>
          <w:rFonts w:eastAsia="Times New Roman"/>
        </w:rPr>
        <w:t>;</w:t>
      </w:r>
      <w:r>
        <w:rPr>
          <w:rFonts w:eastAsia="Times New Roman"/>
        </w:rPr>
        <w:t xml:space="preserve"> AND TO PROVIDE THAT</w:t>
      </w:r>
      <w:r w:rsidR="00964105">
        <w:rPr>
          <w:rFonts w:eastAsia="Times New Roman"/>
        </w:rPr>
        <w:t>, IF</w:t>
      </w:r>
      <w:r>
        <w:rPr>
          <w:rFonts w:eastAsia="Times New Roman"/>
        </w:rPr>
        <w:t xml:space="preserve"> THE COUNTY BOARD OF REGISTRATION AND ELECTIONS DETERMINE</w:t>
      </w:r>
      <w:r w:rsidR="00964105">
        <w:rPr>
          <w:rFonts w:eastAsia="Times New Roman"/>
        </w:rPr>
        <w:t>S</w:t>
      </w:r>
      <w:r>
        <w:rPr>
          <w:rFonts w:eastAsia="Times New Roman"/>
        </w:rPr>
        <w:t xml:space="preserve">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0EB8" w:rsidRDefault="004E2A54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0EB8">
        <w:rPr>
          <w:rFonts w:eastAsia="Times New Roman"/>
        </w:rPr>
        <w:t>Section 7</w:t>
      </w:r>
      <w:r w:rsidR="00290EB8">
        <w:rPr>
          <w:rFonts w:eastAsia="Times New Roman"/>
        </w:rPr>
        <w:noBreakHyphen/>
        <w:t>13</w:t>
      </w:r>
      <w:r w:rsidR="00290EB8">
        <w:rPr>
          <w:rFonts w:eastAsia="Times New Roman"/>
        </w:rPr>
        <w:noBreakHyphen/>
        <w:t>710(D)(1) and (2) of the 1976 Code is amended to read:</w:t>
      </w:r>
    </w:p>
    <w:p w:rsidR="00290EB8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0EB8" w:rsidRPr="004E474B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appeared at the </w:t>
      </w:r>
      <w:r w:rsidRPr="004E474B">
        <w:rPr>
          <w:color w:val="000000" w:themeColor="text1"/>
          <w:u w:color="000000" w:themeColor="text1"/>
        </w:rPr>
        <w:lastRenderedPageBreak/>
        <w:t>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290EB8" w:rsidRPr="004E474B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4E2A54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2A54" w:rsidRPr="00522CE0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0EB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66D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46A8" w:rsidRDefault="003546A8" w:rsidP="003546A8">
      <w:pPr>
        <w:suppressAutoHyphens/>
        <w:jc w:val="both"/>
        <w:rPr>
          <w:rFonts w:eastAsia="Times New Roman"/>
        </w:rPr>
      </w:pPr>
    </w:p>
    <w:sectPr w:rsidR="003546A8" w:rsidSect="003546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EB8" w:rsidRDefault="00290EB8" w:rsidP="00522CE0">
      <w:r>
        <w:separator/>
      </w:r>
    </w:p>
  </w:endnote>
  <w:endnote w:type="continuationSeparator" w:id="0">
    <w:p w:rsidR="00290EB8" w:rsidRDefault="00290E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61949C-FB97-486A-A70A-0F103A2CA8FB}"/>
    <w:embedBold r:id="rId2" w:fontKey="{EF5286A5-52F3-45D0-A97C-DAC31173EA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3220F6-216A-41E5-BE0E-3F366800643A}"/>
    <w:embedBold r:id="rId4" w:fontKey="{B9D65B7D-64FE-4FA7-B82C-B59ABF2C01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7CBFA1-7A98-4EEA-B011-5B9FC9AC19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A8" w:rsidRPr="00C86154" w:rsidRDefault="003546A8" w:rsidP="00C86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63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EB8" w:rsidRDefault="00290EB8" w:rsidP="00522CE0">
      <w:r>
        <w:separator/>
      </w:r>
    </w:p>
  </w:footnote>
  <w:footnote w:type="continuationSeparator" w:id="0">
    <w:p w:rsidR="00290EB8" w:rsidRDefault="00290E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VOTE.DMR.GM"/>
    <w:docVar w:name="CoverAttorneyInitials" w:val="DMR"/>
    <w:docVar w:name="CoverAttorneyLastName" w:val="Daina Riley"/>
    <w:docVar w:name="CoverBillType" w:val="b"/>
    <w:docVar w:name="CoverSenator" w:val="GM"/>
    <w:docVar w:name="dvBillNumber" w:val="167"/>
    <w:docVar w:name="dvBillNumberPrefix" w:val="S. "/>
    <w:docVar w:name="dvOriginalBody" w:val="Senate"/>
    <w:docVar w:name="fulldraftpath" w:val="L:\S-RES\GM\016VOTE.DMR.GM.DOCX"/>
    <w:docVar w:name="NameofBody" w:val="S"/>
    <w:docVar w:name="vgroup2" w:val="S-RES"/>
  </w:docVars>
  <w:rsids>
    <w:rsidRoot w:val="004E2A54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52F0"/>
    <w:rsid w:val="00290EB8"/>
    <w:rsid w:val="002C1321"/>
    <w:rsid w:val="002C2031"/>
    <w:rsid w:val="002C5896"/>
    <w:rsid w:val="002D3BED"/>
    <w:rsid w:val="00307C2B"/>
    <w:rsid w:val="00315D04"/>
    <w:rsid w:val="00333620"/>
    <w:rsid w:val="003546A8"/>
    <w:rsid w:val="00383247"/>
    <w:rsid w:val="003D6E2B"/>
    <w:rsid w:val="003E7597"/>
    <w:rsid w:val="00407374"/>
    <w:rsid w:val="0044020F"/>
    <w:rsid w:val="00450668"/>
    <w:rsid w:val="004813A2"/>
    <w:rsid w:val="004952FA"/>
    <w:rsid w:val="004B6A22"/>
    <w:rsid w:val="004D7F37"/>
    <w:rsid w:val="004E2A54"/>
    <w:rsid w:val="00522CE0"/>
    <w:rsid w:val="00565148"/>
    <w:rsid w:val="00570403"/>
    <w:rsid w:val="00593361"/>
    <w:rsid w:val="005A413B"/>
    <w:rsid w:val="005A5017"/>
    <w:rsid w:val="005A648C"/>
    <w:rsid w:val="005F1745"/>
    <w:rsid w:val="00631511"/>
    <w:rsid w:val="006657E6"/>
    <w:rsid w:val="006A1802"/>
    <w:rsid w:val="006C74EA"/>
    <w:rsid w:val="00720D40"/>
    <w:rsid w:val="007318D4"/>
    <w:rsid w:val="00765784"/>
    <w:rsid w:val="007A4390"/>
    <w:rsid w:val="007E5CB7"/>
    <w:rsid w:val="008314D2"/>
    <w:rsid w:val="008A66D8"/>
    <w:rsid w:val="008B2F42"/>
    <w:rsid w:val="008C3697"/>
    <w:rsid w:val="008E185F"/>
    <w:rsid w:val="008F023B"/>
    <w:rsid w:val="00904E16"/>
    <w:rsid w:val="009162B3"/>
    <w:rsid w:val="00927C62"/>
    <w:rsid w:val="0096410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6357"/>
    <w:rsid w:val="00AE59C8"/>
    <w:rsid w:val="00B10098"/>
    <w:rsid w:val="00B24DE1"/>
    <w:rsid w:val="00B5790D"/>
    <w:rsid w:val="00B945C5"/>
    <w:rsid w:val="00BA20EA"/>
    <w:rsid w:val="00BB5AFC"/>
    <w:rsid w:val="00BC0A56"/>
    <w:rsid w:val="00C269A8"/>
    <w:rsid w:val="00C45366"/>
    <w:rsid w:val="00C57023"/>
    <w:rsid w:val="00C74052"/>
    <w:rsid w:val="00C8615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153EAC5-6FCE-4DAC-8ABC-5014F4F2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46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6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67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167: Voter identification - South Carolina Legislature Online</dc:title>
  <dc:subject/>
  <dc:creator>%USERNAME%</dc:creator>
  <cp:keywords/>
  <dc:description/>
  <cp:lastModifiedBy>S Volk</cp:lastModifiedBy>
  <cp:revision>2</cp:revision>
  <dcterms:created xsi:type="dcterms:W3CDTF">2017-01-12T14:50:00Z</dcterms:created>
  <dcterms:modified xsi:type="dcterms:W3CDTF">2017-01-12T14:50:00Z</dcterms:modified>
</cp:coreProperties>
</file>