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7E6" w:rsidRDefault="00EB37E6" w:rsidP="00EB37E6">
      <w:pPr>
        <w:widowControl w:val="0"/>
        <w:jc w:val="center"/>
      </w:pPr>
      <w:r w:rsidRPr="00EB37E6">
        <w:rPr>
          <w:b/>
        </w:rPr>
        <w:t>South Carolina General Assembly</w:t>
      </w:r>
    </w:p>
    <w:p w:rsidR="00EB37E6" w:rsidRDefault="00EB37E6" w:rsidP="00EB37E6">
      <w:pPr>
        <w:widowControl w:val="0"/>
        <w:jc w:val="center"/>
      </w:pPr>
      <w:r>
        <w:t>122nd Session, 2017-2018</w:t>
      </w:r>
    </w:p>
    <w:p w:rsidR="00EB37E6" w:rsidRDefault="00EB37E6" w:rsidP="00EB37E6">
      <w:pPr>
        <w:widowControl w:val="0"/>
        <w:jc w:val="left"/>
      </w:pPr>
    </w:p>
    <w:p w:rsidR="00EB37E6" w:rsidRDefault="00EB37E6" w:rsidP="00EB37E6">
      <w:pPr>
        <w:widowControl w:val="0"/>
        <w:jc w:val="left"/>
        <w:rPr>
          <w:b/>
        </w:rPr>
      </w:pPr>
      <w:r w:rsidRPr="00EB37E6">
        <w:rPr>
          <w:b/>
        </w:rPr>
        <w:t>S.</w:t>
      </w:r>
      <w:r>
        <w:rPr>
          <w:b/>
        </w:rPr>
        <w:t xml:space="preserve"> </w:t>
      </w:r>
      <w:r w:rsidRPr="00EB37E6">
        <w:rPr>
          <w:b/>
        </w:rPr>
        <w:t>256</w:t>
      </w:r>
    </w:p>
    <w:p w:rsidR="00EB37E6" w:rsidRDefault="00EB37E6" w:rsidP="00EB37E6">
      <w:pPr>
        <w:widowControl w:val="0"/>
        <w:jc w:val="left"/>
        <w:rPr>
          <w:b/>
        </w:rPr>
      </w:pPr>
    </w:p>
    <w:p w:rsidR="00EB37E6" w:rsidRDefault="00EB37E6" w:rsidP="00EB37E6">
      <w:pPr>
        <w:widowControl w:val="0"/>
        <w:jc w:val="left"/>
      </w:pPr>
      <w:r w:rsidRPr="00EB37E6">
        <w:rPr>
          <w:b/>
        </w:rPr>
        <w:t>STATUS INFORMATION</w:t>
      </w:r>
    </w:p>
    <w:p w:rsidR="00EB37E6" w:rsidRDefault="00EB37E6" w:rsidP="00EB37E6">
      <w:pPr>
        <w:widowControl w:val="0"/>
        <w:jc w:val="left"/>
      </w:pPr>
    </w:p>
    <w:p w:rsidR="00EB37E6" w:rsidRDefault="00EB37E6" w:rsidP="00EB37E6">
      <w:pPr>
        <w:widowControl w:val="0"/>
        <w:jc w:val="left"/>
      </w:pPr>
      <w:r>
        <w:t>General Bill</w:t>
      </w:r>
    </w:p>
    <w:p w:rsidR="00EB37E6" w:rsidRDefault="00EB37E6" w:rsidP="00EB37E6">
      <w:pPr>
        <w:widowControl w:val="0"/>
        <w:jc w:val="left"/>
      </w:pPr>
      <w:r>
        <w:t>Sponsors: Senator McLeod</w:t>
      </w:r>
    </w:p>
    <w:p w:rsidR="00EB37E6" w:rsidRDefault="00EB37E6" w:rsidP="00EB37E6">
      <w:pPr>
        <w:widowControl w:val="0"/>
        <w:jc w:val="left"/>
      </w:pPr>
      <w:r>
        <w:t>Document Path: l:\council\bills\ggs\22933zw17.docx</w:t>
      </w:r>
    </w:p>
    <w:p w:rsidR="00B0442B" w:rsidRDefault="00303E1B" w:rsidP="00EB37E6">
      <w:pPr>
        <w:widowControl w:val="0"/>
        <w:jc w:val="left"/>
      </w:pPr>
      <w:r>
        <w:t>Companion/Similar bill(s): 110, 782, 3445, 3446, 3447</w:t>
      </w:r>
    </w:p>
    <w:p w:rsidR="00EB37E6" w:rsidRDefault="00EB37E6" w:rsidP="00EB37E6">
      <w:pPr>
        <w:widowControl w:val="0"/>
        <w:jc w:val="left"/>
      </w:pPr>
    </w:p>
    <w:p w:rsidR="00EB37E6" w:rsidRDefault="00EB37E6" w:rsidP="00EB37E6">
      <w:pPr>
        <w:widowControl w:val="0"/>
        <w:jc w:val="left"/>
      </w:pPr>
      <w:r>
        <w:t>Introduced in the Senate on January 17, 2017</w:t>
      </w:r>
    </w:p>
    <w:p w:rsidR="00EB37E6" w:rsidRDefault="00EB37E6" w:rsidP="00EB37E6">
      <w:pPr>
        <w:widowControl w:val="0"/>
        <w:jc w:val="left"/>
      </w:pPr>
      <w:r>
        <w:t xml:space="preserve">Currently residing in the Senate Committee on </w:t>
      </w:r>
      <w:r w:rsidRPr="00EB37E6">
        <w:rPr>
          <w:b/>
        </w:rPr>
        <w:t>Judiciary</w:t>
      </w:r>
    </w:p>
    <w:p w:rsidR="00EB37E6" w:rsidRDefault="00EB37E6" w:rsidP="00EB37E6">
      <w:pPr>
        <w:widowControl w:val="0"/>
        <w:jc w:val="left"/>
      </w:pPr>
    </w:p>
    <w:p w:rsidR="00EB37E6" w:rsidRDefault="00EB37E6" w:rsidP="00EB37E6">
      <w:pPr>
        <w:widowControl w:val="0"/>
        <w:jc w:val="left"/>
      </w:pPr>
      <w:r>
        <w:t xml:space="preserve">Summary: </w:t>
      </w:r>
      <w:r w:rsidR="00F931F9">
        <w:t>Legislative delegation</w:t>
      </w:r>
    </w:p>
    <w:p w:rsidR="00EB37E6" w:rsidRDefault="00EB37E6" w:rsidP="00EB37E6">
      <w:pPr>
        <w:widowControl w:val="0"/>
        <w:jc w:val="left"/>
      </w:pPr>
    </w:p>
    <w:p w:rsidR="00EB37E6" w:rsidRDefault="00EB37E6" w:rsidP="00EB37E6">
      <w:pPr>
        <w:widowControl w:val="0"/>
        <w:jc w:val="left"/>
      </w:pPr>
    </w:p>
    <w:p w:rsidR="00EB37E6" w:rsidRDefault="00EB37E6" w:rsidP="00EB37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B37E6">
        <w:rPr>
          <w:b/>
        </w:rPr>
        <w:t>HISTORY OF LEGISLATIVE ACTIONS</w:t>
      </w:r>
    </w:p>
    <w:p w:rsidR="00EB37E6" w:rsidRDefault="00EB37E6" w:rsidP="00EB37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B37E6" w:rsidRPr="00EB37E6" w:rsidRDefault="00EB37E6" w:rsidP="00EB37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B37E6">
        <w:rPr>
          <w:u w:val="single"/>
        </w:rPr>
        <w:tab/>
        <w:t>Date</w:t>
      </w:r>
      <w:r w:rsidRPr="00EB37E6">
        <w:rPr>
          <w:u w:val="single"/>
        </w:rPr>
        <w:tab/>
        <w:t>Body</w:t>
      </w:r>
      <w:r w:rsidRPr="00EB37E6">
        <w:rPr>
          <w:u w:val="single"/>
        </w:rPr>
        <w:tab/>
        <w:t>Action Description with journal page number</w:t>
      </w:r>
      <w:r w:rsidRPr="00EB37E6">
        <w:rPr>
          <w:u w:val="single"/>
        </w:rPr>
        <w:tab/>
      </w:r>
    </w:p>
    <w:p w:rsidR="00A74B65" w:rsidRDefault="00A74B65" w:rsidP="00A74B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1/17/2017</w:t>
      </w:r>
      <w:r>
        <w:tab/>
        <w:t>Senate</w:t>
      </w:r>
      <w:r>
        <w:tab/>
      </w:r>
      <w:r w:rsidRPr="00160BDB">
        <w:t>Introduced and read first time (</w:t>
      </w:r>
      <w:hyperlink r:id="rId7" w:history="1">
        <w:r w:rsidRPr="00160BDB">
          <w:rPr>
            <w:rStyle w:val="Hyperlink"/>
          </w:rPr>
          <w:t>Senate Journal</w:t>
        </w:r>
        <w:r w:rsidRPr="00160BDB">
          <w:rPr>
            <w:rStyle w:val="Hyperlink"/>
          </w:rPr>
          <w:noBreakHyphen/>
          <w:t>page 2</w:t>
        </w:r>
      </w:hyperlink>
      <w:r w:rsidRPr="00160BDB">
        <w:t>)</w:t>
      </w:r>
    </w:p>
    <w:p w:rsidR="00A74B65" w:rsidRDefault="00A74B65" w:rsidP="00A74B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1/17/2017</w:t>
      </w:r>
      <w:r>
        <w:tab/>
        <w:t>Senate</w:t>
      </w:r>
      <w:r>
        <w:tab/>
      </w:r>
      <w:r w:rsidRPr="00160BDB">
        <w:t>Ref</w:t>
      </w:r>
      <w:r>
        <w:t xml:space="preserve">erred to Committee on </w:t>
      </w:r>
      <w:r w:rsidRPr="00160BDB">
        <w:rPr>
          <w:b/>
        </w:rPr>
        <w:t>Judiciary</w:t>
      </w:r>
      <w:r>
        <w:t xml:space="preserve"> </w:t>
      </w:r>
      <w:r w:rsidRPr="00160BDB">
        <w:t>(</w:t>
      </w:r>
      <w:hyperlink r:id="rId8" w:history="1">
        <w:r w:rsidRPr="00160BDB">
          <w:rPr>
            <w:rStyle w:val="Hyperlink"/>
          </w:rPr>
          <w:t>Senate Journal</w:t>
        </w:r>
        <w:r w:rsidRPr="00160BDB">
          <w:rPr>
            <w:rStyle w:val="Hyperlink"/>
          </w:rPr>
          <w:noBreakHyphen/>
          <w:t>page 2</w:t>
        </w:r>
      </w:hyperlink>
      <w:r w:rsidRPr="00160BDB">
        <w:t>)</w:t>
      </w:r>
    </w:p>
    <w:p w:rsidR="00A74B65" w:rsidRDefault="00A74B65" w:rsidP="00A74B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B37E6" w:rsidRDefault="00EB37E6" w:rsidP="00EB37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B37E6">
          <w:rPr>
            <w:rStyle w:val="Hyperlink"/>
          </w:rPr>
          <w:t>legislative information</w:t>
        </w:r>
      </w:hyperlink>
      <w:r>
        <w:t xml:space="preserve"> at the website</w:t>
      </w:r>
    </w:p>
    <w:p w:rsidR="00EB37E6" w:rsidRDefault="00EB37E6" w:rsidP="00EB37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B37E6" w:rsidRPr="00EB37E6" w:rsidRDefault="00EB37E6" w:rsidP="00EB37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B37E6" w:rsidRDefault="00EB37E6" w:rsidP="00EB37E6">
      <w:pPr>
        <w:widowControl w:val="0"/>
        <w:jc w:val="left"/>
      </w:pPr>
      <w:r w:rsidRPr="00EB37E6">
        <w:rPr>
          <w:b/>
        </w:rPr>
        <w:t>VERSIONS OF THIS BILL</w:t>
      </w:r>
    </w:p>
    <w:p w:rsidR="00EB37E6" w:rsidRDefault="00EB37E6" w:rsidP="00EB37E6">
      <w:pPr>
        <w:widowControl w:val="0"/>
        <w:jc w:val="left"/>
      </w:pPr>
    </w:p>
    <w:p w:rsidR="00EB37E6" w:rsidRDefault="007C00AE" w:rsidP="00EB37E6">
      <w:pPr>
        <w:widowControl w:val="0"/>
        <w:jc w:val="left"/>
      </w:pPr>
      <w:hyperlink r:id="rId10" w:history="1">
        <w:r w:rsidR="00EB37E6">
          <w:rPr>
            <w:rStyle w:val="Hyperlink"/>
          </w:rPr>
          <w:t>1/17/2017</w:t>
        </w:r>
      </w:hyperlink>
    </w:p>
    <w:p w:rsidR="00EB37E6" w:rsidRDefault="00EB37E6" w:rsidP="00EB37E6"/>
    <w:p w:rsidR="00EB37E6" w:rsidRDefault="00EB37E6" w:rsidP="00EB37E6">
      <w:pPr>
        <w:sectPr w:rsidR="00EB37E6" w:rsidSect="00EB37E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3522E" w:rsidRDefault="00C3522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52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2CA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259C" w:rsidRPr="00522CE0" w:rsidRDefault="0044259C" w:rsidP="004425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</w:t>
      </w:r>
      <w:r>
        <w:noBreakHyphen/>
        <w:t>1</w:t>
      </w:r>
      <w:r>
        <w:noBreakHyphen/>
        <w:t>260 SO AS TO AUTHORIZE THE LEGISLATIVE DELEGATION OF A COUNTY TO REMOVE FOR CAUSE A DELEGATION APPOINTEE TO A BOARD, COMMISSION, OR COUNCIL, OR A MEMBER OF A BOARD, COMMISSION, OR COUNCIL WHOM THE COUNTY DELEGATION FORMALLY RECOMMENDED TO ANOTHER PUBLIC OFFICIAL OR ENTITY FOR APPOINTMENT AFTER THE MEMBER IS GIVEN A WRITTEN STATEMENT OF REASONS AND AN OPPORTUNITY TO BE HEARD.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2CA4" w:rsidRDefault="007F2C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F2CA4" w:rsidRDefault="007F2C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259C" w:rsidRDefault="0044259C" w:rsidP="004425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2 of the 1976 Code is amended by adding:</w:t>
      </w:r>
    </w:p>
    <w:p w:rsidR="0044259C" w:rsidRDefault="0044259C" w:rsidP="004425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259C" w:rsidRDefault="0044259C" w:rsidP="004425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</w:t>
      </w:r>
      <w:r>
        <w:noBreakHyphen/>
        <w:t>1</w:t>
      </w:r>
      <w:r>
        <w:noBreakHyphen/>
        <w:t>260.</w:t>
      </w:r>
      <w:r>
        <w:tab/>
        <w:t>Notwithstanding another provision of law, by delegation resolution, the legislative delegation of a county may remove for neglect of duty, misconduct, or malfeasance in office after the member is given a written statement of reasons and an opportunity to be heard:</w:t>
      </w:r>
    </w:p>
    <w:p w:rsidR="0044259C" w:rsidRDefault="0044259C" w:rsidP="004425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>a delegation appointee to a board, commission, or council; or</w:t>
      </w:r>
    </w:p>
    <w:p w:rsidR="0044259C" w:rsidRPr="00522CE0" w:rsidRDefault="0044259C" w:rsidP="004425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>a member of a board, commission, or council whom the county delegation formally recommended to another public official or entity for appointment.”</w:t>
      </w:r>
    </w:p>
    <w:p w:rsidR="0044259C" w:rsidRDefault="0044259C" w:rsidP="004425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259C" w:rsidRPr="00522CE0" w:rsidRDefault="0044259C" w:rsidP="004425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958B2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B37E6" w:rsidRDefault="00EB37E6" w:rsidP="00EB37E6">
      <w:pPr>
        <w:suppressAutoHyphens/>
      </w:pPr>
    </w:p>
    <w:sectPr w:rsidR="00EB37E6" w:rsidSect="00EB37E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2CA4" w:rsidRDefault="007F2CA4" w:rsidP="009F0C77">
      <w:r>
        <w:separator/>
      </w:r>
    </w:p>
  </w:endnote>
  <w:endnote w:type="continuationSeparator" w:id="0">
    <w:p w:rsidR="007F2CA4" w:rsidRDefault="007F2CA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3317FC6-232D-4223-ADD6-C9CB0F846A5A}"/>
    <w:embedBold r:id="rId2" w:fontKey="{44076FC5-4ABD-4C2C-A7D5-2D59DA31C0C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C43C4F7-C74F-4EA5-A4C7-DEF4C26624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326AC6F-AE41-49A5-85AB-6357113661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7E6" w:rsidRPr="00C3522E" w:rsidRDefault="00EB37E6" w:rsidP="00C352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03E1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2CA4" w:rsidRDefault="007F2CA4" w:rsidP="009F0C77">
      <w:r>
        <w:separator/>
      </w:r>
    </w:p>
  </w:footnote>
  <w:footnote w:type="continuationSeparator" w:id="0">
    <w:p w:rsidR="007F2CA4" w:rsidRDefault="007F2CA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2933ZW17"/>
    <w:docVar w:name="CoverBillType" w:val="b"/>
    <w:docVar w:name="DocPath" w:val="L:\Council\bills\GGS\22933ZW17.DOCX"/>
    <w:docVar w:name="dvBillNumber" w:val="256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7F2CA4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3E1B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4259C"/>
    <w:rsid w:val="004809EE"/>
    <w:rsid w:val="004958B2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2CA4"/>
    <w:rsid w:val="007F509E"/>
    <w:rsid w:val="007F5799"/>
    <w:rsid w:val="007F6947"/>
    <w:rsid w:val="00834A12"/>
    <w:rsid w:val="00872729"/>
    <w:rsid w:val="008A4E04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74B65"/>
    <w:rsid w:val="00A85589"/>
    <w:rsid w:val="00A9741D"/>
    <w:rsid w:val="00AB0576"/>
    <w:rsid w:val="00AD4B17"/>
    <w:rsid w:val="00B0442B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3522E"/>
    <w:rsid w:val="00C74E9D"/>
    <w:rsid w:val="00C82FD3"/>
    <w:rsid w:val="00CA42B0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B37E6"/>
    <w:rsid w:val="00EF3EEE"/>
    <w:rsid w:val="00F149A7"/>
    <w:rsid w:val="00F50BAF"/>
    <w:rsid w:val="00F52C10"/>
    <w:rsid w:val="00F81FFD"/>
    <w:rsid w:val="00F85228"/>
    <w:rsid w:val="00F907F7"/>
    <w:rsid w:val="00F931F9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549ADF-7861-4C8A-8885-EC16EAE37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B37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11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7011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256_2017011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256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260B0-D72A-4BC3-A346-05EE671EA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949EE73F.dotm</Template>
  <TotalTime>0</TotalTime>
  <Pages>2</Pages>
  <Words>337</Words>
  <Characters>1802</Characters>
  <Application>Microsoft Office Word</Application>
  <DocSecurity>0</DocSecurity>
  <Lines>66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256: Legislative delegation - South Carolina Legislature Online</dc:title>
  <dc:subject/>
  <dc:creator>GloriaShackelford</dc:creator>
  <cp:keywords/>
  <dc:description/>
  <cp:lastModifiedBy>S Volk</cp:lastModifiedBy>
  <cp:revision>2</cp:revision>
  <cp:lastPrinted>2017-01-10T21:15:00Z</cp:lastPrinted>
  <dcterms:created xsi:type="dcterms:W3CDTF">2017-12-07T17:06:00Z</dcterms:created>
  <dcterms:modified xsi:type="dcterms:W3CDTF">2017-12-07T17:06:00Z</dcterms:modified>
</cp:coreProperties>
</file>