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D00" w:rsidRDefault="00DA1D00" w:rsidP="00DA1D00">
      <w:pPr>
        <w:widowControl w:val="0"/>
        <w:jc w:val="center"/>
      </w:pPr>
      <w:r w:rsidRPr="00DA1D00">
        <w:rPr>
          <w:b/>
        </w:rPr>
        <w:t>South Carolina General Assembly</w:t>
      </w:r>
    </w:p>
    <w:p w:rsidR="00DA1D00" w:rsidRDefault="00DA1D00" w:rsidP="00DA1D00">
      <w:pPr>
        <w:widowControl w:val="0"/>
        <w:jc w:val="center"/>
      </w:pPr>
      <w:r>
        <w:t>122nd Session, 2017-2018</w:t>
      </w:r>
    </w:p>
    <w:p w:rsidR="00DA1D00" w:rsidRDefault="00DA1D00" w:rsidP="00DA1D00">
      <w:pPr>
        <w:widowControl w:val="0"/>
        <w:jc w:val="left"/>
      </w:pPr>
    </w:p>
    <w:p w:rsidR="00DA1D00" w:rsidRDefault="00DA1D00" w:rsidP="00DA1D00">
      <w:pPr>
        <w:widowControl w:val="0"/>
        <w:jc w:val="left"/>
        <w:rPr>
          <w:b/>
        </w:rPr>
      </w:pPr>
      <w:r w:rsidRPr="00DA1D00">
        <w:rPr>
          <w:b/>
        </w:rPr>
        <w:t>H. 3140</w:t>
      </w:r>
    </w:p>
    <w:p w:rsidR="00DA1D00" w:rsidRDefault="00DA1D00" w:rsidP="00DA1D00">
      <w:pPr>
        <w:widowControl w:val="0"/>
        <w:jc w:val="left"/>
        <w:rPr>
          <w:b/>
        </w:rPr>
      </w:pPr>
    </w:p>
    <w:p w:rsidR="00DA1D00" w:rsidRDefault="00DA1D00" w:rsidP="00DA1D00">
      <w:pPr>
        <w:widowControl w:val="0"/>
        <w:jc w:val="left"/>
      </w:pPr>
      <w:r w:rsidRPr="00DA1D00">
        <w:rPr>
          <w:b/>
        </w:rPr>
        <w:t>STATUS INFORMATION</w:t>
      </w:r>
    </w:p>
    <w:p w:rsidR="00DA1D00" w:rsidRDefault="00DA1D00" w:rsidP="00DA1D00">
      <w:pPr>
        <w:widowControl w:val="0"/>
        <w:jc w:val="left"/>
      </w:pPr>
    </w:p>
    <w:p w:rsidR="00DA1D00" w:rsidRDefault="00DA1D00" w:rsidP="00DA1D00">
      <w:pPr>
        <w:widowControl w:val="0"/>
        <w:jc w:val="left"/>
      </w:pPr>
      <w:r>
        <w:t>General Bill</w:t>
      </w:r>
    </w:p>
    <w:p w:rsidR="00DA1D00" w:rsidRDefault="00DA1D00" w:rsidP="00DA1D00">
      <w:pPr>
        <w:widowControl w:val="0"/>
        <w:jc w:val="left"/>
      </w:pPr>
      <w:r>
        <w:t>Sponsors: Rep. Alexander</w:t>
      </w:r>
    </w:p>
    <w:p w:rsidR="00DA1D00" w:rsidRDefault="00DA1D00" w:rsidP="00DA1D00">
      <w:pPr>
        <w:widowControl w:val="0"/>
        <w:jc w:val="left"/>
      </w:pPr>
      <w:r>
        <w:t>Document Path: l:\council\bills\ggs\22925zw17.docx</w:t>
      </w:r>
    </w:p>
    <w:p w:rsidR="00DA1D00" w:rsidRDefault="00DA1D00" w:rsidP="00DA1D00">
      <w:pPr>
        <w:widowControl w:val="0"/>
        <w:jc w:val="left"/>
      </w:pPr>
    </w:p>
    <w:p w:rsidR="00C47C93" w:rsidRDefault="00C47C93" w:rsidP="00DA1D00">
      <w:pPr>
        <w:widowControl w:val="0"/>
        <w:jc w:val="left"/>
      </w:pPr>
      <w:r>
        <w:t>Introduced in the House on January 10, 2017</w:t>
      </w:r>
    </w:p>
    <w:p w:rsidR="00C47C93" w:rsidRPr="00C47C93" w:rsidRDefault="00C47C93" w:rsidP="00DA1D00">
      <w:pPr>
        <w:widowControl w:val="0"/>
        <w:jc w:val="left"/>
      </w:pPr>
      <w:r>
        <w:t xml:space="preserve">Currently residing in the House Committee on </w:t>
      </w:r>
      <w:r w:rsidRPr="00C47C93">
        <w:rPr>
          <w:b/>
        </w:rPr>
        <w:t>Judiciary</w:t>
      </w:r>
    </w:p>
    <w:p w:rsidR="00C47C93" w:rsidRDefault="00C47C93" w:rsidP="00DA1D00">
      <w:pPr>
        <w:widowControl w:val="0"/>
        <w:jc w:val="left"/>
      </w:pPr>
    </w:p>
    <w:p w:rsidR="00DA1D00" w:rsidRDefault="00DA1D00" w:rsidP="00DA1D00">
      <w:pPr>
        <w:widowControl w:val="0"/>
        <w:jc w:val="left"/>
      </w:pPr>
      <w:r>
        <w:t xml:space="preserve">Summary: </w:t>
      </w:r>
      <w:r w:rsidR="003E1DA5">
        <w:t>Voter registration</w:t>
      </w:r>
    </w:p>
    <w:p w:rsidR="00DA1D00" w:rsidRDefault="00DA1D00" w:rsidP="00DA1D00">
      <w:pPr>
        <w:widowControl w:val="0"/>
        <w:jc w:val="left"/>
      </w:pPr>
    </w:p>
    <w:p w:rsidR="00DA1D00" w:rsidRDefault="00DA1D00" w:rsidP="00DA1D00">
      <w:pPr>
        <w:widowControl w:val="0"/>
        <w:jc w:val="left"/>
      </w:pPr>
    </w:p>
    <w:p w:rsidR="00DA1D00" w:rsidRDefault="00DA1D00" w:rsidP="00DA1D00">
      <w:pPr>
        <w:widowControl w:val="0"/>
        <w:tabs>
          <w:tab w:val="center" w:pos="590"/>
          <w:tab w:val="center" w:pos="1440"/>
          <w:tab w:val="left" w:pos="1872"/>
          <w:tab w:val="left" w:pos="9187"/>
        </w:tabs>
        <w:jc w:val="left"/>
      </w:pPr>
      <w:r w:rsidRPr="00DA1D00">
        <w:rPr>
          <w:b/>
        </w:rPr>
        <w:t>HISTORY OF LEGISLATIVE ACTIONS</w:t>
      </w:r>
    </w:p>
    <w:p w:rsidR="00DA1D00" w:rsidRDefault="00DA1D00" w:rsidP="00DA1D00">
      <w:pPr>
        <w:widowControl w:val="0"/>
        <w:tabs>
          <w:tab w:val="center" w:pos="590"/>
          <w:tab w:val="center" w:pos="1440"/>
          <w:tab w:val="left" w:pos="1872"/>
          <w:tab w:val="left" w:pos="9187"/>
        </w:tabs>
        <w:jc w:val="left"/>
      </w:pPr>
    </w:p>
    <w:p w:rsidR="00DA1D00" w:rsidRPr="00DA1D00" w:rsidRDefault="00DA1D00" w:rsidP="00DA1D00">
      <w:pPr>
        <w:widowControl w:val="0"/>
        <w:tabs>
          <w:tab w:val="center" w:pos="590"/>
          <w:tab w:val="center" w:pos="1440"/>
          <w:tab w:val="left" w:pos="1872"/>
          <w:tab w:val="left" w:pos="9187"/>
        </w:tabs>
        <w:jc w:val="left"/>
      </w:pPr>
      <w:r w:rsidRPr="00DA1D00">
        <w:rPr>
          <w:u w:val="single"/>
        </w:rPr>
        <w:tab/>
        <w:t>Date</w:t>
      </w:r>
      <w:r w:rsidRPr="00DA1D00">
        <w:rPr>
          <w:u w:val="single"/>
        </w:rPr>
        <w:tab/>
        <w:t>Body</w:t>
      </w:r>
      <w:r w:rsidRPr="00DA1D00">
        <w:rPr>
          <w:u w:val="single"/>
        </w:rPr>
        <w:tab/>
        <w:t>Action Description with journal page number</w:t>
      </w:r>
      <w:r w:rsidRPr="00DA1D00">
        <w:rPr>
          <w:u w:val="single"/>
        </w:rPr>
        <w:tab/>
      </w:r>
    </w:p>
    <w:p w:rsidR="005E7378" w:rsidRDefault="005E7378" w:rsidP="005E7378">
      <w:pPr>
        <w:widowControl w:val="0"/>
        <w:tabs>
          <w:tab w:val="right" w:pos="1008"/>
          <w:tab w:val="left" w:pos="1152"/>
          <w:tab w:val="left" w:pos="1872"/>
          <w:tab w:val="left" w:pos="9187"/>
        </w:tabs>
        <w:ind w:left="2088" w:hanging="2088"/>
        <w:jc w:val="left"/>
      </w:pPr>
      <w:r>
        <w:tab/>
        <w:t>12/15/2016</w:t>
      </w:r>
      <w:r>
        <w:tab/>
        <w:t>House</w:t>
      </w:r>
      <w:r>
        <w:tab/>
      </w:r>
      <w:r w:rsidRPr="00A55A0C">
        <w:t>Prefiled</w:t>
      </w:r>
    </w:p>
    <w:p w:rsidR="005E7378" w:rsidRDefault="005E7378" w:rsidP="005E7378">
      <w:pPr>
        <w:widowControl w:val="0"/>
        <w:tabs>
          <w:tab w:val="right" w:pos="1008"/>
          <w:tab w:val="left" w:pos="1152"/>
          <w:tab w:val="left" w:pos="1872"/>
          <w:tab w:val="left" w:pos="9187"/>
        </w:tabs>
        <w:ind w:left="2088" w:hanging="2088"/>
        <w:jc w:val="left"/>
      </w:pPr>
      <w:r>
        <w:tab/>
        <w:t>12/15/2016</w:t>
      </w:r>
      <w:r>
        <w:tab/>
        <w:t>House</w:t>
      </w:r>
      <w:r>
        <w:tab/>
      </w:r>
      <w:r w:rsidRPr="00A55A0C">
        <w:t xml:space="preserve">Referred to Committee on </w:t>
      </w:r>
      <w:r w:rsidRPr="00A55A0C">
        <w:rPr>
          <w:b/>
        </w:rPr>
        <w:t>Judiciary</w:t>
      </w:r>
    </w:p>
    <w:p w:rsidR="005E7378" w:rsidRDefault="005E7378" w:rsidP="005E7378">
      <w:pPr>
        <w:widowControl w:val="0"/>
        <w:tabs>
          <w:tab w:val="right" w:pos="1008"/>
          <w:tab w:val="left" w:pos="1152"/>
          <w:tab w:val="left" w:pos="1872"/>
          <w:tab w:val="left" w:pos="9187"/>
        </w:tabs>
        <w:ind w:left="2088" w:hanging="2088"/>
        <w:jc w:val="left"/>
      </w:pPr>
      <w:r>
        <w:tab/>
        <w:t>1/10/2017</w:t>
      </w:r>
      <w:r>
        <w:tab/>
        <w:t>House</w:t>
      </w:r>
      <w:r>
        <w:tab/>
      </w:r>
      <w:r w:rsidRPr="00A55A0C">
        <w:t>Introduced and read first time (</w:t>
      </w:r>
      <w:hyperlink r:id="rId7" w:history="1">
        <w:r w:rsidRPr="00A55A0C">
          <w:rPr>
            <w:rStyle w:val="Hyperlink"/>
          </w:rPr>
          <w:t>House Journal</w:t>
        </w:r>
        <w:r w:rsidRPr="00A55A0C">
          <w:rPr>
            <w:rStyle w:val="Hyperlink"/>
          </w:rPr>
          <w:noBreakHyphen/>
          <w:t>page 89</w:t>
        </w:r>
      </w:hyperlink>
      <w:r w:rsidRPr="00A55A0C">
        <w:t>)</w:t>
      </w:r>
    </w:p>
    <w:p w:rsidR="005E7378" w:rsidRDefault="005E7378" w:rsidP="005E7378">
      <w:pPr>
        <w:widowControl w:val="0"/>
        <w:tabs>
          <w:tab w:val="right" w:pos="1008"/>
          <w:tab w:val="left" w:pos="1152"/>
          <w:tab w:val="left" w:pos="1872"/>
          <w:tab w:val="left" w:pos="9187"/>
        </w:tabs>
        <w:ind w:left="2088" w:hanging="2088"/>
        <w:jc w:val="left"/>
      </w:pPr>
      <w:r>
        <w:tab/>
        <w:t>1/10/2017</w:t>
      </w:r>
      <w:r>
        <w:tab/>
        <w:t>House</w:t>
      </w:r>
      <w:r>
        <w:tab/>
      </w:r>
      <w:r w:rsidRPr="00A55A0C">
        <w:t>Ref</w:t>
      </w:r>
      <w:r>
        <w:t xml:space="preserve">erred to Committee on </w:t>
      </w:r>
      <w:r w:rsidRPr="00A55A0C">
        <w:rPr>
          <w:b/>
        </w:rPr>
        <w:t>Judiciary</w:t>
      </w:r>
      <w:r>
        <w:t xml:space="preserve"> </w:t>
      </w:r>
      <w:r w:rsidRPr="00A55A0C">
        <w:t>(</w:t>
      </w:r>
      <w:hyperlink r:id="rId8" w:history="1">
        <w:r w:rsidRPr="00A55A0C">
          <w:rPr>
            <w:rStyle w:val="Hyperlink"/>
          </w:rPr>
          <w:t>House Journal</w:t>
        </w:r>
        <w:r w:rsidRPr="00A55A0C">
          <w:rPr>
            <w:rStyle w:val="Hyperlink"/>
          </w:rPr>
          <w:noBreakHyphen/>
          <w:t>page 89</w:t>
        </w:r>
      </w:hyperlink>
      <w:r w:rsidRPr="00A55A0C">
        <w:t>)</w:t>
      </w:r>
    </w:p>
    <w:p w:rsidR="005E7378" w:rsidRDefault="005E7378" w:rsidP="005E7378">
      <w:pPr>
        <w:widowControl w:val="0"/>
        <w:tabs>
          <w:tab w:val="right" w:pos="1008"/>
          <w:tab w:val="left" w:pos="1152"/>
          <w:tab w:val="left" w:pos="1872"/>
          <w:tab w:val="left" w:pos="9187"/>
        </w:tabs>
        <w:ind w:left="2088" w:hanging="2088"/>
        <w:jc w:val="left"/>
      </w:pPr>
    </w:p>
    <w:p w:rsidR="00DA1D00" w:rsidRDefault="00DA1D00" w:rsidP="00DA1D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1D00">
          <w:rPr>
            <w:rStyle w:val="Hyperlink"/>
          </w:rPr>
          <w:t>legislative information</w:t>
        </w:r>
      </w:hyperlink>
      <w:r>
        <w:t xml:space="preserve"> at the website</w:t>
      </w:r>
    </w:p>
    <w:p w:rsidR="00DA1D00" w:rsidRDefault="00DA1D00" w:rsidP="00DA1D00">
      <w:pPr>
        <w:widowControl w:val="0"/>
        <w:tabs>
          <w:tab w:val="right" w:pos="1008"/>
          <w:tab w:val="left" w:pos="1152"/>
          <w:tab w:val="left" w:pos="1872"/>
          <w:tab w:val="left" w:pos="9187"/>
        </w:tabs>
        <w:ind w:left="2088" w:hanging="2088"/>
        <w:jc w:val="left"/>
      </w:pPr>
    </w:p>
    <w:p w:rsidR="00DA1D00" w:rsidRPr="00DA1D00" w:rsidRDefault="00DA1D00" w:rsidP="00DA1D00">
      <w:pPr>
        <w:widowControl w:val="0"/>
        <w:tabs>
          <w:tab w:val="right" w:pos="1008"/>
          <w:tab w:val="left" w:pos="1152"/>
          <w:tab w:val="left" w:pos="1872"/>
          <w:tab w:val="left" w:pos="9187"/>
        </w:tabs>
        <w:ind w:left="2088" w:hanging="2088"/>
        <w:jc w:val="left"/>
      </w:pPr>
    </w:p>
    <w:p w:rsidR="00DA1D00" w:rsidRDefault="00DA1D00" w:rsidP="00DA1D00">
      <w:pPr>
        <w:widowControl w:val="0"/>
        <w:jc w:val="left"/>
      </w:pPr>
      <w:r w:rsidRPr="00DA1D00">
        <w:rPr>
          <w:b/>
        </w:rPr>
        <w:t>VERSIONS OF THIS BILL</w:t>
      </w:r>
    </w:p>
    <w:p w:rsidR="00DA1D00" w:rsidRDefault="00DA1D00" w:rsidP="00DA1D00">
      <w:pPr>
        <w:widowControl w:val="0"/>
        <w:jc w:val="left"/>
      </w:pPr>
    </w:p>
    <w:p w:rsidR="00DA1D00" w:rsidRDefault="00992691" w:rsidP="00DA1D00">
      <w:pPr>
        <w:widowControl w:val="0"/>
        <w:jc w:val="left"/>
      </w:pPr>
      <w:hyperlink r:id="rId10" w:history="1">
        <w:r w:rsidR="00DA1D00">
          <w:rPr>
            <w:rStyle w:val="Hyperlink"/>
          </w:rPr>
          <w:t>12/15/2016</w:t>
        </w:r>
      </w:hyperlink>
    </w:p>
    <w:p w:rsidR="00DA1D00" w:rsidRDefault="00DA1D00" w:rsidP="00DA1D00"/>
    <w:p w:rsidR="00DA1D00" w:rsidRDefault="00DA1D00" w:rsidP="00DA1D00">
      <w:pPr>
        <w:sectPr w:rsidR="00DA1D00" w:rsidSect="00DA1D00">
          <w:pgSz w:w="12240" w:h="15840" w:code="1"/>
          <w:pgMar w:top="1080" w:right="1440" w:bottom="1080" w:left="1440" w:header="720" w:footer="720" w:gutter="0"/>
          <w:cols w:space="720"/>
          <w:noEndnote/>
          <w:docGrid w:linePitch="360"/>
        </w:sectPr>
      </w:pPr>
    </w:p>
    <w:p w:rsidR="003D7151" w:rsidRDefault="003D71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B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REQUIRE THE STATE DEPARTMENT OF EDUCATION, THE STATE ELECTION COMMISSION, AND THE COUNTY BOARDS OF VOTER REGISTRATION AND ELECTIONS TO ENSURE THAT A HIGH SCHOOL STUDENT SEVENTEEN YEARS OF AGE HAS COMPLETED A VOTER REGISTRATION FORM AND RECEIVED INSTRUCTION IN A CLASSROOM ENVIRONMENT OR THROUGH A METHOD APPROVED BY THE LOCAL SCHOOL DISTRICT REGARDING THE IMPORTANCE OF VOTING, TO ALLOW A STUDENT TO OPT OUT OF THE PROCESS, AND TO REQUIRE A HIGH SCHOOL REGISTRANT RECEIVE A VOTER REGISTRATION CARD BEFORE THE FIRST ELECTION IN WHICH HE IS ELIGIBLE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BD2" w:rsidRDefault="002B1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BD2" w:rsidRDefault="002B1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t>(A)</w:t>
      </w:r>
      <w:r>
        <w:tab/>
      </w:r>
      <w:r>
        <w:rPr>
          <w:rFonts w:eastAsiaTheme="minorHAnsi"/>
          <w:color w:val="000000" w:themeColor="text1"/>
          <w:szCs w:val="22"/>
          <w:u w:color="000000" w:themeColor="text1"/>
        </w:rPr>
        <w:t>The State Department of Education, the State Election Commission, and the county boards of voter registration and elections shall ensure that all high school students seventeen years of age have completed a voter registration form.  The high school shall submit the form to the appropriate registration office.</w:t>
      </w:r>
    </w:p>
    <w:p w:rsidR="0017064C" w:rsidRDefault="0017064C" w:rsidP="0017064C">
      <w:pPr>
        <w:pStyle w:val="BillDots"/>
        <w:rPr>
          <w:rFonts w:eastAsiaTheme="minorHAnsi"/>
          <w:u w:color="000000" w:themeColor="text1"/>
        </w:rPr>
      </w:pPr>
      <w:r>
        <w:rPr>
          <w:rFonts w:eastAsiaTheme="minorHAnsi"/>
          <w:u w:color="000000" w:themeColor="text1"/>
        </w:rPr>
        <w:tab/>
        <w:t>(B)</w:t>
      </w:r>
      <w:r>
        <w:rPr>
          <w:rFonts w:eastAsiaTheme="minorHAnsi"/>
          <w:u w:color="000000" w:themeColor="text1"/>
        </w:rPr>
        <w:tab/>
        <w:t>A student may opt out of the voter registration process for religious or philosophical reasons.</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22C17" w:rsidRDefault="0017064C" w:rsidP="00A23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D00" w:rsidRDefault="00DA1D00" w:rsidP="00DA1D00">
      <w:pPr>
        <w:suppressAutoHyphens/>
      </w:pPr>
    </w:p>
    <w:sectPr w:rsidR="00DA1D00" w:rsidSect="00DA1D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D2" w:rsidRDefault="002B1BD2" w:rsidP="009F0C77">
      <w:r>
        <w:separator/>
      </w:r>
    </w:p>
  </w:endnote>
  <w:endnote w:type="continuationSeparator" w:id="0">
    <w:p w:rsidR="002B1BD2" w:rsidRDefault="002B1B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D2C5A-CEBD-4D8A-A0E2-9C0332240A67}"/>
    <w:embedBold r:id="rId2" w:fontKey="{3C0E0B71-8228-4371-A9E1-96E8E58D8941}"/>
  </w:font>
  <w:font w:name="Calibri">
    <w:panose1 w:val="020F0502020204030204"/>
    <w:charset w:val="00"/>
    <w:family w:val="swiss"/>
    <w:pitch w:val="variable"/>
    <w:sig w:usb0="E00002FF" w:usb1="4000ACFF" w:usb2="00000001" w:usb3="00000000" w:csb0="0000019F" w:csb1="00000000"/>
    <w:embedRegular r:id="rId3" w:fontKey="{C27D6D58-CB4B-49A9-9875-60E8BCACEECC}"/>
  </w:font>
  <w:font w:name="Segoe UI">
    <w:panose1 w:val="020B0502040204020203"/>
    <w:charset w:val="00"/>
    <w:family w:val="swiss"/>
    <w:pitch w:val="variable"/>
    <w:sig w:usb0="E10022FF" w:usb1="C000E47F" w:usb2="00000029" w:usb3="00000000" w:csb0="000001DF" w:csb1="00000000"/>
    <w:embedRegular r:id="rId4" w:fontKey="{993B025D-1A5E-4BA0-9445-4323BC3538D3}"/>
  </w:font>
  <w:font w:name="Cambria">
    <w:panose1 w:val="02040503050406030204"/>
    <w:charset w:val="00"/>
    <w:family w:val="roman"/>
    <w:pitch w:val="variable"/>
    <w:sig w:usb0="E00002FF" w:usb1="400004FF" w:usb2="00000000" w:usb3="00000000" w:csb0="0000019F" w:csb1="00000000"/>
    <w:embedRegular r:id="rId5" w:fontKey="{A812A1AD-3D17-47AD-A74C-EC8C6533C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00" w:rsidRPr="003D7151" w:rsidRDefault="00DA1D00" w:rsidP="003D7151">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sidR="005E73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D2" w:rsidRDefault="002B1BD2" w:rsidP="009F0C77">
      <w:r>
        <w:separator/>
      </w:r>
    </w:p>
  </w:footnote>
  <w:footnote w:type="continuationSeparator" w:id="0">
    <w:p w:rsidR="002B1BD2" w:rsidRDefault="002B1B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5ZW17"/>
    <w:docVar w:name="CoverBillType" w:val="b"/>
    <w:docVar w:name="DocPath" w:val="L:\Council\bills\GGS\22925ZW17.DOCX"/>
    <w:docVar w:name="dvBillNumber" w:val="3140"/>
    <w:docVar w:name="dvBillNumberPrefix" w:val="H. "/>
    <w:docVar w:name="dvOriginalBody" w:val="House"/>
    <w:docVar w:name="dvSteno" w:val="GGS"/>
    <w:docVar w:name="NameofBody" w:val="h"/>
    <w:docVar w:name="vGroup2" w:val="Council"/>
  </w:docVars>
  <w:rsids>
    <w:rsidRoot w:val="002B1BD2"/>
    <w:rsid w:val="00011869"/>
    <w:rsid w:val="00015CD6"/>
    <w:rsid w:val="000D6C7B"/>
    <w:rsid w:val="000E0100"/>
    <w:rsid w:val="000E1785"/>
    <w:rsid w:val="000F40FA"/>
    <w:rsid w:val="001035F1"/>
    <w:rsid w:val="0010776B"/>
    <w:rsid w:val="00133E66"/>
    <w:rsid w:val="001435A3"/>
    <w:rsid w:val="00146ED3"/>
    <w:rsid w:val="00151044"/>
    <w:rsid w:val="0017064C"/>
    <w:rsid w:val="001D08F2"/>
    <w:rsid w:val="001D3A58"/>
    <w:rsid w:val="001D525B"/>
    <w:rsid w:val="001D7F4F"/>
    <w:rsid w:val="00205238"/>
    <w:rsid w:val="002321B6"/>
    <w:rsid w:val="00250967"/>
    <w:rsid w:val="002543C8"/>
    <w:rsid w:val="0025541D"/>
    <w:rsid w:val="00284AAE"/>
    <w:rsid w:val="002B1BD2"/>
    <w:rsid w:val="002E5912"/>
    <w:rsid w:val="00301B21"/>
    <w:rsid w:val="00325348"/>
    <w:rsid w:val="0032732C"/>
    <w:rsid w:val="00336AD0"/>
    <w:rsid w:val="0037079A"/>
    <w:rsid w:val="003C4DAB"/>
    <w:rsid w:val="003D01E8"/>
    <w:rsid w:val="003D7151"/>
    <w:rsid w:val="003E1DA5"/>
    <w:rsid w:val="003E5288"/>
    <w:rsid w:val="003F6D79"/>
    <w:rsid w:val="0041760A"/>
    <w:rsid w:val="00417C01"/>
    <w:rsid w:val="004403BD"/>
    <w:rsid w:val="00461441"/>
    <w:rsid w:val="004809EE"/>
    <w:rsid w:val="004E7D54"/>
    <w:rsid w:val="005273C6"/>
    <w:rsid w:val="00530A69"/>
    <w:rsid w:val="00545593"/>
    <w:rsid w:val="00556EBF"/>
    <w:rsid w:val="0057704B"/>
    <w:rsid w:val="00577C6C"/>
    <w:rsid w:val="005A62FE"/>
    <w:rsid w:val="005C2FE2"/>
    <w:rsid w:val="005E2BC9"/>
    <w:rsid w:val="005E7378"/>
    <w:rsid w:val="00605102"/>
    <w:rsid w:val="006215AA"/>
    <w:rsid w:val="006913C9"/>
    <w:rsid w:val="0069470D"/>
    <w:rsid w:val="006D58AA"/>
    <w:rsid w:val="00734F00"/>
    <w:rsid w:val="0079734A"/>
    <w:rsid w:val="007A70AE"/>
    <w:rsid w:val="008362E8"/>
    <w:rsid w:val="0085786E"/>
    <w:rsid w:val="008A1768"/>
    <w:rsid w:val="008A489F"/>
    <w:rsid w:val="008E423B"/>
    <w:rsid w:val="008F0F33"/>
    <w:rsid w:val="008F4429"/>
    <w:rsid w:val="0094021A"/>
    <w:rsid w:val="009B44AF"/>
    <w:rsid w:val="009C6A0B"/>
    <w:rsid w:val="009F0C77"/>
    <w:rsid w:val="009F4DD1"/>
    <w:rsid w:val="00A02543"/>
    <w:rsid w:val="00A23A35"/>
    <w:rsid w:val="00A41684"/>
    <w:rsid w:val="00A43581"/>
    <w:rsid w:val="00A64E80"/>
    <w:rsid w:val="00A72BCD"/>
    <w:rsid w:val="00A741D9"/>
    <w:rsid w:val="00A833AB"/>
    <w:rsid w:val="00A9741D"/>
    <w:rsid w:val="00AC34A2"/>
    <w:rsid w:val="00AD1C9A"/>
    <w:rsid w:val="00AD4B17"/>
    <w:rsid w:val="00B412D4"/>
    <w:rsid w:val="00BE3C22"/>
    <w:rsid w:val="00C0345E"/>
    <w:rsid w:val="00C31C95"/>
    <w:rsid w:val="00C3483A"/>
    <w:rsid w:val="00C47C93"/>
    <w:rsid w:val="00C74E9D"/>
    <w:rsid w:val="00C826DD"/>
    <w:rsid w:val="00C82FD3"/>
    <w:rsid w:val="00C92819"/>
    <w:rsid w:val="00CC6B7B"/>
    <w:rsid w:val="00CD2089"/>
    <w:rsid w:val="00D73A67"/>
    <w:rsid w:val="00D970A9"/>
    <w:rsid w:val="00DA1D00"/>
    <w:rsid w:val="00DF3845"/>
    <w:rsid w:val="00E22C17"/>
    <w:rsid w:val="00E41911"/>
    <w:rsid w:val="00E44B57"/>
    <w:rsid w:val="00E92EEF"/>
    <w:rsid w:val="00EF2368"/>
    <w:rsid w:val="00F24442"/>
    <w:rsid w:val="00F326B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AE299-1295-4F9C-9AAB-4B1E5ECB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64C"/>
    <w:rPr>
      <w:rFonts w:ascii="Segoe UI" w:eastAsia="Times New Roman" w:hAnsi="Segoe UI" w:cs="Segoe UI"/>
      <w:sz w:val="18"/>
      <w:szCs w:val="18"/>
    </w:rPr>
  </w:style>
  <w:style w:type="character" w:styleId="Hyperlink">
    <w:name w:val="Hyperlink"/>
    <w:basedOn w:val="DefaultParagraphFont"/>
    <w:uiPriority w:val="99"/>
    <w:unhideWhenUsed/>
    <w:rsid w:val="00DA1D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8829E-AE58-4597-81D9-116C7DFA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3140: Voter registration - South Carolina Legislature Online</dc:title>
  <dc:creator>GloriaShackelford</dc:creator>
  <cp:lastModifiedBy>S Volk</cp:lastModifiedBy>
  <cp:revision>2</cp:revision>
  <cp:lastPrinted>2016-12-13T17:58:00Z</cp:lastPrinted>
  <dcterms:created xsi:type="dcterms:W3CDTF">2017-01-12T20:35:00Z</dcterms:created>
  <dcterms:modified xsi:type="dcterms:W3CDTF">2017-01-12T20:35:00Z</dcterms:modified>
</cp:coreProperties>
</file>