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BBB" w:rsidRPr="00420BBB" w:rsidRDefault="00420BBB"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20BBB">
        <w:rPr>
          <w:rFonts w:eastAsia="Times New Roman" w:cs="Times New Roman"/>
          <w:b/>
          <w:szCs w:val="20"/>
        </w:rPr>
        <w:t>South Carolina General Assembly</w:t>
      </w:r>
    </w:p>
    <w:p w:rsidR="00420BBB" w:rsidRPr="00420BBB" w:rsidRDefault="00420BBB"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20BBB">
        <w:rPr>
          <w:rFonts w:eastAsia="Times New Roman" w:cs="Times New Roman"/>
          <w:szCs w:val="20"/>
        </w:rPr>
        <w:t>122nd Session, 2017-2018</w:t>
      </w:r>
    </w:p>
    <w:p w:rsidR="00420BBB" w:rsidRPr="00420BBB" w:rsidRDefault="00420BBB"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0BBB" w:rsidRPr="00420BBB" w:rsidRDefault="00F36A03"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A267, R235, H3146</w:t>
      </w:r>
    </w:p>
    <w:p w:rsidR="00420BBB" w:rsidRPr="00420BBB" w:rsidRDefault="00420BBB"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20BBB" w:rsidRPr="00420BBB" w:rsidRDefault="00420BBB"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0BBB">
        <w:rPr>
          <w:rFonts w:eastAsia="Times New Roman" w:cs="Times New Roman"/>
          <w:b/>
          <w:szCs w:val="20"/>
        </w:rPr>
        <w:t>STATUS INFORMATION</w:t>
      </w:r>
    </w:p>
    <w:p w:rsidR="00420BBB" w:rsidRPr="00420BBB" w:rsidRDefault="00420BBB"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0BBB" w:rsidRPr="00420BBB" w:rsidRDefault="00420BBB"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0BBB">
        <w:rPr>
          <w:rFonts w:eastAsia="Times New Roman" w:cs="Times New Roman"/>
          <w:szCs w:val="20"/>
        </w:rPr>
        <w:t>Joint Resolution</w:t>
      </w:r>
    </w:p>
    <w:p w:rsidR="00420BBB" w:rsidRPr="00420BBB" w:rsidRDefault="00420BBB"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0BBB">
        <w:rPr>
          <w:rFonts w:eastAsia="Times New Roman" w:cs="Times New Roman"/>
          <w:szCs w:val="20"/>
        </w:rPr>
        <w:t>Sponsors: Reps. Delleney, G.R. Smith, B. Newton, Pitts, G.M. Smith, Daning, Taylor, Martin, W. Newton, Elliott, Loftis, Burns, Hixon, Erickson and Willis</w:t>
      </w:r>
    </w:p>
    <w:p w:rsidR="00420BBB" w:rsidRPr="00420BBB" w:rsidRDefault="00420BBB"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0BBB">
        <w:rPr>
          <w:rFonts w:eastAsia="Times New Roman" w:cs="Times New Roman"/>
          <w:szCs w:val="20"/>
        </w:rPr>
        <w:t>Document Path: l:\council\bills\ggs\22883zw17.docx</w:t>
      </w:r>
    </w:p>
    <w:p w:rsidR="00420BBB" w:rsidRPr="00420BBB" w:rsidRDefault="00420BBB"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0BBB">
        <w:rPr>
          <w:rFonts w:eastAsia="Times New Roman" w:cs="Times New Roman"/>
          <w:szCs w:val="20"/>
        </w:rPr>
        <w:t>Companion/Similar bill(s): 137, 3036</w:t>
      </w:r>
    </w:p>
    <w:p w:rsidR="00420BBB" w:rsidRPr="00420BBB" w:rsidRDefault="00420BBB"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82079" w:rsidRDefault="00882079"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882079" w:rsidRDefault="00882079"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23, 2017</w:t>
      </w:r>
    </w:p>
    <w:p w:rsidR="00882079" w:rsidRDefault="00882079"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882079" w:rsidRDefault="00882079"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No signature required</w:t>
      </w:r>
    </w:p>
    <w:p w:rsidR="00882079" w:rsidRDefault="00882079"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0BBB" w:rsidRPr="00420BBB" w:rsidRDefault="00420BBB"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0BBB">
        <w:rPr>
          <w:rFonts w:eastAsia="Times New Roman" w:cs="Times New Roman"/>
          <w:szCs w:val="20"/>
        </w:rPr>
        <w:t xml:space="preserve">Summary: </w:t>
      </w:r>
      <w:r w:rsidR="00987458">
        <w:rPr>
          <w:rFonts w:eastAsia="Times New Roman" w:cs="Times New Roman"/>
          <w:szCs w:val="20"/>
        </w:rPr>
        <w:t>Superintendent of Education, appointed by the Governor</w:t>
      </w:r>
    </w:p>
    <w:p w:rsidR="00420BBB" w:rsidRPr="00420BBB" w:rsidRDefault="00420BBB"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0BBB" w:rsidRPr="00420BBB" w:rsidRDefault="00420BBB"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0BBB" w:rsidRPr="00420BBB" w:rsidRDefault="00420BBB" w:rsidP="00420BBB">
      <w:pPr>
        <w:widowControl w:val="0"/>
        <w:tabs>
          <w:tab w:val="center" w:pos="590"/>
          <w:tab w:val="center" w:pos="1440"/>
          <w:tab w:val="left" w:pos="1872"/>
          <w:tab w:val="left" w:pos="9187"/>
        </w:tabs>
        <w:rPr>
          <w:rFonts w:eastAsia="Times New Roman" w:cs="Times New Roman"/>
          <w:szCs w:val="20"/>
        </w:rPr>
      </w:pPr>
      <w:r w:rsidRPr="00420BBB">
        <w:rPr>
          <w:rFonts w:eastAsia="Times New Roman" w:cs="Times New Roman"/>
          <w:b/>
          <w:szCs w:val="20"/>
        </w:rPr>
        <w:t>HISTORY OF LEGISLATIVE ACTIONS</w:t>
      </w:r>
    </w:p>
    <w:p w:rsidR="00420BBB" w:rsidRPr="00420BBB" w:rsidRDefault="00420BBB" w:rsidP="00420BBB">
      <w:pPr>
        <w:widowControl w:val="0"/>
        <w:tabs>
          <w:tab w:val="center" w:pos="590"/>
          <w:tab w:val="center" w:pos="1440"/>
          <w:tab w:val="left" w:pos="1872"/>
          <w:tab w:val="left" w:pos="9187"/>
        </w:tabs>
        <w:rPr>
          <w:rFonts w:eastAsia="Times New Roman" w:cs="Times New Roman"/>
          <w:szCs w:val="20"/>
        </w:rPr>
      </w:pPr>
    </w:p>
    <w:p w:rsidR="00420BBB" w:rsidRPr="00420BBB" w:rsidRDefault="00420BBB" w:rsidP="00420BBB">
      <w:pPr>
        <w:widowControl w:val="0"/>
        <w:tabs>
          <w:tab w:val="center" w:pos="590"/>
          <w:tab w:val="center" w:pos="1440"/>
          <w:tab w:val="left" w:pos="1872"/>
          <w:tab w:val="left" w:pos="9187"/>
        </w:tabs>
        <w:rPr>
          <w:rFonts w:eastAsia="Times New Roman" w:cs="Times New Roman"/>
          <w:szCs w:val="20"/>
        </w:rPr>
      </w:pPr>
      <w:r w:rsidRPr="00420BBB">
        <w:rPr>
          <w:rFonts w:eastAsia="Times New Roman" w:cs="Times New Roman"/>
          <w:szCs w:val="20"/>
          <w:u w:val="single"/>
        </w:rPr>
        <w:tab/>
        <w:t>Date</w:t>
      </w:r>
      <w:r w:rsidRPr="00420BBB">
        <w:rPr>
          <w:rFonts w:eastAsia="Times New Roman" w:cs="Times New Roman"/>
          <w:szCs w:val="20"/>
          <w:u w:val="single"/>
        </w:rPr>
        <w:tab/>
        <w:t>Body</w:t>
      </w:r>
      <w:r w:rsidRPr="00420BBB">
        <w:rPr>
          <w:rFonts w:eastAsia="Times New Roman" w:cs="Times New Roman"/>
          <w:szCs w:val="20"/>
          <w:u w:val="single"/>
        </w:rPr>
        <w:tab/>
        <w:t>Action Description with journal page number</w:t>
      </w:r>
      <w:r w:rsidRPr="00420BBB">
        <w:rPr>
          <w:rFonts w:eastAsia="Times New Roman" w:cs="Times New Roman"/>
          <w:szCs w:val="20"/>
          <w:u w:val="single"/>
        </w:rPr>
        <w:tab/>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B56BDF">
        <w:rPr>
          <w:rFonts w:cs="Times New Roman"/>
        </w:rPr>
        <w:t>Prefiled</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B56BDF">
        <w:rPr>
          <w:rFonts w:cs="Times New Roman"/>
        </w:rPr>
        <w:t xml:space="preserve">Referred to Committee on </w:t>
      </w:r>
      <w:r w:rsidRPr="00B56BDF">
        <w:rPr>
          <w:rFonts w:cs="Times New Roman"/>
          <w:b/>
        </w:rPr>
        <w:t>Judiciary</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B56BDF">
        <w:rPr>
          <w:rFonts w:cs="Times New Roman"/>
        </w:rPr>
        <w:t>Introduced and read first time (</w:t>
      </w:r>
      <w:hyperlink r:id="rId7" w:history="1">
        <w:r w:rsidRPr="00B56BDF">
          <w:rPr>
            <w:rStyle w:val="Hyperlink"/>
            <w:rFonts w:cs="Times New Roman"/>
          </w:rPr>
          <w:t>House Journal</w:t>
        </w:r>
        <w:r w:rsidRPr="00B56BDF">
          <w:rPr>
            <w:rStyle w:val="Hyperlink"/>
            <w:rFonts w:cs="Times New Roman"/>
          </w:rPr>
          <w:noBreakHyphen/>
          <w:t>page 91</w:t>
        </w:r>
      </w:hyperlink>
      <w:r w:rsidRPr="00B56BDF">
        <w:rPr>
          <w:rFonts w:cs="Times New Roman"/>
        </w:rPr>
        <w:t>)</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B56BDF">
        <w:rPr>
          <w:rFonts w:cs="Times New Roman"/>
        </w:rPr>
        <w:t>Referred to Committee</w:t>
      </w:r>
      <w:r>
        <w:rPr>
          <w:rFonts w:cs="Times New Roman"/>
        </w:rPr>
        <w:t xml:space="preserve"> on </w:t>
      </w:r>
      <w:r w:rsidRPr="00B56BDF">
        <w:rPr>
          <w:rFonts w:cs="Times New Roman"/>
          <w:b/>
        </w:rPr>
        <w:t>Judiciary</w:t>
      </w:r>
      <w:r>
        <w:rPr>
          <w:rFonts w:cs="Times New Roman"/>
        </w:rPr>
        <w:t xml:space="preserve"> </w:t>
      </w:r>
      <w:r w:rsidRPr="00B56BDF">
        <w:rPr>
          <w:rFonts w:cs="Times New Roman"/>
        </w:rPr>
        <w:t>(</w:t>
      </w:r>
      <w:hyperlink r:id="rId8" w:history="1">
        <w:r w:rsidRPr="00B56BDF">
          <w:rPr>
            <w:rStyle w:val="Hyperlink"/>
            <w:rFonts w:cs="Times New Roman"/>
          </w:rPr>
          <w:t>House Journal</w:t>
        </w:r>
        <w:r w:rsidRPr="00B56BDF">
          <w:rPr>
            <w:rStyle w:val="Hyperlink"/>
            <w:rFonts w:cs="Times New Roman"/>
          </w:rPr>
          <w:noBreakHyphen/>
          <w:t>page 91</w:t>
        </w:r>
      </w:hyperlink>
      <w:bookmarkStart w:id="0" w:name="_GoBack"/>
      <w:bookmarkEnd w:id="0"/>
      <w:r w:rsidRPr="00B56BDF">
        <w:rPr>
          <w:rFonts w:cs="Times New Roman"/>
        </w:rPr>
        <w:t>)</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1/11/2017</w:t>
      </w:r>
      <w:r>
        <w:rPr>
          <w:rFonts w:cs="Times New Roman"/>
        </w:rPr>
        <w:tab/>
        <w:t>House</w:t>
      </w:r>
      <w:r>
        <w:rPr>
          <w:rFonts w:cs="Times New Roman"/>
        </w:rPr>
        <w:tab/>
      </w:r>
      <w:r w:rsidRPr="00B56BDF">
        <w:rPr>
          <w:rFonts w:cs="Times New Roman"/>
        </w:rPr>
        <w:t>Member(s) reques</w:t>
      </w:r>
      <w:r>
        <w:rPr>
          <w:rFonts w:cs="Times New Roman"/>
        </w:rPr>
        <w:t xml:space="preserve">t name added as sponsor: Daning </w:t>
      </w:r>
      <w:r w:rsidRPr="00B56BDF">
        <w:rPr>
          <w:rFonts w:cs="Times New Roman"/>
        </w:rPr>
        <w:t>(</w:t>
      </w:r>
      <w:hyperlink r:id="rId9" w:history="1">
        <w:r w:rsidRPr="00B56BDF">
          <w:rPr>
            <w:rStyle w:val="Hyperlink"/>
            <w:rFonts w:cs="Times New Roman"/>
          </w:rPr>
          <w:t>House Journal</w:t>
        </w:r>
        <w:r w:rsidRPr="00B56BDF">
          <w:rPr>
            <w:rStyle w:val="Hyperlink"/>
            <w:rFonts w:cs="Times New Roman"/>
          </w:rPr>
          <w:noBreakHyphen/>
          <w:t>page 42</w:t>
        </w:r>
      </w:hyperlink>
      <w:r w:rsidRPr="00B56BDF">
        <w:rPr>
          <w:rFonts w:cs="Times New Roman"/>
        </w:rPr>
        <w:t>)</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House</w:t>
      </w:r>
      <w:r>
        <w:rPr>
          <w:rFonts w:cs="Times New Roman"/>
        </w:rPr>
        <w:tab/>
      </w:r>
      <w:r w:rsidRPr="00B56BDF">
        <w:rPr>
          <w:rFonts w:cs="Times New Roman"/>
        </w:rPr>
        <w:t>Member(s) request name added as sponsor: Taylor</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B56BDF">
        <w:rPr>
          <w:rFonts w:cs="Times New Roman"/>
        </w:rPr>
        <w:t>Commit</w:t>
      </w:r>
      <w:r>
        <w:rPr>
          <w:rFonts w:cs="Times New Roman"/>
        </w:rPr>
        <w:t xml:space="preserve">tee report: Favorable </w:t>
      </w:r>
      <w:r w:rsidRPr="00B56BDF">
        <w:rPr>
          <w:rFonts w:cs="Times New Roman"/>
          <w:b/>
        </w:rPr>
        <w:t>Judiciary</w:t>
      </w:r>
      <w:r>
        <w:rPr>
          <w:rFonts w:cs="Times New Roman"/>
        </w:rPr>
        <w:t xml:space="preserve"> </w:t>
      </w:r>
      <w:r w:rsidRPr="00B56BDF">
        <w:rPr>
          <w:rFonts w:cs="Times New Roman"/>
        </w:rPr>
        <w:t>(</w:t>
      </w:r>
      <w:hyperlink r:id="rId10" w:history="1">
        <w:r w:rsidRPr="00B56BDF">
          <w:rPr>
            <w:rStyle w:val="Hyperlink"/>
            <w:rFonts w:cs="Times New Roman"/>
          </w:rPr>
          <w:t>House Journal</w:t>
        </w:r>
        <w:r w:rsidRPr="00B56BDF">
          <w:rPr>
            <w:rStyle w:val="Hyperlink"/>
            <w:rFonts w:cs="Times New Roman"/>
          </w:rPr>
          <w:noBreakHyphen/>
          <w:t>page 6</w:t>
        </w:r>
      </w:hyperlink>
      <w:r w:rsidRPr="00B56BDF">
        <w:rPr>
          <w:rFonts w:cs="Times New Roman"/>
        </w:rPr>
        <w:t>)</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r>
      <w:r>
        <w:rPr>
          <w:rFonts w:cs="Times New Roman"/>
        </w:rPr>
        <w:tab/>
      </w:r>
      <w:r w:rsidRPr="00B56BDF">
        <w:rPr>
          <w:rFonts w:cs="Times New Roman"/>
        </w:rPr>
        <w:t>Scrivener's error corrected</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B56BDF">
        <w:rPr>
          <w:rFonts w:cs="Times New Roman"/>
        </w:rPr>
        <w:t>Member(s) request name added as sponsor: Martin</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B56BDF">
        <w:rPr>
          <w:rFonts w:cs="Times New Roman"/>
        </w:rPr>
        <w:t>Requests for debate</w:t>
      </w:r>
      <w:r>
        <w:rPr>
          <w:rFonts w:cs="Times New Roman"/>
        </w:rPr>
        <w:noBreakHyphen/>
      </w:r>
      <w:r w:rsidRPr="00B56BDF">
        <w:rPr>
          <w:rFonts w:cs="Times New Roman"/>
        </w:rPr>
        <w:t>Rep(s)</w:t>
      </w:r>
      <w:r>
        <w:rPr>
          <w:rFonts w:cs="Times New Roman"/>
        </w:rPr>
        <w:t>. </w:t>
      </w:r>
      <w:r w:rsidRPr="00B56BDF">
        <w:rPr>
          <w:rFonts w:cs="Times New Roman"/>
        </w:rPr>
        <w:t>Clary, Hiott, Bamberg</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B56BDF">
        <w:rPr>
          <w:rFonts w:cs="Times New Roman"/>
        </w:rPr>
        <w:t>Deba</w:t>
      </w:r>
      <w:r>
        <w:rPr>
          <w:rFonts w:cs="Times New Roman"/>
        </w:rPr>
        <w:t>te adjourned until Wed., 2</w:t>
      </w:r>
      <w:r>
        <w:rPr>
          <w:rFonts w:cs="Times New Roman"/>
        </w:rPr>
        <w:noBreakHyphen/>
        <w:t>1</w:t>
      </w:r>
      <w:r>
        <w:rPr>
          <w:rFonts w:cs="Times New Roman"/>
        </w:rPr>
        <w:noBreakHyphen/>
        <w:t xml:space="preserve">17 </w:t>
      </w:r>
      <w:r w:rsidRPr="00B56BDF">
        <w:rPr>
          <w:rFonts w:cs="Times New Roman"/>
        </w:rPr>
        <w:t>(</w:t>
      </w:r>
      <w:hyperlink r:id="rId11" w:history="1">
        <w:r w:rsidRPr="00B56BDF">
          <w:rPr>
            <w:rStyle w:val="Hyperlink"/>
            <w:rFonts w:cs="Times New Roman"/>
          </w:rPr>
          <w:t>House Journal</w:t>
        </w:r>
        <w:r w:rsidRPr="00B56BDF">
          <w:rPr>
            <w:rStyle w:val="Hyperlink"/>
            <w:rFonts w:cs="Times New Roman"/>
          </w:rPr>
          <w:noBreakHyphen/>
          <w:t>page 27</w:t>
        </w:r>
      </w:hyperlink>
      <w:r w:rsidRPr="00B56BDF">
        <w:rPr>
          <w:rFonts w:cs="Times New Roman"/>
        </w:rPr>
        <w:t>)</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B56BDF">
        <w:rPr>
          <w:rFonts w:cs="Times New Roman"/>
        </w:rPr>
        <w:t>Member(s) request name added as sponsor: W.Newton</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B56BDF">
        <w:rPr>
          <w:rFonts w:cs="Times New Roman"/>
        </w:rPr>
        <w:t>Requests for deb</w:t>
      </w:r>
      <w:r>
        <w:rPr>
          <w:rFonts w:cs="Times New Roman"/>
        </w:rPr>
        <w:t>ate</w:t>
      </w:r>
      <w:r>
        <w:rPr>
          <w:rFonts w:cs="Times New Roman"/>
        </w:rPr>
        <w:noBreakHyphen/>
        <w:t xml:space="preserve">Rep(s). McCoy, Stavrinakis, </w:t>
      </w:r>
      <w:r w:rsidRPr="00B56BDF">
        <w:rPr>
          <w:rFonts w:cs="Times New Roman"/>
        </w:rPr>
        <w:t>GR Smith, To</w:t>
      </w:r>
      <w:r>
        <w:rPr>
          <w:rFonts w:cs="Times New Roman"/>
        </w:rPr>
        <w:t xml:space="preserve">ole, Dilliard, Hosey, Weeks, JE </w:t>
      </w:r>
      <w:r w:rsidRPr="00B56BDF">
        <w:rPr>
          <w:rFonts w:cs="Times New Roman"/>
        </w:rPr>
        <w:t xml:space="preserve">Smith, </w:t>
      </w:r>
      <w:r>
        <w:rPr>
          <w:rFonts w:cs="Times New Roman"/>
        </w:rPr>
        <w:t xml:space="preserve">Ott, Jefferson, Clyburn, Kirby, </w:t>
      </w:r>
      <w:r w:rsidRPr="00B56BDF">
        <w:rPr>
          <w:rFonts w:cs="Times New Roman"/>
        </w:rPr>
        <w:t>Robinson</w:t>
      </w:r>
      <w:r>
        <w:rPr>
          <w:rFonts w:cs="Times New Roman"/>
        </w:rPr>
        <w:noBreakHyphen/>
      </w:r>
      <w:r w:rsidRPr="00B56BDF">
        <w:rPr>
          <w:rFonts w:cs="Times New Roman"/>
        </w:rPr>
        <w:t>Simpson (</w:t>
      </w:r>
      <w:hyperlink r:id="rId12" w:history="1">
        <w:r w:rsidRPr="00B56BDF">
          <w:rPr>
            <w:rStyle w:val="Hyperlink"/>
            <w:rFonts w:cs="Times New Roman"/>
          </w:rPr>
          <w:t>House Journal</w:t>
        </w:r>
        <w:r w:rsidRPr="00B56BDF">
          <w:rPr>
            <w:rStyle w:val="Hyperlink"/>
            <w:rFonts w:cs="Times New Roman"/>
          </w:rPr>
          <w:noBreakHyphen/>
          <w:t>page 16</w:t>
        </w:r>
      </w:hyperlink>
      <w:r w:rsidRPr="00B56BDF">
        <w:rPr>
          <w:rFonts w:cs="Times New Roman"/>
        </w:rPr>
        <w:t>)</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B56BDF">
        <w:rPr>
          <w:rFonts w:cs="Times New Roman"/>
        </w:rPr>
        <w:t xml:space="preserve">Member(s) request </w:t>
      </w:r>
      <w:r>
        <w:rPr>
          <w:rFonts w:cs="Times New Roman"/>
        </w:rPr>
        <w:t xml:space="preserve">name added as sponsor: Elliott, </w:t>
      </w:r>
      <w:r w:rsidRPr="00B56BDF">
        <w:rPr>
          <w:rFonts w:cs="Times New Roman"/>
        </w:rPr>
        <w:t>Loftis, Burns</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House</w:t>
      </w:r>
      <w:r>
        <w:rPr>
          <w:rFonts w:cs="Times New Roman"/>
        </w:rPr>
        <w:tab/>
      </w:r>
      <w:r w:rsidRPr="00B56BDF">
        <w:rPr>
          <w:rFonts w:cs="Times New Roman"/>
        </w:rPr>
        <w:t>Member(s) request name added as sponsor: Hixon</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B56BDF">
        <w:rPr>
          <w:rFonts w:cs="Times New Roman"/>
        </w:rPr>
        <w:t>Member(s) request name added as sponsor: Erickson</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B56BDF">
        <w:rPr>
          <w:rFonts w:cs="Times New Roman"/>
        </w:rPr>
        <w:t>Member(s) request name added as sponsor: Willis</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B56BDF">
        <w:rPr>
          <w:rFonts w:cs="Times New Roman"/>
        </w:rPr>
        <w:t>Read second time (</w:t>
      </w:r>
      <w:hyperlink r:id="rId13" w:history="1">
        <w:r w:rsidRPr="00B56BDF">
          <w:rPr>
            <w:rStyle w:val="Hyperlink"/>
            <w:rFonts w:cs="Times New Roman"/>
          </w:rPr>
          <w:t>House Journal</w:t>
        </w:r>
        <w:r w:rsidRPr="00B56BDF">
          <w:rPr>
            <w:rStyle w:val="Hyperlink"/>
            <w:rFonts w:cs="Times New Roman"/>
          </w:rPr>
          <w:noBreakHyphen/>
          <w:t>page 27</w:t>
        </w:r>
      </w:hyperlink>
      <w:r w:rsidRPr="00B56BDF">
        <w:rPr>
          <w:rFonts w:cs="Times New Roman"/>
        </w:rPr>
        <w:t>)</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2/22/2017</w:t>
      </w:r>
      <w:r>
        <w:rPr>
          <w:rFonts w:cs="Times New Roman"/>
        </w:rPr>
        <w:tab/>
        <w:t>House</w:t>
      </w:r>
      <w:r>
        <w:rPr>
          <w:rFonts w:cs="Times New Roman"/>
        </w:rPr>
        <w:tab/>
      </w:r>
      <w:r w:rsidRPr="00B56BDF">
        <w:rPr>
          <w:rFonts w:cs="Times New Roman"/>
        </w:rPr>
        <w:t>Roll call Yeas</w:t>
      </w:r>
      <w:r>
        <w:rPr>
          <w:rFonts w:cs="Times New Roman"/>
        </w:rPr>
        <w:noBreakHyphen/>
      </w:r>
      <w:r w:rsidRPr="00B56BDF">
        <w:rPr>
          <w:rFonts w:cs="Times New Roman"/>
        </w:rPr>
        <w:t>87  Nays</w:t>
      </w:r>
      <w:r>
        <w:rPr>
          <w:rFonts w:cs="Times New Roman"/>
        </w:rPr>
        <w:noBreakHyphen/>
      </w:r>
      <w:r w:rsidRPr="00B56BDF">
        <w:rPr>
          <w:rFonts w:cs="Times New Roman"/>
        </w:rPr>
        <w:t>24 (</w:t>
      </w:r>
      <w:hyperlink r:id="rId14" w:history="1">
        <w:r w:rsidRPr="00B56BDF">
          <w:rPr>
            <w:rStyle w:val="Hyperlink"/>
            <w:rFonts w:cs="Times New Roman"/>
          </w:rPr>
          <w:t>House Journal</w:t>
        </w:r>
        <w:r w:rsidRPr="00B56BDF">
          <w:rPr>
            <w:rStyle w:val="Hyperlink"/>
            <w:rFonts w:cs="Times New Roman"/>
          </w:rPr>
          <w:noBreakHyphen/>
          <w:t>page 27</w:t>
        </w:r>
      </w:hyperlink>
      <w:r w:rsidRPr="00B56BDF">
        <w:rPr>
          <w:rFonts w:cs="Times New Roman"/>
        </w:rPr>
        <w:t>)</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House</w:t>
      </w:r>
      <w:r>
        <w:rPr>
          <w:rFonts w:cs="Times New Roman"/>
        </w:rPr>
        <w:tab/>
      </w:r>
      <w:r w:rsidRPr="00B56BDF">
        <w:rPr>
          <w:rFonts w:cs="Times New Roman"/>
        </w:rPr>
        <w:t>Rea</w:t>
      </w:r>
      <w:r>
        <w:rPr>
          <w:rFonts w:cs="Times New Roman"/>
        </w:rPr>
        <w:t xml:space="preserve">d third time and sent to Senate </w:t>
      </w:r>
      <w:r w:rsidRPr="00B56BDF">
        <w:rPr>
          <w:rFonts w:cs="Times New Roman"/>
        </w:rPr>
        <w:t>(</w:t>
      </w:r>
      <w:hyperlink r:id="rId15" w:history="1">
        <w:r w:rsidRPr="00B56BDF">
          <w:rPr>
            <w:rStyle w:val="Hyperlink"/>
            <w:rFonts w:cs="Times New Roman"/>
          </w:rPr>
          <w:t>House Journal</w:t>
        </w:r>
        <w:r w:rsidRPr="00B56BDF">
          <w:rPr>
            <w:rStyle w:val="Hyperlink"/>
            <w:rFonts w:cs="Times New Roman"/>
          </w:rPr>
          <w:noBreakHyphen/>
          <w:t>page 7</w:t>
        </w:r>
      </w:hyperlink>
      <w:r w:rsidRPr="00B56BDF">
        <w:rPr>
          <w:rFonts w:cs="Times New Roman"/>
        </w:rPr>
        <w:t>)</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B56BDF">
        <w:rPr>
          <w:rFonts w:cs="Times New Roman"/>
        </w:rPr>
        <w:t>Introduced and read first time (</w:t>
      </w:r>
      <w:hyperlink r:id="rId16" w:history="1">
        <w:r w:rsidRPr="00B56BDF">
          <w:rPr>
            <w:rStyle w:val="Hyperlink"/>
            <w:rFonts w:cs="Times New Roman"/>
          </w:rPr>
          <w:t>Senate Journal</w:t>
        </w:r>
        <w:r w:rsidRPr="00B56BDF">
          <w:rPr>
            <w:rStyle w:val="Hyperlink"/>
            <w:rFonts w:cs="Times New Roman"/>
          </w:rPr>
          <w:noBreakHyphen/>
          <w:t>page 11</w:t>
        </w:r>
      </w:hyperlink>
      <w:r w:rsidRPr="00B56BDF">
        <w:rPr>
          <w:rFonts w:cs="Times New Roman"/>
        </w:rPr>
        <w:t>)</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B56BDF">
        <w:rPr>
          <w:rFonts w:cs="Times New Roman"/>
        </w:rPr>
        <w:t>Ref</w:t>
      </w:r>
      <w:r>
        <w:rPr>
          <w:rFonts w:cs="Times New Roman"/>
        </w:rPr>
        <w:t xml:space="preserve">erred to Committee on </w:t>
      </w:r>
      <w:r w:rsidRPr="00B56BDF">
        <w:rPr>
          <w:rFonts w:cs="Times New Roman"/>
          <w:b/>
        </w:rPr>
        <w:t>Judiciary</w:t>
      </w:r>
      <w:r>
        <w:rPr>
          <w:rFonts w:cs="Times New Roman"/>
        </w:rPr>
        <w:t xml:space="preserve"> </w:t>
      </w:r>
      <w:r w:rsidRPr="00B56BDF">
        <w:rPr>
          <w:rFonts w:cs="Times New Roman"/>
        </w:rPr>
        <w:t>(</w:t>
      </w:r>
      <w:hyperlink r:id="rId17" w:history="1">
        <w:r w:rsidRPr="00B56BDF">
          <w:rPr>
            <w:rStyle w:val="Hyperlink"/>
            <w:rFonts w:cs="Times New Roman"/>
          </w:rPr>
          <w:t>Senate Journal</w:t>
        </w:r>
        <w:r w:rsidRPr="00B56BDF">
          <w:rPr>
            <w:rStyle w:val="Hyperlink"/>
            <w:rFonts w:cs="Times New Roman"/>
          </w:rPr>
          <w:noBreakHyphen/>
          <w:t>page 11</w:t>
        </w:r>
      </w:hyperlink>
      <w:r w:rsidRPr="00B56BDF">
        <w:rPr>
          <w:rFonts w:cs="Times New Roman"/>
        </w:rPr>
        <w:t>)</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Senate</w:t>
      </w:r>
      <w:r>
        <w:rPr>
          <w:rFonts w:cs="Times New Roman"/>
        </w:rPr>
        <w:tab/>
      </w:r>
      <w:r w:rsidRPr="00B56BDF">
        <w:rPr>
          <w:rFonts w:cs="Times New Roman"/>
        </w:rPr>
        <w:t>Polled ou</w:t>
      </w:r>
      <w:r>
        <w:rPr>
          <w:rFonts w:cs="Times New Roman"/>
        </w:rPr>
        <w:t xml:space="preserve">t of committee </w:t>
      </w:r>
      <w:r w:rsidRPr="00B56BDF">
        <w:rPr>
          <w:rFonts w:cs="Times New Roman"/>
          <w:b/>
        </w:rPr>
        <w:t>Judiciary</w:t>
      </w:r>
      <w:r>
        <w:rPr>
          <w:rFonts w:cs="Times New Roman"/>
        </w:rPr>
        <w:t xml:space="preserve"> </w:t>
      </w:r>
      <w:r w:rsidRPr="00B56BDF">
        <w:rPr>
          <w:rFonts w:cs="Times New Roman"/>
        </w:rPr>
        <w:t>(</w:t>
      </w:r>
      <w:hyperlink r:id="rId18" w:history="1">
        <w:r w:rsidRPr="00B56BDF">
          <w:rPr>
            <w:rStyle w:val="Hyperlink"/>
            <w:rFonts w:cs="Times New Roman"/>
          </w:rPr>
          <w:t>Senate Journal</w:t>
        </w:r>
        <w:r w:rsidRPr="00B56BDF">
          <w:rPr>
            <w:rStyle w:val="Hyperlink"/>
            <w:rFonts w:cs="Times New Roman"/>
          </w:rPr>
          <w:noBreakHyphen/>
          <w:t>page 3</w:t>
        </w:r>
      </w:hyperlink>
      <w:r w:rsidRPr="00B56BDF">
        <w:rPr>
          <w:rFonts w:cs="Times New Roman"/>
        </w:rPr>
        <w:t>)</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Senate</w:t>
      </w:r>
      <w:r>
        <w:rPr>
          <w:rFonts w:cs="Times New Roman"/>
        </w:rPr>
        <w:tab/>
      </w:r>
      <w:r w:rsidRPr="00B56BDF">
        <w:rPr>
          <w:rFonts w:cs="Times New Roman"/>
        </w:rPr>
        <w:t>Commit</w:t>
      </w:r>
      <w:r>
        <w:rPr>
          <w:rFonts w:cs="Times New Roman"/>
        </w:rPr>
        <w:t xml:space="preserve">tee report: Favorable </w:t>
      </w:r>
      <w:r w:rsidRPr="00B56BDF">
        <w:rPr>
          <w:rFonts w:cs="Times New Roman"/>
          <w:b/>
        </w:rPr>
        <w:t>Judiciary</w:t>
      </w:r>
      <w:r>
        <w:rPr>
          <w:rFonts w:cs="Times New Roman"/>
        </w:rPr>
        <w:t xml:space="preserve"> </w:t>
      </w:r>
      <w:r w:rsidRPr="00B56BDF">
        <w:rPr>
          <w:rFonts w:cs="Times New Roman"/>
        </w:rPr>
        <w:t>(</w:t>
      </w:r>
      <w:hyperlink r:id="rId19" w:history="1">
        <w:r w:rsidRPr="00B56BDF">
          <w:rPr>
            <w:rStyle w:val="Hyperlink"/>
            <w:rFonts w:cs="Times New Roman"/>
          </w:rPr>
          <w:t>Senate Journal</w:t>
        </w:r>
        <w:r w:rsidRPr="00B56BDF">
          <w:rPr>
            <w:rStyle w:val="Hyperlink"/>
            <w:rFonts w:cs="Times New Roman"/>
          </w:rPr>
          <w:noBreakHyphen/>
          <w:t>page 3</w:t>
        </w:r>
      </w:hyperlink>
      <w:r w:rsidRPr="00B56BDF">
        <w:rPr>
          <w:rFonts w:cs="Times New Roman"/>
        </w:rPr>
        <w:t>)</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B56BDF">
        <w:rPr>
          <w:rFonts w:cs="Times New Roman"/>
        </w:rPr>
        <w:t>Read second time (</w:t>
      </w:r>
      <w:hyperlink r:id="rId20" w:history="1">
        <w:r w:rsidRPr="00B56BDF">
          <w:rPr>
            <w:rStyle w:val="Hyperlink"/>
            <w:rFonts w:cs="Times New Roman"/>
          </w:rPr>
          <w:t>Senate Journal</w:t>
        </w:r>
        <w:r w:rsidRPr="00B56BDF">
          <w:rPr>
            <w:rStyle w:val="Hyperlink"/>
            <w:rFonts w:cs="Times New Roman"/>
          </w:rPr>
          <w:noBreakHyphen/>
          <w:t>page 93</w:t>
        </w:r>
      </w:hyperlink>
      <w:r w:rsidRPr="00B56BDF">
        <w:rPr>
          <w:rFonts w:cs="Times New Roman"/>
        </w:rPr>
        <w:t>)</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B56BDF">
        <w:rPr>
          <w:rFonts w:cs="Times New Roman"/>
        </w:rPr>
        <w:t>Roll call Ayes</w:t>
      </w:r>
      <w:r>
        <w:rPr>
          <w:rFonts w:cs="Times New Roman"/>
        </w:rPr>
        <w:noBreakHyphen/>
      </w:r>
      <w:r w:rsidRPr="00B56BDF">
        <w:rPr>
          <w:rFonts w:cs="Times New Roman"/>
        </w:rPr>
        <w:t>26  Nays</w:t>
      </w:r>
      <w:r>
        <w:rPr>
          <w:rFonts w:cs="Times New Roman"/>
        </w:rPr>
        <w:noBreakHyphen/>
      </w:r>
      <w:r w:rsidRPr="00B56BDF">
        <w:rPr>
          <w:rFonts w:cs="Times New Roman"/>
        </w:rPr>
        <w:t>6 (</w:t>
      </w:r>
      <w:hyperlink r:id="rId21" w:history="1">
        <w:r w:rsidRPr="00B56BDF">
          <w:rPr>
            <w:rStyle w:val="Hyperlink"/>
            <w:rFonts w:cs="Times New Roman"/>
          </w:rPr>
          <w:t>Senate Journal</w:t>
        </w:r>
        <w:r w:rsidRPr="00B56BDF">
          <w:rPr>
            <w:rStyle w:val="Hyperlink"/>
            <w:rFonts w:cs="Times New Roman"/>
          </w:rPr>
          <w:noBreakHyphen/>
          <w:t>page 93</w:t>
        </w:r>
      </w:hyperlink>
      <w:r w:rsidRPr="00B56BDF">
        <w:rPr>
          <w:rFonts w:cs="Times New Roman"/>
        </w:rPr>
        <w:t>)</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B56BDF">
        <w:rPr>
          <w:rFonts w:cs="Times New Roman"/>
        </w:rPr>
        <w:t>Read third time and enrolled (</w:t>
      </w:r>
      <w:hyperlink r:id="rId22" w:history="1">
        <w:r w:rsidRPr="00B56BDF">
          <w:rPr>
            <w:rStyle w:val="Hyperlink"/>
            <w:rFonts w:cs="Times New Roman"/>
          </w:rPr>
          <w:t>Senate Journal</w:t>
        </w:r>
        <w:r w:rsidRPr="00B56BDF">
          <w:rPr>
            <w:rStyle w:val="Hyperlink"/>
            <w:rFonts w:cs="Times New Roman"/>
          </w:rPr>
          <w:noBreakHyphen/>
          <w:t>page 181</w:t>
        </w:r>
      </w:hyperlink>
      <w:r w:rsidRPr="00B56BDF">
        <w:rPr>
          <w:rFonts w:cs="Times New Roman"/>
        </w:rPr>
        <w:t>)</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B56BDF">
        <w:rPr>
          <w:rFonts w:cs="Times New Roman"/>
        </w:rPr>
        <w:t>Roll call Ayes</w:t>
      </w:r>
      <w:r>
        <w:rPr>
          <w:rFonts w:cs="Times New Roman"/>
        </w:rPr>
        <w:noBreakHyphen/>
      </w:r>
      <w:r w:rsidRPr="00B56BDF">
        <w:rPr>
          <w:rFonts w:cs="Times New Roman"/>
        </w:rPr>
        <w:t>38  Nays</w:t>
      </w:r>
      <w:r>
        <w:rPr>
          <w:rFonts w:cs="Times New Roman"/>
        </w:rPr>
        <w:noBreakHyphen/>
      </w:r>
      <w:r w:rsidRPr="00B56BDF">
        <w:rPr>
          <w:rFonts w:cs="Times New Roman"/>
        </w:rPr>
        <w:t>6 (</w:t>
      </w:r>
      <w:hyperlink r:id="rId23" w:history="1">
        <w:r w:rsidRPr="00B56BDF">
          <w:rPr>
            <w:rStyle w:val="Hyperlink"/>
            <w:rFonts w:cs="Times New Roman"/>
          </w:rPr>
          <w:t>Senate Journal</w:t>
        </w:r>
        <w:r w:rsidRPr="00B56BDF">
          <w:rPr>
            <w:rStyle w:val="Hyperlink"/>
            <w:rFonts w:cs="Times New Roman"/>
          </w:rPr>
          <w:noBreakHyphen/>
          <w:t>page 181</w:t>
        </w:r>
      </w:hyperlink>
      <w:r w:rsidRPr="00B56BDF">
        <w:rPr>
          <w:rFonts w:cs="Times New Roman"/>
        </w:rPr>
        <w:t>)</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lastRenderedPageBreak/>
        <w:tab/>
        <w:t>5/14/2018</w:t>
      </w:r>
      <w:r>
        <w:rPr>
          <w:rFonts w:cs="Times New Roman"/>
        </w:rPr>
        <w:tab/>
      </w:r>
      <w:r>
        <w:rPr>
          <w:rFonts w:cs="Times New Roman"/>
        </w:rPr>
        <w:tab/>
      </w:r>
      <w:r w:rsidRPr="00B56BDF">
        <w:rPr>
          <w:rFonts w:cs="Times New Roman"/>
        </w:rPr>
        <w:t>Ratified R 235</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B56BDF">
        <w:rPr>
          <w:rFonts w:cs="Times New Roman"/>
        </w:rPr>
        <w:t>No signature required</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B56BDF">
        <w:rPr>
          <w:rFonts w:cs="Times New Roman"/>
        </w:rPr>
        <w:t>Effective date 05/14/18</w:t>
      </w:r>
    </w:p>
    <w:p w:rsidR="00F36A03" w:rsidRDefault="00F36A03" w:rsidP="00F36A03">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B56BDF">
        <w:rPr>
          <w:rFonts w:cs="Times New Roman"/>
        </w:rPr>
        <w:t>Act No</w:t>
      </w:r>
      <w:r>
        <w:rPr>
          <w:rFonts w:cs="Times New Roman"/>
        </w:rPr>
        <w:t>. </w:t>
      </w:r>
      <w:r w:rsidRPr="00B56BDF">
        <w:rPr>
          <w:rFonts w:cs="Times New Roman"/>
        </w:rPr>
        <w:t>267</w:t>
      </w:r>
    </w:p>
    <w:p w:rsidR="00F36A03" w:rsidRDefault="00F36A03" w:rsidP="00F36A03">
      <w:pPr>
        <w:widowControl w:val="0"/>
        <w:tabs>
          <w:tab w:val="right" w:pos="1008"/>
          <w:tab w:val="left" w:pos="1152"/>
          <w:tab w:val="left" w:pos="1872"/>
          <w:tab w:val="left" w:pos="9187"/>
        </w:tabs>
        <w:ind w:left="2088" w:hanging="2088"/>
        <w:rPr>
          <w:rFonts w:cs="Times New Roman"/>
        </w:rPr>
      </w:pPr>
    </w:p>
    <w:p w:rsidR="00420BBB" w:rsidRPr="00420BBB" w:rsidRDefault="00420BBB" w:rsidP="00420BBB">
      <w:pPr>
        <w:widowControl w:val="0"/>
        <w:tabs>
          <w:tab w:val="right" w:pos="1008"/>
          <w:tab w:val="left" w:pos="1152"/>
          <w:tab w:val="left" w:pos="1872"/>
          <w:tab w:val="left" w:pos="9187"/>
        </w:tabs>
        <w:ind w:left="2088" w:hanging="2088"/>
        <w:rPr>
          <w:rFonts w:eastAsia="Times New Roman" w:cs="Times New Roman"/>
          <w:szCs w:val="20"/>
        </w:rPr>
      </w:pPr>
      <w:r w:rsidRPr="00420BBB">
        <w:rPr>
          <w:rFonts w:eastAsia="Times New Roman" w:cs="Times New Roman"/>
          <w:szCs w:val="20"/>
        </w:rPr>
        <w:t xml:space="preserve">View the latest </w:t>
      </w:r>
      <w:hyperlink r:id="rId24" w:history="1">
        <w:r w:rsidRPr="00420BBB">
          <w:rPr>
            <w:rFonts w:eastAsia="Times New Roman" w:cs="Times New Roman"/>
            <w:color w:val="0000FF" w:themeColor="hyperlink"/>
            <w:szCs w:val="20"/>
            <w:u w:val="single"/>
          </w:rPr>
          <w:t>legislative information</w:t>
        </w:r>
      </w:hyperlink>
      <w:r w:rsidRPr="00420BBB">
        <w:rPr>
          <w:rFonts w:eastAsia="Times New Roman" w:cs="Times New Roman"/>
          <w:szCs w:val="20"/>
        </w:rPr>
        <w:t xml:space="preserve"> at the website</w:t>
      </w:r>
    </w:p>
    <w:p w:rsidR="00420BBB" w:rsidRPr="00420BBB" w:rsidRDefault="00420BBB" w:rsidP="00420BBB">
      <w:pPr>
        <w:widowControl w:val="0"/>
        <w:tabs>
          <w:tab w:val="right" w:pos="1008"/>
          <w:tab w:val="left" w:pos="1152"/>
          <w:tab w:val="left" w:pos="1872"/>
          <w:tab w:val="left" w:pos="9187"/>
        </w:tabs>
        <w:ind w:left="2088" w:hanging="2088"/>
        <w:rPr>
          <w:rFonts w:eastAsia="Times New Roman" w:cs="Times New Roman"/>
          <w:szCs w:val="20"/>
        </w:rPr>
      </w:pPr>
    </w:p>
    <w:p w:rsidR="00420BBB" w:rsidRPr="00420BBB" w:rsidRDefault="00420BBB" w:rsidP="00420BBB">
      <w:pPr>
        <w:widowControl w:val="0"/>
        <w:tabs>
          <w:tab w:val="right" w:pos="1008"/>
          <w:tab w:val="left" w:pos="1152"/>
          <w:tab w:val="left" w:pos="1872"/>
          <w:tab w:val="left" w:pos="9187"/>
        </w:tabs>
        <w:ind w:left="2088" w:hanging="2088"/>
        <w:rPr>
          <w:rFonts w:eastAsia="Times New Roman" w:cs="Times New Roman"/>
          <w:szCs w:val="20"/>
        </w:rPr>
      </w:pPr>
    </w:p>
    <w:p w:rsidR="00420BBB" w:rsidRPr="00420BBB" w:rsidRDefault="00420BBB"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0BBB">
        <w:rPr>
          <w:rFonts w:eastAsia="Times New Roman" w:cs="Times New Roman"/>
          <w:b/>
          <w:szCs w:val="20"/>
        </w:rPr>
        <w:t>VERSIONS OF THIS BILL</w:t>
      </w:r>
    </w:p>
    <w:p w:rsidR="00420BBB" w:rsidRPr="00420BBB" w:rsidRDefault="00420BBB"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0BBB" w:rsidRPr="00420BBB" w:rsidRDefault="00825FB6" w:rsidP="0042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420BBB" w:rsidRPr="00420BBB">
          <w:rPr>
            <w:rFonts w:eastAsia="Times New Roman" w:cs="Times New Roman"/>
            <w:color w:val="0000FF" w:themeColor="hyperlink"/>
            <w:szCs w:val="20"/>
            <w:u w:val="single"/>
          </w:rPr>
          <w:t>12/15/2016</w:t>
        </w:r>
      </w:hyperlink>
    </w:p>
    <w:p w:rsidR="00420BBB" w:rsidRPr="00420BBB" w:rsidRDefault="00825FB6" w:rsidP="00420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20BBB" w:rsidRPr="00420BBB">
          <w:rPr>
            <w:rFonts w:eastAsia="Times New Roman" w:cs="Times New Roman"/>
            <w:color w:val="0000FF" w:themeColor="hyperlink"/>
            <w:szCs w:val="20"/>
            <w:u w:val="single"/>
          </w:rPr>
          <w:t>1/25/2017</w:t>
        </w:r>
      </w:hyperlink>
    </w:p>
    <w:p w:rsidR="00420BBB" w:rsidRPr="00420BBB" w:rsidRDefault="00825FB6" w:rsidP="00420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20BBB" w:rsidRPr="00420BBB">
          <w:rPr>
            <w:rFonts w:eastAsia="Times New Roman" w:cs="Times New Roman"/>
            <w:color w:val="0000FF" w:themeColor="hyperlink"/>
            <w:szCs w:val="20"/>
            <w:u w:val="single"/>
          </w:rPr>
          <w:t>1/26/2017</w:t>
        </w:r>
      </w:hyperlink>
    </w:p>
    <w:p w:rsidR="00420BBB" w:rsidRPr="00420BBB" w:rsidRDefault="00825FB6" w:rsidP="00420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20BBB" w:rsidRPr="00420BBB">
          <w:rPr>
            <w:rFonts w:eastAsia="Times New Roman" w:cs="Times New Roman"/>
            <w:color w:val="0000FF" w:themeColor="hyperlink"/>
            <w:szCs w:val="20"/>
            <w:u w:val="single"/>
          </w:rPr>
          <w:t>5/3/2018</w:t>
        </w:r>
      </w:hyperlink>
    </w:p>
    <w:p w:rsidR="00420BBB" w:rsidRPr="00420BBB" w:rsidRDefault="00420BBB" w:rsidP="00420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20BBB" w:rsidRDefault="00420BBB" w:rsidP="00420B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20BBB" w:rsidSect="00420BBB">
          <w:pgSz w:w="12240" w:h="15840" w:code="1"/>
          <w:pgMar w:top="1080" w:right="1440" w:bottom="1080" w:left="1440" w:header="720" w:footer="720" w:gutter="0"/>
          <w:pgNumType w:start="1"/>
          <w:cols w:space="720"/>
          <w:noEndnote/>
          <w:docGrid w:linePitch="360"/>
        </w:sectPr>
      </w:pPr>
    </w:p>
    <w:p w:rsidR="004A723A"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(A267, R235, H3146)</w:t>
      </w:r>
    </w:p>
    <w:p w:rsidR="004A723A" w:rsidRPr="008836A5"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A723A" w:rsidRPr="00420BBB"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20BBB">
        <w:rPr>
          <w:rFonts w:cs="Times New Roman"/>
          <w:b/>
          <w:color w:val="000000" w:themeColor="text1"/>
          <w:szCs w:val="36"/>
        </w:rPr>
        <w:t xml:space="preserve">A JOINT RESOLUTION </w:t>
      </w:r>
      <w:r w:rsidRPr="00420BBB">
        <w:rPr>
          <w:rFonts w:cs="Times New Roman"/>
          <w:b/>
          <w:color w:val="000000"/>
        </w:rPr>
        <w:t>PR</w:t>
      </w:r>
      <w:r w:rsidRPr="00420BBB">
        <w:rPr>
          <w:rFonts w:cs="Times New Roman"/>
          <w:b/>
          <w:color w:val="000000" w:themeColor="text1"/>
          <w:u w:color="000000" w:themeColor="text1"/>
        </w:rPr>
        <w:t>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bookmarkStart w:id="1" w:name="titleend"/>
      <w:bookmarkEnd w:id="1"/>
    </w:p>
    <w:p w:rsidR="004A723A" w:rsidRPr="00F27A97"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723A" w:rsidRPr="00F27A97"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27A97">
        <w:rPr>
          <w:rFonts w:cs="Times New Roman"/>
          <w:color w:val="000000" w:themeColor="text1"/>
          <w:u w:color="000000" w:themeColor="text1"/>
        </w:rPr>
        <w:t>Be it enacted by the General Assembly of the State of South Carolina:</w:t>
      </w:r>
    </w:p>
    <w:p w:rsidR="004A723A" w:rsidRPr="00F27A97"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723A" w:rsidRPr="0087390A"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Appointment of Superintendent of Education</w:t>
      </w:r>
    </w:p>
    <w:p w:rsidR="004A723A"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723A" w:rsidRPr="00F27A97"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27A97">
        <w:rPr>
          <w:rFonts w:cs="Times New Roman"/>
          <w:color w:val="000000" w:themeColor="text1"/>
          <w:u w:color="000000" w:themeColor="text1"/>
        </w:rPr>
        <w:t>SECTION</w:t>
      </w:r>
      <w:r w:rsidRPr="00F27A97">
        <w:rPr>
          <w:rFonts w:cs="Times New Roman"/>
          <w:color w:val="000000" w:themeColor="text1"/>
          <w:u w:color="000000" w:themeColor="text1"/>
        </w:rPr>
        <w:tab/>
        <w:t>1.</w:t>
      </w:r>
      <w:r w:rsidRPr="00F27A97">
        <w:rPr>
          <w:rFonts w:cs="Times New Roman"/>
          <w:color w:val="000000" w:themeColor="text1"/>
          <w:u w:color="000000" w:themeColor="text1"/>
        </w:rPr>
        <w:tab/>
        <w:t>It is proposed that Section 7, Article VI of the Constitution of this State, as last amended by Act 1 of 2015, is further amended by adding the following new paragraph at the end:</w:t>
      </w:r>
    </w:p>
    <w:p w:rsidR="004A723A" w:rsidRPr="00F27A97"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723A" w:rsidRPr="00F27A97"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27A97">
        <w:rPr>
          <w:rFonts w:cs="Times New Roman"/>
          <w:color w:val="000000" w:themeColor="text1"/>
          <w:u w:color="000000" w:themeColor="text1"/>
        </w:rPr>
        <w:tab/>
        <w:t>“Beginning in January 2023, or upon a vacancy in the office of Superintendent of Education after the date of the ratification of the provisions of this paragraph, whichever occurs first, the Superintendent of Education must be appointed by the Governor, with the advice and consent of the Senate.  The appointed Superintendent of Education shall serve at the pleasure of the Governor.  The General Assembly shall provide by law for the duties, compensation, and qualifications for the office.”</w:t>
      </w:r>
    </w:p>
    <w:p w:rsidR="004A723A" w:rsidRPr="00F27A97"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723A" w:rsidRPr="0087390A"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Submission of ballot question to qualified electors</w:t>
      </w:r>
    </w:p>
    <w:p w:rsidR="004A723A"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723A" w:rsidRPr="00F27A97"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27A97">
        <w:rPr>
          <w:rFonts w:cs="Times New Roman"/>
          <w:color w:val="000000" w:themeColor="text1"/>
          <w:u w:color="000000" w:themeColor="text1"/>
        </w:rPr>
        <w:t>SECTION</w:t>
      </w:r>
      <w:r w:rsidRPr="00F27A97">
        <w:rPr>
          <w:rFonts w:cs="Times New Roman"/>
          <w:color w:val="000000" w:themeColor="text1"/>
          <w:u w:color="000000" w:themeColor="text1"/>
        </w:rPr>
        <w:tab/>
        <w:t>2.</w:t>
      </w:r>
      <w:r w:rsidRPr="00F27A97">
        <w:rPr>
          <w:rFonts w:cs="Times New Roman"/>
          <w:color w:val="000000" w:themeColor="text1"/>
          <w:u w:color="000000" w:themeColor="text1"/>
        </w:rPr>
        <w:tab/>
        <w:t>The proposed amendment in Section 1 must be submitted to the qualified electors at the next general election for representatives.  Ballots must be provided at the various voting precincts with the following words printed or written on the ballot:</w:t>
      </w:r>
    </w:p>
    <w:p w:rsidR="004A723A" w:rsidRPr="00F27A97"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723A" w:rsidRPr="00F27A97"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27A97">
        <w:rPr>
          <w:rFonts w:cs="Times New Roman"/>
          <w:color w:val="000000" w:themeColor="text1"/>
          <w:u w:color="000000" w:themeColor="text1"/>
        </w:rPr>
        <w:tab/>
        <w:t>“Must Section 7, Article VI of the Constitution of this State, relating to state constitutional officers, be amended so as to provide that beginning in January 2023, or upon a vacancy in the office of Superintendent of Education after the date of the ratification of the provisions of this paragraph, whichever occurs first, the Superintendent of Education must be appointed by the Governor, with the advice and consent of the Senate; to provide that the appointed Superintendent of Education shall serve at the pleasure of the Governor; and to require the General Assembly to provide by law for the duties, compensation, and qualifications for the office?</w:t>
      </w:r>
    </w:p>
    <w:p w:rsidR="004A723A" w:rsidRPr="00F27A97"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723A"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Pr>
          <w:rFonts w:cs="Times New Roman"/>
          <w:color w:val="000000" w:themeColor="text1"/>
          <w:u w:color="000000" w:themeColor="text1"/>
        </w:rPr>
        <w:t>Yes</w:t>
      </w:r>
      <w:r>
        <w:rPr>
          <w:rFonts w:cs="Times New Roman"/>
          <w:color w:val="000000" w:themeColor="text1"/>
          <w:u w:color="000000" w:themeColor="text1"/>
        </w:rPr>
        <w:tab/>
      </w:r>
      <w:r>
        <w:rPr>
          <w:rFonts w:ascii="Wingdings" w:hAnsi="Wingdings" w:cs="Times New Roman"/>
          <w:color w:val="000000" w:themeColor="text1"/>
          <w:u w:color="000000" w:themeColor="text1"/>
        </w:rPr>
        <w:t></w:t>
      </w:r>
    </w:p>
    <w:p w:rsidR="004A723A"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4A723A"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Pr>
          <w:rFonts w:cs="Times New Roman"/>
          <w:color w:val="000000" w:themeColor="text1"/>
          <w:u w:color="000000" w:themeColor="text1"/>
        </w:rPr>
        <w:t>No</w:t>
      </w:r>
      <w:r>
        <w:rPr>
          <w:rFonts w:cs="Times New Roman"/>
          <w:color w:val="000000" w:themeColor="text1"/>
          <w:u w:color="000000" w:themeColor="text1"/>
        </w:rPr>
        <w:tab/>
      </w:r>
      <w:r>
        <w:rPr>
          <w:rFonts w:ascii="Wingdings" w:hAnsi="Wingdings" w:cs="Times New Roman"/>
          <w:color w:val="000000" w:themeColor="text1"/>
          <w:u w:color="000000" w:themeColor="text1"/>
        </w:rPr>
        <w:t></w:t>
      </w:r>
    </w:p>
    <w:p w:rsidR="004A723A" w:rsidRPr="00F27A97"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723A" w:rsidRPr="00F27A97"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27A97">
        <w:rPr>
          <w:rFonts w:cs="Times New Roman"/>
          <w:color w:val="000000" w:themeColor="text1"/>
          <w:u w:color="000000" w:themeColor="text1"/>
        </w:rPr>
        <w:t>Those voting in favor of the question shall deposit a ballot with a check or cross mark in the square after the word ‘Yes’, and those voting against the question shall deposit a ballot with a check or cross mark in the square after the word ‘No’.”</w:t>
      </w:r>
    </w:p>
    <w:p w:rsidR="004A723A" w:rsidRPr="00F27A97"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23A"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4A723A"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p>
    <w:p w:rsidR="004A723A" w:rsidRDefault="004A723A"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olor w:val="000000" w:themeColor="text1"/>
        </w:rPr>
      </w:pPr>
      <w:r>
        <w:rPr>
          <w:color w:val="000000" w:themeColor="text1"/>
        </w:rPr>
        <w:t>__________</w:t>
      </w:r>
    </w:p>
    <w:p w:rsidR="00420BBB" w:rsidRPr="00B97ECF" w:rsidRDefault="00420BBB" w:rsidP="004A7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20BBB" w:rsidRPr="00B97ECF" w:rsidSect="00420BBB">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F04" w:rsidRDefault="00A95F04" w:rsidP="007D5FAC">
      <w:r>
        <w:separator/>
      </w:r>
    </w:p>
  </w:endnote>
  <w:endnote w:type="continuationSeparator" w:id="0">
    <w:p w:rsidR="00A95F04" w:rsidRDefault="00A95F0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BBB" w:rsidRPr="00420BBB" w:rsidRDefault="00420BBB" w:rsidP="00420BB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5488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BBB" w:rsidRDefault="00420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F04" w:rsidRDefault="00A95F04" w:rsidP="007D5FAC">
      <w:r>
        <w:separator/>
      </w:r>
    </w:p>
  </w:footnote>
  <w:footnote w:type="continuationSeparator" w:id="0">
    <w:p w:rsidR="00A95F04" w:rsidRDefault="00A95F0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146"/>
    <w:docVar w:name="ActSecretary" w:val="Shackelford"/>
    <w:docVar w:name="ActSIdno" w:val="(301)  3146ZW18"/>
    <w:docVar w:name="clipname" w:val="3146ZW18"/>
    <w:docVar w:name="dvBillNumber" w:val="3146"/>
    <w:docVar w:name="dvBillNumberPrefix" w:val="H"/>
    <w:docVar w:name="dvOriginalBody" w:val="House"/>
    <w:docVar w:name="HOUSEACTFULLPATH" w:val="L:\COUNCIL\ACTS\3146ZW18.DOCX"/>
    <w:docVar w:name="OrigHOUSEBillNo" w:val="3146"/>
    <w:docVar w:name="WhatActtype" w:val="A JOINT RESOLUTION"/>
  </w:docVars>
  <w:rsids>
    <w:rsidRoot w:val="00A95F04"/>
    <w:rsid w:val="00002DE0"/>
    <w:rsid w:val="00020349"/>
    <w:rsid w:val="00020977"/>
    <w:rsid w:val="00021B0B"/>
    <w:rsid w:val="00040C05"/>
    <w:rsid w:val="0004579B"/>
    <w:rsid w:val="00051B4F"/>
    <w:rsid w:val="00060E60"/>
    <w:rsid w:val="00064592"/>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238"/>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7989"/>
    <w:rsid w:val="003D2A73"/>
    <w:rsid w:val="003D5D65"/>
    <w:rsid w:val="003E2FE8"/>
    <w:rsid w:val="00400828"/>
    <w:rsid w:val="00412B47"/>
    <w:rsid w:val="00412C45"/>
    <w:rsid w:val="004157C4"/>
    <w:rsid w:val="0041760A"/>
    <w:rsid w:val="00417A9C"/>
    <w:rsid w:val="00420BBB"/>
    <w:rsid w:val="00423310"/>
    <w:rsid w:val="00427BCB"/>
    <w:rsid w:val="00430DA3"/>
    <w:rsid w:val="00432E09"/>
    <w:rsid w:val="00435D03"/>
    <w:rsid w:val="004374A9"/>
    <w:rsid w:val="00444457"/>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23A"/>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2AE5"/>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75B96"/>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6C3"/>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390A"/>
    <w:rsid w:val="008746A0"/>
    <w:rsid w:val="00881D44"/>
    <w:rsid w:val="00882079"/>
    <w:rsid w:val="008836A5"/>
    <w:rsid w:val="00892AF7"/>
    <w:rsid w:val="0089468D"/>
    <w:rsid w:val="008B2051"/>
    <w:rsid w:val="008B347C"/>
    <w:rsid w:val="008B48BD"/>
    <w:rsid w:val="008C325E"/>
    <w:rsid w:val="008E03BA"/>
    <w:rsid w:val="008F4CA1"/>
    <w:rsid w:val="008F510F"/>
    <w:rsid w:val="008F5F0A"/>
    <w:rsid w:val="008F7D5B"/>
    <w:rsid w:val="00900319"/>
    <w:rsid w:val="009023D7"/>
    <w:rsid w:val="00906538"/>
    <w:rsid w:val="009076FA"/>
    <w:rsid w:val="00916EE8"/>
    <w:rsid w:val="009254E2"/>
    <w:rsid w:val="00926C29"/>
    <w:rsid w:val="00934A0A"/>
    <w:rsid w:val="00940A90"/>
    <w:rsid w:val="00953BF7"/>
    <w:rsid w:val="009560AB"/>
    <w:rsid w:val="0096061D"/>
    <w:rsid w:val="009631DC"/>
    <w:rsid w:val="009634D4"/>
    <w:rsid w:val="00966B42"/>
    <w:rsid w:val="00971351"/>
    <w:rsid w:val="0097332E"/>
    <w:rsid w:val="00974FD7"/>
    <w:rsid w:val="00980444"/>
    <w:rsid w:val="00982E93"/>
    <w:rsid w:val="00987458"/>
    <w:rsid w:val="00993266"/>
    <w:rsid w:val="00996296"/>
    <w:rsid w:val="009B0FA5"/>
    <w:rsid w:val="009B1F99"/>
    <w:rsid w:val="009B6EA6"/>
    <w:rsid w:val="009D0B32"/>
    <w:rsid w:val="009D335B"/>
    <w:rsid w:val="009D75E7"/>
    <w:rsid w:val="009F231A"/>
    <w:rsid w:val="009F3538"/>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5F0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1268"/>
    <w:rsid w:val="00B72ED3"/>
    <w:rsid w:val="00B73571"/>
    <w:rsid w:val="00B80C16"/>
    <w:rsid w:val="00B83DA1"/>
    <w:rsid w:val="00B846E9"/>
    <w:rsid w:val="00B92CEA"/>
    <w:rsid w:val="00B97ECF"/>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49C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4888"/>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6A03"/>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DD3D8C1-1CF3-475F-99D1-0E7ACB81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20BB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73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90A"/>
    <w:rPr>
      <w:rFonts w:ascii="Segoe UI" w:hAnsi="Segoe UI" w:cs="Segoe UI"/>
      <w:sz w:val="18"/>
      <w:szCs w:val="18"/>
    </w:rPr>
  </w:style>
  <w:style w:type="table" w:styleId="TableGrid">
    <w:name w:val="Table Grid"/>
    <w:basedOn w:val="TableNormal"/>
    <w:uiPriority w:val="59"/>
    <w:rsid w:val="00C649C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20BB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023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70222.docx" TargetMode="External"/><Relationship Id="rId18" Type="http://schemas.openxmlformats.org/officeDocument/2006/relationships/hyperlink" Target="file:///h:\sj\20180503.docx" TargetMode="External"/><Relationship Id="rId26" Type="http://schemas.openxmlformats.org/officeDocument/2006/relationships/hyperlink" Target="file:///p:\pprever\2017-18\3146_20170125.docx" TargetMode="External"/><Relationship Id="rId3" Type="http://schemas.openxmlformats.org/officeDocument/2006/relationships/settings" Target="settings.xml"/><Relationship Id="rId21" Type="http://schemas.openxmlformats.org/officeDocument/2006/relationships/hyperlink" Target="file:///h:\sj\20180508.docx" TargetMode="External"/><Relationship Id="rId7" Type="http://schemas.openxmlformats.org/officeDocument/2006/relationships/hyperlink" Target="file:///h:\hj\20170110.docx" TargetMode="External"/><Relationship Id="rId12" Type="http://schemas.openxmlformats.org/officeDocument/2006/relationships/hyperlink" Target="file:///h:\hj\20170201.docx" TargetMode="External"/><Relationship Id="rId17" Type="http://schemas.openxmlformats.org/officeDocument/2006/relationships/hyperlink" Target="file:///h:\sj\20170223.docx" TargetMode="External"/><Relationship Id="rId25" Type="http://schemas.openxmlformats.org/officeDocument/2006/relationships/hyperlink" Target="file:///p:\pprever\2017-18\3146_20161215.docx" TargetMode="External"/><Relationship Id="rId2" Type="http://schemas.openxmlformats.org/officeDocument/2006/relationships/styles" Target="styles.xml"/><Relationship Id="rId16" Type="http://schemas.openxmlformats.org/officeDocument/2006/relationships/hyperlink" Target="file:///h:\sj\20170223.docx" TargetMode="External"/><Relationship Id="rId20" Type="http://schemas.openxmlformats.org/officeDocument/2006/relationships/hyperlink" Target="file:///h:\sj\20180508.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131.docx" TargetMode="External"/><Relationship Id="rId24" Type="http://schemas.openxmlformats.org/officeDocument/2006/relationships/hyperlink" Target="http://www.scstatehouse.gov/billsearch.php?billnumbers=3146&amp;session=122&amp;summary=B"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170223.docx" TargetMode="External"/><Relationship Id="rId23" Type="http://schemas.openxmlformats.org/officeDocument/2006/relationships/hyperlink" Target="file:///h:\sj\20180510.docx" TargetMode="External"/><Relationship Id="rId28" Type="http://schemas.openxmlformats.org/officeDocument/2006/relationships/hyperlink" Target="file:///p:\pprever\2017-18\3146_20180503.docx" TargetMode="External"/><Relationship Id="rId10" Type="http://schemas.openxmlformats.org/officeDocument/2006/relationships/hyperlink" Target="file:///h:\hj\20170125.docx" TargetMode="External"/><Relationship Id="rId19" Type="http://schemas.openxmlformats.org/officeDocument/2006/relationships/hyperlink" Target="file:///h:\sj\20180503.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70111.docx" TargetMode="External"/><Relationship Id="rId14" Type="http://schemas.openxmlformats.org/officeDocument/2006/relationships/hyperlink" Target="file:///h:\hj\20170222.docx" TargetMode="External"/><Relationship Id="rId22" Type="http://schemas.openxmlformats.org/officeDocument/2006/relationships/hyperlink" Target="file:///h:\sj\20180510.docx" TargetMode="External"/><Relationship Id="rId27" Type="http://schemas.openxmlformats.org/officeDocument/2006/relationships/hyperlink" Target="file:///p:\pprever\2017-18\3146_20170126.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D22C0-0E77-4538-B35B-B50BE66F5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A02D15D7.dotm</Template>
  <TotalTime>0</TotalTime>
  <Pages>4</Pages>
  <Words>1097</Words>
  <Characters>5872</Characters>
  <Application>Microsoft Office Word</Application>
  <DocSecurity>0</DocSecurity>
  <Lines>143</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3146: Superintendent of Education, appointed by the Governor - South Carolina Legislature Online</dc:title>
  <dc:subject/>
  <dc:creator>GloriaShackelford</dc:creator>
  <cp:keywords/>
  <dc:description/>
  <cp:lastModifiedBy>Derrick Williamson</cp:lastModifiedBy>
  <cp:revision>2</cp:revision>
  <cp:lastPrinted>2018-05-11T13:50:00Z</cp:lastPrinted>
  <dcterms:created xsi:type="dcterms:W3CDTF">2018-10-17T13:04:00Z</dcterms:created>
  <dcterms:modified xsi:type="dcterms:W3CDTF">2018-10-17T13:04:00Z</dcterms:modified>
</cp:coreProperties>
</file>