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9B9" w:rsidRDefault="003029B9" w:rsidP="003029B9">
      <w:pPr>
        <w:widowControl w:val="0"/>
        <w:jc w:val="center"/>
      </w:pPr>
      <w:r w:rsidRPr="003029B9">
        <w:rPr>
          <w:b/>
        </w:rPr>
        <w:t>South Carolina General Assembly</w:t>
      </w:r>
    </w:p>
    <w:p w:rsidR="003029B9" w:rsidRDefault="003029B9" w:rsidP="003029B9">
      <w:pPr>
        <w:widowControl w:val="0"/>
        <w:jc w:val="center"/>
      </w:pPr>
      <w:r>
        <w:t>122nd Session, 2017-2018</w:t>
      </w:r>
    </w:p>
    <w:p w:rsidR="003029B9" w:rsidRDefault="003029B9" w:rsidP="003029B9">
      <w:pPr>
        <w:widowControl w:val="0"/>
        <w:jc w:val="left"/>
      </w:pPr>
    </w:p>
    <w:p w:rsidR="003029B9" w:rsidRDefault="003029B9" w:rsidP="003029B9">
      <w:pPr>
        <w:widowControl w:val="0"/>
        <w:jc w:val="left"/>
        <w:rPr>
          <w:b/>
        </w:rPr>
      </w:pPr>
      <w:r w:rsidRPr="003029B9">
        <w:rPr>
          <w:b/>
        </w:rPr>
        <w:t>H. 3185</w:t>
      </w:r>
    </w:p>
    <w:p w:rsidR="003029B9" w:rsidRDefault="003029B9" w:rsidP="003029B9">
      <w:pPr>
        <w:widowControl w:val="0"/>
        <w:jc w:val="left"/>
        <w:rPr>
          <w:b/>
        </w:rPr>
      </w:pPr>
    </w:p>
    <w:p w:rsidR="003029B9" w:rsidRDefault="003029B9" w:rsidP="003029B9">
      <w:pPr>
        <w:widowControl w:val="0"/>
        <w:jc w:val="left"/>
      </w:pPr>
      <w:r w:rsidRPr="003029B9">
        <w:rPr>
          <w:b/>
        </w:rPr>
        <w:t>STATUS INFORMATION</w:t>
      </w:r>
    </w:p>
    <w:p w:rsidR="003029B9" w:rsidRDefault="003029B9" w:rsidP="003029B9">
      <w:pPr>
        <w:widowControl w:val="0"/>
        <w:jc w:val="left"/>
      </w:pPr>
    </w:p>
    <w:p w:rsidR="003029B9" w:rsidRDefault="003029B9" w:rsidP="003029B9">
      <w:pPr>
        <w:widowControl w:val="0"/>
        <w:jc w:val="left"/>
      </w:pPr>
      <w:r>
        <w:t>House Resolution</w:t>
      </w:r>
    </w:p>
    <w:p w:rsidR="003029B9" w:rsidRDefault="00755A80" w:rsidP="003029B9">
      <w:pPr>
        <w:widowControl w:val="0"/>
        <w:jc w:val="left"/>
      </w:pPr>
      <w:r>
        <w:t>Sponsors: Reps. Ballentine, G.R. Smith, Elliott, Felder, Long, Magnuson and Pitts</w:t>
      </w:r>
    </w:p>
    <w:p w:rsidR="003029B9" w:rsidRDefault="003029B9" w:rsidP="003029B9">
      <w:pPr>
        <w:widowControl w:val="0"/>
        <w:jc w:val="left"/>
      </w:pPr>
      <w:r>
        <w:t>Document Path: l:\council\bills\bh\7047ahb17.docx</w:t>
      </w:r>
    </w:p>
    <w:p w:rsidR="003029B9" w:rsidRDefault="003029B9" w:rsidP="003029B9">
      <w:pPr>
        <w:widowControl w:val="0"/>
        <w:jc w:val="left"/>
      </w:pPr>
    </w:p>
    <w:p w:rsidR="00A860A3" w:rsidRDefault="00A860A3" w:rsidP="003029B9">
      <w:pPr>
        <w:widowControl w:val="0"/>
        <w:jc w:val="left"/>
      </w:pPr>
      <w:r>
        <w:t>Introduced in the House on January 10, 2017</w:t>
      </w:r>
    </w:p>
    <w:p w:rsidR="00A860A3" w:rsidRPr="00A860A3" w:rsidRDefault="00A860A3" w:rsidP="003029B9">
      <w:pPr>
        <w:widowControl w:val="0"/>
        <w:jc w:val="left"/>
      </w:pPr>
      <w:r>
        <w:t xml:space="preserve">Currently residing in the House Committee on </w:t>
      </w:r>
      <w:r w:rsidRPr="00A860A3">
        <w:rPr>
          <w:b/>
        </w:rPr>
        <w:t>Rules</w:t>
      </w:r>
    </w:p>
    <w:p w:rsidR="00A860A3" w:rsidRDefault="00A860A3" w:rsidP="003029B9">
      <w:pPr>
        <w:widowControl w:val="0"/>
        <w:jc w:val="left"/>
      </w:pPr>
    </w:p>
    <w:p w:rsidR="003029B9" w:rsidRDefault="003029B9" w:rsidP="003029B9">
      <w:pPr>
        <w:widowControl w:val="0"/>
        <w:jc w:val="left"/>
      </w:pPr>
      <w:r>
        <w:t xml:space="preserve">Summary: </w:t>
      </w:r>
      <w:r w:rsidR="00235DA4">
        <w:t>Rules of the House of Representatives</w:t>
      </w:r>
    </w:p>
    <w:p w:rsidR="003029B9" w:rsidRDefault="003029B9" w:rsidP="003029B9">
      <w:pPr>
        <w:widowControl w:val="0"/>
        <w:jc w:val="left"/>
      </w:pPr>
    </w:p>
    <w:p w:rsidR="003029B9" w:rsidRDefault="003029B9" w:rsidP="003029B9">
      <w:pPr>
        <w:widowControl w:val="0"/>
        <w:jc w:val="left"/>
      </w:pPr>
    </w:p>
    <w:p w:rsidR="003029B9" w:rsidRDefault="003029B9" w:rsidP="003029B9">
      <w:pPr>
        <w:widowControl w:val="0"/>
        <w:tabs>
          <w:tab w:val="center" w:pos="590"/>
          <w:tab w:val="center" w:pos="1440"/>
          <w:tab w:val="left" w:pos="1872"/>
          <w:tab w:val="left" w:pos="9187"/>
        </w:tabs>
        <w:jc w:val="left"/>
      </w:pPr>
      <w:r w:rsidRPr="003029B9">
        <w:rPr>
          <w:b/>
        </w:rPr>
        <w:t>HISTORY OF LEGISLATIVE ACTIONS</w:t>
      </w:r>
    </w:p>
    <w:p w:rsidR="003029B9" w:rsidRDefault="003029B9" w:rsidP="003029B9">
      <w:pPr>
        <w:widowControl w:val="0"/>
        <w:tabs>
          <w:tab w:val="center" w:pos="590"/>
          <w:tab w:val="center" w:pos="1440"/>
          <w:tab w:val="left" w:pos="1872"/>
          <w:tab w:val="left" w:pos="9187"/>
        </w:tabs>
        <w:jc w:val="left"/>
      </w:pPr>
    </w:p>
    <w:p w:rsidR="003029B9" w:rsidRPr="003029B9" w:rsidRDefault="003029B9" w:rsidP="003029B9">
      <w:pPr>
        <w:widowControl w:val="0"/>
        <w:tabs>
          <w:tab w:val="center" w:pos="590"/>
          <w:tab w:val="center" w:pos="1440"/>
          <w:tab w:val="left" w:pos="1872"/>
          <w:tab w:val="left" w:pos="9187"/>
        </w:tabs>
        <w:jc w:val="left"/>
      </w:pPr>
      <w:r w:rsidRPr="003029B9">
        <w:rPr>
          <w:u w:val="single"/>
        </w:rPr>
        <w:tab/>
        <w:t>Date</w:t>
      </w:r>
      <w:r w:rsidRPr="003029B9">
        <w:rPr>
          <w:u w:val="single"/>
        </w:rPr>
        <w:tab/>
        <w:t>Body</w:t>
      </w:r>
      <w:r w:rsidRPr="003029B9">
        <w:rPr>
          <w:u w:val="single"/>
        </w:rPr>
        <w:tab/>
        <w:t>Action Description with journal page number</w:t>
      </w:r>
      <w:r w:rsidRPr="003029B9">
        <w:rPr>
          <w:u w:val="single"/>
        </w:rPr>
        <w:tab/>
      </w:r>
    </w:p>
    <w:p w:rsidR="00B17834" w:rsidRDefault="00B17834" w:rsidP="00B17834">
      <w:pPr>
        <w:widowControl w:val="0"/>
        <w:tabs>
          <w:tab w:val="right" w:pos="1008"/>
          <w:tab w:val="left" w:pos="1152"/>
          <w:tab w:val="left" w:pos="1872"/>
          <w:tab w:val="left" w:pos="9187"/>
        </w:tabs>
        <w:ind w:left="2088" w:hanging="2088"/>
        <w:jc w:val="left"/>
      </w:pPr>
      <w:r>
        <w:tab/>
        <w:t>12/15/2016</w:t>
      </w:r>
      <w:r>
        <w:tab/>
        <w:t>House</w:t>
      </w:r>
      <w:r>
        <w:tab/>
      </w:r>
      <w:r w:rsidRPr="00374AA7">
        <w:t>Prefiled</w:t>
      </w:r>
    </w:p>
    <w:p w:rsidR="00B17834" w:rsidRDefault="00B17834" w:rsidP="00B17834">
      <w:pPr>
        <w:widowControl w:val="0"/>
        <w:tabs>
          <w:tab w:val="right" w:pos="1008"/>
          <w:tab w:val="left" w:pos="1152"/>
          <w:tab w:val="left" w:pos="1872"/>
          <w:tab w:val="left" w:pos="9187"/>
        </w:tabs>
        <w:ind w:left="2088" w:hanging="2088"/>
        <w:jc w:val="left"/>
      </w:pPr>
      <w:r>
        <w:tab/>
        <w:t>12/15/2016</w:t>
      </w:r>
      <w:r>
        <w:tab/>
        <w:t>House</w:t>
      </w:r>
      <w:r>
        <w:tab/>
      </w:r>
      <w:r w:rsidRPr="00374AA7">
        <w:t xml:space="preserve">Referred to Committee on </w:t>
      </w:r>
      <w:r w:rsidRPr="00374AA7">
        <w:rPr>
          <w:b/>
        </w:rPr>
        <w:t>Rules</w:t>
      </w:r>
    </w:p>
    <w:p w:rsidR="00B17834" w:rsidRDefault="00B17834" w:rsidP="00B17834">
      <w:pPr>
        <w:widowControl w:val="0"/>
        <w:tabs>
          <w:tab w:val="right" w:pos="1008"/>
          <w:tab w:val="left" w:pos="1152"/>
          <w:tab w:val="left" w:pos="1872"/>
          <w:tab w:val="left" w:pos="9187"/>
        </w:tabs>
        <w:ind w:left="2088" w:hanging="2088"/>
        <w:jc w:val="left"/>
      </w:pPr>
      <w:r>
        <w:tab/>
        <w:t>1/10/2017</w:t>
      </w:r>
      <w:r>
        <w:tab/>
        <w:t>House</w:t>
      </w:r>
      <w:r>
        <w:tab/>
      </w:r>
      <w:r w:rsidRPr="00374AA7">
        <w:t>Introduced (</w:t>
      </w:r>
      <w:hyperlink r:id="rId7" w:history="1">
        <w:r w:rsidRPr="00374AA7">
          <w:rPr>
            <w:rStyle w:val="Hyperlink"/>
          </w:rPr>
          <w:t>House Journal</w:t>
        </w:r>
        <w:r w:rsidRPr="00374AA7">
          <w:rPr>
            <w:rStyle w:val="Hyperlink"/>
          </w:rPr>
          <w:noBreakHyphen/>
          <w:t>page 34</w:t>
        </w:r>
      </w:hyperlink>
      <w:r w:rsidRPr="00374AA7">
        <w:t>)</w:t>
      </w:r>
    </w:p>
    <w:p w:rsidR="00B17834" w:rsidRDefault="00B17834" w:rsidP="00B17834">
      <w:pPr>
        <w:widowControl w:val="0"/>
        <w:tabs>
          <w:tab w:val="right" w:pos="1008"/>
          <w:tab w:val="left" w:pos="1152"/>
          <w:tab w:val="left" w:pos="1872"/>
          <w:tab w:val="left" w:pos="9187"/>
        </w:tabs>
        <w:ind w:left="2088" w:hanging="2088"/>
        <w:jc w:val="left"/>
      </w:pPr>
      <w:r>
        <w:tab/>
        <w:t>1/10/2017</w:t>
      </w:r>
      <w:r>
        <w:tab/>
        <w:t>House</w:t>
      </w:r>
      <w:r>
        <w:tab/>
      </w:r>
      <w:r w:rsidRPr="00374AA7">
        <w:t xml:space="preserve">Referred to Committee on </w:t>
      </w:r>
      <w:r w:rsidRPr="00374AA7">
        <w:rPr>
          <w:b/>
        </w:rPr>
        <w:t>Rules</w:t>
      </w:r>
      <w:r w:rsidRPr="00374AA7">
        <w:t xml:space="preserve"> (</w:t>
      </w:r>
      <w:hyperlink r:id="rId8" w:history="1">
        <w:r w:rsidRPr="00374AA7">
          <w:rPr>
            <w:rStyle w:val="Hyperlink"/>
          </w:rPr>
          <w:t>House Journal</w:t>
        </w:r>
        <w:r w:rsidRPr="00374AA7">
          <w:rPr>
            <w:rStyle w:val="Hyperlink"/>
          </w:rPr>
          <w:noBreakHyphen/>
          <w:t>page 34</w:t>
        </w:r>
      </w:hyperlink>
      <w:r w:rsidRPr="00374AA7">
        <w:t>)</w:t>
      </w:r>
    </w:p>
    <w:p w:rsidR="00B17834" w:rsidRDefault="00B17834" w:rsidP="00B17834">
      <w:pPr>
        <w:widowControl w:val="0"/>
        <w:tabs>
          <w:tab w:val="right" w:pos="1008"/>
          <w:tab w:val="left" w:pos="1152"/>
          <w:tab w:val="left" w:pos="1872"/>
          <w:tab w:val="left" w:pos="9187"/>
        </w:tabs>
        <w:ind w:left="2088" w:hanging="2088"/>
        <w:jc w:val="left"/>
      </w:pPr>
    </w:p>
    <w:p w:rsidR="003029B9" w:rsidRDefault="003029B9" w:rsidP="003029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29B9">
          <w:rPr>
            <w:rStyle w:val="Hyperlink"/>
          </w:rPr>
          <w:t>legislative information</w:t>
        </w:r>
      </w:hyperlink>
      <w:r>
        <w:t xml:space="preserve"> at the website</w:t>
      </w:r>
    </w:p>
    <w:p w:rsidR="003029B9" w:rsidRDefault="003029B9" w:rsidP="003029B9">
      <w:pPr>
        <w:widowControl w:val="0"/>
        <w:tabs>
          <w:tab w:val="right" w:pos="1008"/>
          <w:tab w:val="left" w:pos="1152"/>
          <w:tab w:val="left" w:pos="1872"/>
          <w:tab w:val="left" w:pos="9187"/>
        </w:tabs>
        <w:ind w:left="2088" w:hanging="2088"/>
        <w:jc w:val="left"/>
      </w:pPr>
    </w:p>
    <w:p w:rsidR="003029B9" w:rsidRPr="003029B9" w:rsidRDefault="003029B9" w:rsidP="003029B9">
      <w:pPr>
        <w:widowControl w:val="0"/>
        <w:tabs>
          <w:tab w:val="right" w:pos="1008"/>
          <w:tab w:val="left" w:pos="1152"/>
          <w:tab w:val="left" w:pos="1872"/>
          <w:tab w:val="left" w:pos="9187"/>
        </w:tabs>
        <w:ind w:left="2088" w:hanging="2088"/>
        <w:jc w:val="left"/>
      </w:pPr>
    </w:p>
    <w:p w:rsidR="003029B9" w:rsidRDefault="003029B9" w:rsidP="003029B9">
      <w:pPr>
        <w:widowControl w:val="0"/>
        <w:jc w:val="left"/>
      </w:pPr>
      <w:r w:rsidRPr="003029B9">
        <w:rPr>
          <w:b/>
        </w:rPr>
        <w:t>VERSIONS OF THIS BILL</w:t>
      </w:r>
    </w:p>
    <w:p w:rsidR="003029B9" w:rsidRDefault="003029B9" w:rsidP="003029B9">
      <w:pPr>
        <w:widowControl w:val="0"/>
        <w:jc w:val="left"/>
      </w:pPr>
    </w:p>
    <w:p w:rsidR="003029B9" w:rsidRDefault="006E39CA" w:rsidP="003029B9">
      <w:pPr>
        <w:widowControl w:val="0"/>
        <w:jc w:val="left"/>
      </w:pPr>
      <w:hyperlink r:id="rId10" w:history="1">
        <w:r w:rsidR="003029B9">
          <w:rPr>
            <w:rStyle w:val="Hyperlink"/>
          </w:rPr>
          <w:t>12/15/2016</w:t>
        </w:r>
      </w:hyperlink>
    </w:p>
    <w:p w:rsidR="003029B9" w:rsidRDefault="003029B9" w:rsidP="003029B9"/>
    <w:p w:rsidR="003029B9" w:rsidRDefault="003029B9" w:rsidP="003029B9">
      <w:pPr>
        <w:sectPr w:rsidR="003029B9" w:rsidSect="003029B9">
          <w:pgSz w:w="12240" w:h="15840" w:code="1"/>
          <w:pgMar w:top="1080" w:right="1440" w:bottom="1080" w:left="1440" w:header="720" w:footer="720" w:gutter="0"/>
          <w:cols w:space="720"/>
          <w:noEndnote/>
          <w:docGrid w:linePitch="360"/>
        </w:sectPr>
      </w:pPr>
    </w:p>
    <w:p w:rsidR="005E3FA4" w:rsidRDefault="005E3FA4"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1E" w:rsidRDefault="0088711E"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1E" w:rsidRDefault="0088711E"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1E" w:rsidRDefault="0088711E"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1E" w:rsidRDefault="0088711E"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1E" w:rsidRDefault="0088711E"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1E" w:rsidRDefault="0088711E"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60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A92C43">
        <w:rPr>
          <w:color w:val="000000" w:themeColor="text1"/>
          <w:u w:color="000000" w:themeColor="text1"/>
        </w:rPr>
        <w:t>MEND RULE 1.9 OF THE RULES OF THE HOUSE OF REPRESENTATIVES, RELATING TO THE APPOINTMENT OF COMMITTEES AND THE ELECTION OF COMMITTEE CHAIRMEN, SO AS TO PROVIDE THAT THE CHAIRMAN OF A COMMITTEE MAY NOT SERVE MORE THAN FIVE CONSECUTIVE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Be it resolved by the House of Representatives:</w:t>
      </w:r>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That Rule 1.9 of the Rules of the House of Representatives is amended to read:</w:t>
      </w:r>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ab/>
        <w:t>“1.9</w:t>
      </w:r>
      <w:r w:rsidRPr="00A92C43">
        <w:rPr>
          <w:color w:val="000000" w:themeColor="text1"/>
          <w:u w:color="000000" w:themeColor="text1"/>
        </w:rPr>
        <w:tab/>
        <w:t xml:space="preserve">All committees shall be appointed by the Speaker, unless otherwise provided for by rule or by law, except Senatorial and Gubernatorial appointees and </w:t>
      </w:r>
      <w:r w:rsidRPr="00A92C43">
        <w:rPr>
          <w:i/>
          <w:color w:val="000000" w:themeColor="text1"/>
          <w:u w:color="000000" w:themeColor="text1"/>
        </w:rPr>
        <w:t>ex officio</w:t>
      </w:r>
      <w:r w:rsidRPr="00A92C43">
        <w:rPr>
          <w:color w:val="000000" w:themeColor="text1"/>
          <w:u w:color="000000" w:themeColor="text1"/>
        </w:rPr>
        <w:t xml:space="preserve"> members of the House.  The Speaker shall name the members constituting each committee in alphabetical order.  The Chairman shall be elected by the respective committees during the organizational session.  </w:t>
      </w:r>
      <w:r w:rsidRPr="00A92C43">
        <w:rPr>
          <w:color w:val="000000" w:themeColor="text1"/>
          <w:u w:val="single" w:color="000000" w:themeColor="text1"/>
        </w:rPr>
        <w:t>A chairman of a committee may not serve more than five consecutive terms as chairman of a particular committee.</w:t>
      </w:r>
      <w:r w:rsidRPr="00A92C43">
        <w:rPr>
          <w:color w:val="000000" w:themeColor="text1"/>
          <w:u w:color="000000" w:themeColor="text1"/>
        </w:rPr>
        <w:t xml:space="preserve">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A92C43">
        <w:rPr>
          <w:color w:val="000000" w:themeColor="text1"/>
          <w:u w:color="000000" w:themeColor="text1"/>
        </w:rPr>
        <w:noBreakHyphen/>
        <w:t>Chairman and such other officers as they may choose.</w:t>
      </w:r>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ab/>
      </w:r>
      <w:r w:rsidRPr="00A92C43">
        <w:rPr>
          <w:i/>
          <w:color w:val="000000" w:themeColor="text1"/>
          <w:u w:color="000000" w:themeColor="text1"/>
        </w:rPr>
        <w:t>Provided,</w:t>
      </w:r>
      <w:r w:rsidRPr="00A92C43">
        <w:rPr>
          <w:color w:val="000000" w:themeColor="text1"/>
          <w:u w:color="000000" w:themeColor="text1"/>
        </w:rPr>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0737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29B9" w:rsidRDefault="003029B9" w:rsidP="003029B9">
      <w:pPr>
        <w:suppressAutoHyphens/>
      </w:pPr>
    </w:p>
    <w:sectPr w:rsidR="003029B9" w:rsidSect="003029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02C" w:rsidRDefault="00FE602C" w:rsidP="009F0C77">
      <w:r>
        <w:separator/>
      </w:r>
    </w:p>
  </w:endnote>
  <w:endnote w:type="continuationSeparator" w:id="0">
    <w:p w:rsidR="00FE602C" w:rsidRDefault="00FE60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685177-EF4A-406B-859F-546F2B98F66D}"/>
    <w:embedBold r:id="rId2" w:fontKey="{1BBEF89B-A980-4C26-801C-663D72198A49}"/>
    <w:embedItalic r:id="rId3" w:fontKey="{4865A1BB-044B-43C7-A2F4-01B82DC553F5}"/>
  </w:font>
  <w:font w:name="Calibri">
    <w:panose1 w:val="020F0502020204030204"/>
    <w:charset w:val="00"/>
    <w:family w:val="swiss"/>
    <w:pitch w:val="variable"/>
    <w:sig w:usb0="E00002FF" w:usb1="4000ACFF" w:usb2="00000001" w:usb3="00000000" w:csb0="0000019F" w:csb1="00000000"/>
    <w:embedRegular r:id="rId4" w:fontKey="{0B76B271-E576-4C04-B3F2-502A9AC1CF92}"/>
  </w:font>
  <w:font w:name="Segoe UI">
    <w:panose1 w:val="020B0502040204020203"/>
    <w:charset w:val="00"/>
    <w:family w:val="swiss"/>
    <w:pitch w:val="variable"/>
    <w:sig w:usb0="E10022FF" w:usb1="C000E47F" w:usb2="00000029" w:usb3="00000000" w:csb0="000001DF" w:csb1="00000000"/>
    <w:embedRegular r:id="rId5" w:fontKey="{16C754D7-F960-426C-9809-440CEC5A077C}"/>
  </w:font>
  <w:font w:name="Cambria">
    <w:panose1 w:val="02040503050406030204"/>
    <w:charset w:val="00"/>
    <w:family w:val="roman"/>
    <w:pitch w:val="variable"/>
    <w:sig w:usb0="E00002FF" w:usb1="400004FF" w:usb2="00000000" w:usb3="00000000" w:csb0="0000019F" w:csb1="00000000"/>
    <w:embedRegular r:id="rId6" w:fontKey="{DB7BF916-0B3E-493F-98E5-9A8787DDC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9B9" w:rsidRPr="005E3FA4" w:rsidRDefault="003029B9" w:rsidP="005E3FA4">
    <w:pPr>
      <w:pStyle w:val="Footer"/>
      <w:tabs>
        <w:tab w:val="clear" w:pos="4680"/>
        <w:tab w:val="clear" w:pos="9360"/>
        <w:tab w:val="center" w:pos="2995"/>
      </w:tabs>
      <w:spacing w:before="120"/>
    </w:pPr>
    <w:r>
      <w:t>[3185]</w:t>
    </w:r>
    <w:r>
      <w:tab/>
    </w:r>
    <w:r>
      <w:fldChar w:fldCharType="begin"/>
    </w:r>
    <w:r>
      <w:instrText xml:space="preserve"> PAGE  \* MERGEFORMAT </w:instrText>
    </w:r>
    <w:r>
      <w:fldChar w:fldCharType="separate"/>
    </w:r>
    <w:r w:rsidR="00755A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02C" w:rsidRDefault="00FE602C" w:rsidP="009F0C77">
      <w:r>
        <w:separator/>
      </w:r>
    </w:p>
  </w:footnote>
  <w:footnote w:type="continuationSeparator" w:id="0">
    <w:p w:rsidR="00FE602C" w:rsidRDefault="00FE60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7AHB17"/>
    <w:docVar w:name="CoverBillType" w:val="r"/>
    <w:docVar w:name="DocPath" w:val="L:\Council\bills\BH\7047AHB17.DOCX"/>
    <w:docVar w:name="dvBillNumber" w:val="3185"/>
    <w:docVar w:name="dvBillNumberPrefix" w:val="H. "/>
    <w:docVar w:name="dvOriginalBody" w:val="House"/>
    <w:docVar w:name="dvSteno" w:val="BH"/>
    <w:docVar w:name="NameofBody" w:val="h"/>
    <w:docVar w:name="vGroup2" w:val="Council"/>
  </w:docVars>
  <w:rsids>
    <w:rsidRoot w:val="00FE602C"/>
    <w:rsid w:val="00011869"/>
    <w:rsid w:val="00015CD6"/>
    <w:rsid w:val="0007377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5DA4"/>
    <w:rsid w:val="00250967"/>
    <w:rsid w:val="002543C8"/>
    <w:rsid w:val="0025541D"/>
    <w:rsid w:val="00284AAE"/>
    <w:rsid w:val="002E5912"/>
    <w:rsid w:val="002F1472"/>
    <w:rsid w:val="00301B21"/>
    <w:rsid w:val="003029B9"/>
    <w:rsid w:val="00325348"/>
    <w:rsid w:val="0032732C"/>
    <w:rsid w:val="00336AD0"/>
    <w:rsid w:val="0037079A"/>
    <w:rsid w:val="003B7FE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1DE"/>
    <w:rsid w:val="005E3FA4"/>
    <w:rsid w:val="00605102"/>
    <w:rsid w:val="006215AA"/>
    <w:rsid w:val="006913C9"/>
    <w:rsid w:val="0069470D"/>
    <w:rsid w:val="006D58AA"/>
    <w:rsid w:val="006E12E8"/>
    <w:rsid w:val="00734F00"/>
    <w:rsid w:val="00744FBC"/>
    <w:rsid w:val="00755A80"/>
    <w:rsid w:val="007A70AE"/>
    <w:rsid w:val="008362E8"/>
    <w:rsid w:val="0085786E"/>
    <w:rsid w:val="008717B5"/>
    <w:rsid w:val="0088711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0A3"/>
    <w:rsid w:val="00A9741D"/>
    <w:rsid w:val="00AC34A2"/>
    <w:rsid w:val="00AC3971"/>
    <w:rsid w:val="00AD1C9A"/>
    <w:rsid w:val="00AD4B17"/>
    <w:rsid w:val="00B17834"/>
    <w:rsid w:val="00B412D4"/>
    <w:rsid w:val="00BE3C22"/>
    <w:rsid w:val="00C0345E"/>
    <w:rsid w:val="00C31C95"/>
    <w:rsid w:val="00C3483A"/>
    <w:rsid w:val="00C74E9D"/>
    <w:rsid w:val="00C826DD"/>
    <w:rsid w:val="00C82FD3"/>
    <w:rsid w:val="00C92819"/>
    <w:rsid w:val="00CC6B7B"/>
    <w:rsid w:val="00CD2089"/>
    <w:rsid w:val="00CF01D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02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3A6C68-F02D-42D2-9C2C-7F917257A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0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1DE"/>
    <w:rPr>
      <w:rFonts w:ascii="Segoe UI" w:eastAsia="Times New Roman" w:hAnsi="Segoe UI" w:cs="Segoe UI"/>
      <w:sz w:val="18"/>
      <w:szCs w:val="18"/>
    </w:rPr>
  </w:style>
  <w:style w:type="character" w:styleId="Hyperlink">
    <w:name w:val="Hyperlink"/>
    <w:basedOn w:val="DefaultParagraphFont"/>
    <w:uiPriority w:val="99"/>
    <w:unhideWhenUsed/>
    <w:rsid w:val="003029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8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7858C-6E19-44DD-A943-AA07007DD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BBA91EA3.dotm</Template>
  <TotalTime>0</TotalTime>
  <Pages>2</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3185: Rules of the House of Representatives - South Carolina Legislature Online</dc:title>
  <dc:creator>%USERNAME%</dc:creator>
  <cp:lastModifiedBy>Angela Hill</cp:lastModifiedBy>
  <cp:revision>2</cp:revision>
  <cp:lastPrinted>2016-11-30T16:42:00Z</cp:lastPrinted>
  <dcterms:created xsi:type="dcterms:W3CDTF">2017-02-14T21:06:00Z</dcterms:created>
  <dcterms:modified xsi:type="dcterms:W3CDTF">2017-02-14T21:06:00Z</dcterms:modified>
</cp:coreProperties>
</file>