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06E" w:rsidRDefault="0016406E" w:rsidP="0016406E">
      <w:pPr>
        <w:widowControl w:val="0"/>
        <w:jc w:val="center"/>
      </w:pPr>
      <w:r w:rsidRPr="0016406E">
        <w:rPr>
          <w:b/>
        </w:rPr>
        <w:t>South Carolina General Assembly</w:t>
      </w:r>
    </w:p>
    <w:p w:rsidR="0016406E" w:rsidRDefault="0016406E" w:rsidP="0016406E">
      <w:pPr>
        <w:widowControl w:val="0"/>
        <w:jc w:val="center"/>
      </w:pPr>
      <w:r>
        <w:t>122nd Session, 2017-2018</w:t>
      </w:r>
    </w:p>
    <w:p w:rsidR="0016406E" w:rsidRDefault="0016406E" w:rsidP="0016406E">
      <w:pPr>
        <w:widowControl w:val="0"/>
        <w:jc w:val="left"/>
      </w:pPr>
    </w:p>
    <w:p w:rsidR="0016406E" w:rsidRDefault="0016406E" w:rsidP="0016406E">
      <w:pPr>
        <w:widowControl w:val="0"/>
        <w:jc w:val="left"/>
        <w:rPr>
          <w:b/>
        </w:rPr>
      </w:pPr>
      <w:r w:rsidRPr="0016406E">
        <w:rPr>
          <w:b/>
        </w:rPr>
        <w:t>H. 3310</w:t>
      </w:r>
    </w:p>
    <w:p w:rsidR="0016406E" w:rsidRDefault="0016406E" w:rsidP="0016406E">
      <w:pPr>
        <w:widowControl w:val="0"/>
        <w:jc w:val="left"/>
        <w:rPr>
          <w:b/>
        </w:rPr>
      </w:pPr>
    </w:p>
    <w:p w:rsidR="0016406E" w:rsidRDefault="0016406E" w:rsidP="0016406E">
      <w:pPr>
        <w:widowControl w:val="0"/>
        <w:jc w:val="left"/>
      </w:pPr>
      <w:r w:rsidRPr="0016406E">
        <w:rPr>
          <w:b/>
        </w:rPr>
        <w:t>STATUS INFORMATION</w:t>
      </w:r>
    </w:p>
    <w:p w:rsidR="0016406E" w:rsidRDefault="0016406E" w:rsidP="0016406E">
      <w:pPr>
        <w:widowControl w:val="0"/>
        <w:jc w:val="left"/>
      </w:pPr>
    </w:p>
    <w:p w:rsidR="0016406E" w:rsidRDefault="0016406E" w:rsidP="0016406E">
      <w:pPr>
        <w:widowControl w:val="0"/>
        <w:jc w:val="left"/>
      </w:pPr>
      <w:r>
        <w:t>General Bill</w:t>
      </w:r>
    </w:p>
    <w:p w:rsidR="0016406E" w:rsidRDefault="007C3968" w:rsidP="0016406E">
      <w:pPr>
        <w:widowControl w:val="0"/>
        <w:jc w:val="left"/>
      </w:pPr>
      <w:r>
        <w:t>Sponsors: Reps. Stavrinakis and Robinson</w:t>
      </w:r>
      <w:r>
        <w:noBreakHyphen/>
        <w:t>Simpson</w:t>
      </w:r>
    </w:p>
    <w:p w:rsidR="0016406E" w:rsidRDefault="0016406E" w:rsidP="0016406E">
      <w:pPr>
        <w:widowControl w:val="0"/>
        <w:jc w:val="left"/>
      </w:pPr>
      <w:r>
        <w:t>Document Path: l:\council\bills\dka\3038sa17.docx</w:t>
      </w:r>
    </w:p>
    <w:p w:rsidR="0016406E" w:rsidRDefault="0016406E" w:rsidP="0016406E">
      <w:pPr>
        <w:widowControl w:val="0"/>
        <w:jc w:val="left"/>
      </w:pPr>
    </w:p>
    <w:p w:rsidR="00CB3482" w:rsidRDefault="00CB3482" w:rsidP="0016406E">
      <w:pPr>
        <w:widowControl w:val="0"/>
        <w:jc w:val="left"/>
      </w:pPr>
      <w:r>
        <w:t>Introduced in the House on January 10, 2017</w:t>
      </w:r>
    </w:p>
    <w:p w:rsidR="00CB3482" w:rsidRPr="00CB3482" w:rsidRDefault="00CB3482" w:rsidP="0016406E">
      <w:pPr>
        <w:widowControl w:val="0"/>
        <w:jc w:val="left"/>
      </w:pPr>
      <w:r>
        <w:t xml:space="preserve">Currently residing in the House Committee on </w:t>
      </w:r>
      <w:r w:rsidRPr="00CB3482">
        <w:rPr>
          <w:b/>
        </w:rPr>
        <w:t>Ways and Means</w:t>
      </w:r>
    </w:p>
    <w:p w:rsidR="00CB3482" w:rsidRDefault="00CB3482" w:rsidP="0016406E">
      <w:pPr>
        <w:widowControl w:val="0"/>
        <w:jc w:val="left"/>
      </w:pPr>
    </w:p>
    <w:p w:rsidR="0016406E" w:rsidRDefault="0016406E" w:rsidP="0016406E">
      <w:pPr>
        <w:widowControl w:val="0"/>
        <w:jc w:val="left"/>
      </w:pPr>
      <w:r>
        <w:t xml:space="preserve">Summary: </w:t>
      </w:r>
      <w:r w:rsidR="00800A3D">
        <w:t>Hospitality tax</w:t>
      </w:r>
    </w:p>
    <w:p w:rsidR="0016406E" w:rsidRDefault="0016406E" w:rsidP="0016406E">
      <w:pPr>
        <w:widowControl w:val="0"/>
        <w:jc w:val="left"/>
      </w:pPr>
    </w:p>
    <w:p w:rsidR="0016406E" w:rsidRDefault="0016406E" w:rsidP="0016406E">
      <w:pPr>
        <w:widowControl w:val="0"/>
        <w:jc w:val="left"/>
      </w:pPr>
    </w:p>
    <w:p w:rsidR="0016406E" w:rsidRDefault="0016406E" w:rsidP="0016406E">
      <w:pPr>
        <w:widowControl w:val="0"/>
        <w:tabs>
          <w:tab w:val="center" w:pos="590"/>
          <w:tab w:val="center" w:pos="1440"/>
          <w:tab w:val="left" w:pos="1872"/>
          <w:tab w:val="left" w:pos="9187"/>
        </w:tabs>
        <w:jc w:val="left"/>
      </w:pPr>
      <w:r w:rsidRPr="0016406E">
        <w:rPr>
          <w:b/>
        </w:rPr>
        <w:t>HISTORY OF LEGISLATIVE ACTIONS</w:t>
      </w:r>
    </w:p>
    <w:p w:rsidR="0016406E" w:rsidRDefault="0016406E" w:rsidP="0016406E">
      <w:pPr>
        <w:widowControl w:val="0"/>
        <w:tabs>
          <w:tab w:val="center" w:pos="590"/>
          <w:tab w:val="center" w:pos="1440"/>
          <w:tab w:val="left" w:pos="1872"/>
          <w:tab w:val="left" w:pos="9187"/>
        </w:tabs>
        <w:jc w:val="left"/>
      </w:pPr>
    </w:p>
    <w:p w:rsidR="0016406E" w:rsidRPr="0016406E" w:rsidRDefault="0016406E" w:rsidP="0016406E">
      <w:pPr>
        <w:widowControl w:val="0"/>
        <w:tabs>
          <w:tab w:val="center" w:pos="590"/>
          <w:tab w:val="center" w:pos="1440"/>
          <w:tab w:val="left" w:pos="1872"/>
          <w:tab w:val="left" w:pos="9187"/>
        </w:tabs>
        <w:jc w:val="left"/>
      </w:pPr>
      <w:r w:rsidRPr="0016406E">
        <w:rPr>
          <w:u w:val="single"/>
        </w:rPr>
        <w:tab/>
        <w:t>Date</w:t>
      </w:r>
      <w:r w:rsidRPr="0016406E">
        <w:rPr>
          <w:u w:val="single"/>
        </w:rPr>
        <w:tab/>
        <w:t>Body</w:t>
      </w:r>
      <w:r w:rsidRPr="0016406E">
        <w:rPr>
          <w:u w:val="single"/>
        </w:rPr>
        <w:tab/>
        <w:t>Action Description with journal page number</w:t>
      </w:r>
      <w:r w:rsidRPr="0016406E">
        <w:rPr>
          <w:u w:val="single"/>
        </w:rPr>
        <w:tab/>
      </w:r>
    </w:p>
    <w:p w:rsidR="00034211" w:rsidRDefault="00034211" w:rsidP="00034211">
      <w:pPr>
        <w:widowControl w:val="0"/>
        <w:tabs>
          <w:tab w:val="right" w:pos="1008"/>
          <w:tab w:val="left" w:pos="1152"/>
          <w:tab w:val="left" w:pos="1872"/>
          <w:tab w:val="left" w:pos="9187"/>
        </w:tabs>
        <w:ind w:left="2088" w:hanging="2088"/>
        <w:jc w:val="left"/>
      </w:pPr>
      <w:r>
        <w:tab/>
        <w:t>12/15/2016</w:t>
      </w:r>
      <w:r>
        <w:tab/>
        <w:t>House</w:t>
      </w:r>
      <w:r>
        <w:tab/>
      </w:r>
      <w:r w:rsidRPr="002F56D7">
        <w:t>Prefiled</w:t>
      </w:r>
    </w:p>
    <w:p w:rsidR="00034211" w:rsidRDefault="00034211" w:rsidP="00034211">
      <w:pPr>
        <w:widowControl w:val="0"/>
        <w:tabs>
          <w:tab w:val="right" w:pos="1008"/>
          <w:tab w:val="left" w:pos="1152"/>
          <w:tab w:val="left" w:pos="1872"/>
          <w:tab w:val="left" w:pos="9187"/>
        </w:tabs>
        <w:ind w:left="2088" w:hanging="2088"/>
        <w:jc w:val="left"/>
      </w:pPr>
      <w:r>
        <w:tab/>
        <w:t>12/15/2016</w:t>
      </w:r>
      <w:r>
        <w:tab/>
        <w:t>House</w:t>
      </w:r>
      <w:r>
        <w:tab/>
      </w:r>
      <w:r w:rsidRPr="002F56D7">
        <w:t xml:space="preserve">Referred to Committee on </w:t>
      </w:r>
      <w:r w:rsidRPr="002F56D7">
        <w:rPr>
          <w:b/>
        </w:rPr>
        <w:t>Ways and Means</w:t>
      </w:r>
    </w:p>
    <w:p w:rsidR="00034211" w:rsidRDefault="00034211" w:rsidP="00034211">
      <w:pPr>
        <w:widowControl w:val="0"/>
        <w:tabs>
          <w:tab w:val="right" w:pos="1008"/>
          <w:tab w:val="left" w:pos="1152"/>
          <w:tab w:val="left" w:pos="1872"/>
          <w:tab w:val="left" w:pos="9187"/>
        </w:tabs>
        <w:ind w:left="2088" w:hanging="2088"/>
        <w:jc w:val="left"/>
      </w:pPr>
      <w:r>
        <w:tab/>
        <w:t>1/10/2017</w:t>
      </w:r>
      <w:r>
        <w:tab/>
        <w:t>House</w:t>
      </w:r>
      <w:r>
        <w:tab/>
      </w:r>
      <w:r w:rsidRPr="002F56D7">
        <w:t>Introduced and read first time (</w:t>
      </w:r>
      <w:hyperlink r:id="rId7" w:history="1">
        <w:r w:rsidRPr="002F56D7">
          <w:rPr>
            <w:rStyle w:val="Hyperlink"/>
          </w:rPr>
          <w:t>House Journal</w:t>
        </w:r>
        <w:r w:rsidRPr="002F56D7">
          <w:rPr>
            <w:rStyle w:val="Hyperlink"/>
          </w:rPr>
          <w:noBreakHyphen/>
          <w:t>page 157</w:t>
        </w:r>
      </w:hyperlink>
      <w:r w:rsidRPr="002F56D7">
        <w:t>)</w:t>
      </w:r>
    </w:p>
    <w:p w:rsidR="00034211" w:rsidRDefault="00034211" w:rsidP="00034211">
      <w:pPr>
        <w:widowControl w:val="0"/>
        <w:tabs>
          <w:tab w:val="right" w:pos="1008"/>
          <w:tab w:val="left" w:pos="1152"/>
          <w:tab w:val="left" w:pos="1872"/>
          <w:tab w:val="left" w:pos="9187"/>
        </w:tabs>
        <w:ind w:left="2088" w:hanging="2088"/>
        <w:jc w:val="left"/>
      </w:pPr>
      <w:r>
        <w:tab/>
        <w:t>1/10/2017</w:t>
      </w:r>
      <w:r>
        <w:tab/>
        <w:t>House</w:t>
      </w:r>
      <w:r>
        <w:tab/>
      </w:r>
      <w:r w:rsidRPr="002F56D7">
        <w:t>Referred</w:t>
      </w:r>
      <w:r>
        <w:t xml:space="preserve"> to Committee on </w:t>
      </w:r>
      <w:r w:rsidRPr="002F56D7">
        <w:rPr>
          <w:b/>
        </w:rPr>
        <w:t>Ways and Means</w:t>
      </w:r>
      <w:r>
        <w:t xml:space="preserve"> </w:t>
      </w:r>
      <w:r w:rsidRPr="002F56D7">
        <w:t>(</w:t>
      </w:r>
      <w:hyperlink r:id="rId8" w:history="1">
        <w:r w:rsidRPr="002F56D7">
          <w:rPr>
            <w:rStyle w:val="Hyperlink"/>
          </w:rPr>
          <w:t>House Journal</w:t>
        </w:r>
        <w:r w:rsidRPr="002F56D7">
          <w:rPr>
            <w:rStyle w:val="Hyperlink"/>
          </w:rPr>
          <w:noBreakHyphen/>
          <w:t>page 157</w:t>
        </w:r>
      </w:hyperlink>
      <w:r w:rsidRPr="002F56D7">
        <w:t>)</w:t>
      </w:r>
    </w:p>
    <w:p w:rsidR="00034211" w:rsidRDefault="00034211" w:rsidP="00034211">
      <w:pPr>
        <w:widowControl w:val="0"/>
        <w:tabs>
          <w:tab w:val="right" w:pos="1008"/>
          <w:tab w:val="left" w:pos="1152"/>
          <w:tab w:val="left" w:pos="1872"/>
          <w:tab w:val="left" w:pos="9187"/>
        </w:tabs>
        <w:ind w:left="2088" w:hanging="2088"/>
        <w:jc w:val="left"/>
      </w:pPr>
      <w:r>
        <w:tab/>
        <w:t>1/12/2017</w:t>
      </w:r>
      <w:r>
        <w:tab/>
        <w:t>House</w:t>
      </w:r>
      <w:r>
        <w:tab/>
      </w:r>
      <w:r w:rsidRPr="002F56D7">
        <w:t>Member(s)</w:t>
      </w:r>
      <w:r>
        <w:t xml:space="preserve"> request name added as sponsor: </w:t>
      </w:r>
      <w:r w:rsidRPr="002F56D7">
        <w:t>Robinson</w:t>
      </w:r>
      <w:r>
        <w:noBreakHyphen/>
      </w:r>
      <w:r w:rsidRPr="002F56D7">
        <w:t>Simpson</w:t>
      </w:r>
    </w:p>
    <w:p w:rsidR="00034211" w:rsidRDefault="00034211" w:rsidP="00034211">
      <w:pPr>
        <w:widowControl w:val="0"/>
        <w:tabs>
          <w:tab w:val="right" w:pos="1008"/>
          <w:tab w:val="left" w:pos="1152"/>
          <w:tab w:val="left" w:pos="1872"/>
          <w:tab w:val="left" w:pos="9187"/>
        </w:tabs>
        <w:ind w:left="2088" w:hanging="2088"/>
        <w:jc w:val="left"/>
      </w:pPr>
    </w:p>
    <w:p w:rsidR="0016406E" w:rsidRDefault="0016406E" w:rsidP="0016406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6406E">
          <w:rPr>
            <w:rStyle w:val="Hyperlink"/>
          </w:rPr>
          <w:t>legislative information</w:t>
        </w:r>
      </w:hyperlink>
      <w:r>
        <w:t xml:space="preserve"> at the website</w:t>
      </w:r>
    </w:p>
    <w:p w:rsidR="0016406E" w:rsidRDefault="0016406E" w:rsidP="0016406E">
      <w:pPr>
        <w:widowControl w:val="0"/>
        <w:tabs>
          <w:tab w:val="right" w:pos="1008"/>
          <w:tab w:val="left" w:pos="1152"/>
          <w:tab w:val="left" w:pos="1872"/>
          <w:tab w:val="left" w:pos="9187"/>
        </w:tabs>
        <w:ind w:left="2088" w:hanging="2088"/>
        <w:jc w:val="left"/>
      </w:pPr>
    </w:p>
    <w:p w:rsidR="0016406E" w:rsidRPr="0016406E" w:rsidRDefault="0016406E" w:rsidP="0016406E">
      <w:pPr>
        <w:widowControl w:val="0"/>
        <w:tabs>
          <w:tab w:val="right" w:pos="1008"/>
          <w:tab w:val="left" w:pos="1152"/>
          <w:tab w:val="left" w:pos="1872"/>
          <w:tab w:val="left" w:pos="9187"/>
        </w:tabs>
        <w:ind w:left="2088" w:hanging="2088"/>
        <w:jc w:val="left"/>
      </w:pPr>
    </w:p>
    <w:p w:rsidR="0016406E" w:rsidRDefault="0016406E" w:rsidP="0016406E">
      <w:pPr>
        <w:widowControl w:val="0"/>
        <w:jc w:val="left"/>
      </w:pPr>
      <w:r w:rsidRPr="0016406E">
        <w:rPr>
          <w:b/>
        </w:rPr>
        <w:t>VERSIONS OF THIS BILL</w:t>
      </w:r>
    </w:p>
    <w:p w:rsidR="0016406E" w:rsidRDefault="0016406E" w:rsidP="0016406E">
      <w:pPr>
        <w:widowControl w:val="0"/>
        <w:jc w:val="left"/>
      </w:pPr>
    </w:p>
    <w:p w:rsidR="0016406E" w:rsidRDefault="008A6A59" w:rsidP="0016406E">
      <w:pPr>
        <w:widowControl w:val="0"/>
        <w:jc w:val="left"/>
      </w:pPr>
      <w:hyperlink r:id="rId10" w:history="1">
        <w:r w:rsidR="0016406E">
          <w:rPr>
            <w:rStyle w:val="Hyperlink"/>
          </w:rPr>
          <w:t>12/15/2016</w:t>
        </w:r>
      </w:hyperlink>
    </w:p>
    <w:p w:rsidR="0016406E" w:rsidRDefault="0016406E" w:rsidP="0016406E"/>
    <w:p w:rsidR="0016406E" w:rsidRDefault="0016406E" w:rsidP="0016406E">
      <w:pPr>
        <w:sectPr w:rsidR="0016406E" w:rsidSect="0016406E">
          <w:pgSz w:w="12240" w:h="15840" w:code="1"/>
          <w:pgMar w:top="1080" w:right="1440" w:bottom="1080" w:left="1440" w:header="720" w:footer="720" w:gutter="0"/>
          <w:cols w:space="720"/>
          <w:noEndnote/>
          <w:docGrid w:linePitch="360"/>
        </w:sectPr>
      </w:pPr>
    </w:p>
    <w:p w:rsidR="00EB0495" w:rsidRDefault="00EB04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76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6D" w:rsidRDefault="006D326D" w:rsidP="006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w:t>
      </w:r>
      <w:r>
        <w:noBreakHyphen/>
        <w:t>1</w:t>
      </w:r>
      <w:r>
        <w:noBreakHyphen/>
        <w:t>780 SO AS TO PROVIDE THAT A PENALTY, FINE, OR OTHER ADDITIONAL COST MAY NOT BE IMPOSED WITH RESPECT TO LOCAL HOSPITALITY TAX PAYMENTS RECEIVED WITHIN SEVEN DAYS OF THE DUE DATE THAT IN THE AGGREGATE EXCEEDS FIVE PERCENT OF THE DELINQUENT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76C5" w:rsidRDefault="005676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76C5" w:rsidRDefault="005676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6D" w:rsidRDefault="005676C5" w:rsidP="006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326D">
        <w:t>Article 7, Chapter 1, Title 6 of the 1976 Code is amended by adding:</w:t>
      </w:r>
    </w:p>
    <w:p w:rsidR="006D326D" w:rsidRDefault="006D326D" w:rsidP="006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6D" w:rsidRDefault="006D326D" w:rsidP="006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780.</w:t>
      </w:r>
      <w:r>
        <w:tab/>
        <w:t>A local governing body may not impose a penalty, fine, or other additional cost, however described, for late payment of local hospitality tax received within seven days of the due date that in the aggregate exceeds five percent of the delinquent tax.”</w:t>
      </w:r>
    </w:p>
    <w:p w:rsidR="006D326D" w:rsidRDefault="006D326D" w:rsidP="006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6C5" w:rsidRDefault="006D326D" w:rsidP="006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by the Governor, this act takes effect on the first day of the second month following the month in which the Governor approves this act and applies for local hospitality tax accruing on and after that date.</w:t>
      </w:r>
    </w:p>
    <w:p w:rsidR="0073705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406E" w:rsidRDefault="0016406E" w:rsidP="0016406E">
      <w:pPr>
        <w:suppressAutoHyphens/>
      </w:pPr>
    </w:p>
    <w:sectPr w:rsidR="0016406E" w:rsidSect="0016406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6C5" w:rsidRDefault="005676C5" w:rsidP="009F0C77">
      <w:r>
        <w:separator/>
      </w:r>
    </w:p>
  </w:endnote>
  <w:endnote w:type="continuationSeparator" w:id="0">
    <w:p w:rsidR="005676C5" w:rsidRDefault="005676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985564-A579-493B-972F-95FE5BF71AA6}"/>
    <w:embedBold r:id="rId2" w:fontKey="{45963773-EC9E-4108-A327-28A22CA35B72}"/>
  </w:font>
  <w:font w:name="Calibri">
    <w:panose1 w:val="020F0502020204030204"/>
    <w:charset w:val="00"/>
    <w:family w:val="swiss"/>
    <w:pitch w:val="variable"/>
    <w:sig w:usb0="E00002FF" w:usb1="4000ACFF" w:usb2="00000001" w:usb3="00000000" w:csb0="0000019F" w:csb1="00000000"/>
    <w:embedRegular r:id="rId3" w:fontKey="{642DB46B-7B4C-4941-A9AE-BE5602EB34F3}"/>
  </w:font>
  <w:font w:name="Segoe UI">
    <w:panose1 w:val="020B0502040204020203"/>
    <w:charset w:val="00"/>
    <w:family w:val="swiss"/>
    <w:pitch w:val="variable"/>
    <w:sig w:usb0="E10022FF" w:usb1="C000E47F" w:usb2="00000029" w:usb3="00000000" w:csb0="000001DF" w:csb1="00000000"/>
    <w:embedRegular r:id="rId4" w:fontKey="{1350362A-46F4-48DD-8CB5-7748FE4B9069}"/>
  </w:font>
  <w:font w:name="Cambria">
    <w:panose1 w:val="02040503050406030204"/>
    <w:charset w:val="00"/>
    <w:family w:val="roman"/>
    <w:pitch w:val="variable"/>
    <w:sig w:usb0="E00002FF" w:usb1="400004FF" w:usb2="00000000" w:usb3="00000000" w:csb0="0000019F" w:csb1="00000000"/>
    <w:embedRegular r:id="rId5" w:fontKey="{2D8B0C97-382B-49AD-8461-696EE9A20B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06E" w:rsidRPr="00EB0495" w:rsidRDefault="0016406E" w:rsidP="00EB0495">
    <w:pPr>
      <w:pStyle w:val="Footer"/>
      <w:tabs>
        <w:tab w:val="clear" w:pos="4680"/>
        <w:tab w:val="clear" w:pos="9360"/>
        <w:tab w:val="center" w:pos="2995"/>
      </w:tabs>
      <w:spacing w:before="120"/>
    </w:pPr>
    <w:r>
      <w:t>[3310]</w:t>
    </w:r>
    <w:r>
      <w:tab/>
    </w:r>
    <w:r>
      <w:fldChar w:fldCharType="begin"/>
    </w:r>
    <w:r>
      <w:instrText xml:space="preserve"> PAGE  \* MERGEFORMAT </w:instrText>
    </w:r>
    <w:r>
      <w:fldChar w:fldCharType="separate"/>
    </w:r>
    <w:r w:rsidR="000342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6C5" w:rsidRDefault="005676C5" w:rsidP="009F0C77">
      <w:r>
        <w:separator/>
      </w:r>
    </w:p>
  </w:footnote>
  <w:footnote w:type="continuationSeparator" w:id="0">
    <w:p w:rsidR="005676C5" w:rsidRDefault="005676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8SA17"/>
    <w:docVar w:name="CoverBillType" w:val="b"/>
    <w:docVar w:name="DocPath" w:val="L:\Council\bills\DKA\3038SA17.DOCX"/>
    <w:docVar w:name="dvBillNumber" w:val="3310"/>
    <w:docVar w:name="dvBillNumberPrefix" w:val="H. "/>
    <w:docVar w:name="dvOriginalBody" w:val="House"/>
    <w:docVar w:name="dvSteno" w:val="DKA"/>
    <w:docVar w:name="NameofBody" w:val="h"/>
    <w:docVar w:name="vGroup2" w:val="Council"/>
  </w:docVars>
  <w:rsids>
    <w:rsidRoot w:val="005676C5"/>
    <w:rsid w:val="00011869"/>
    <w:rsid w:val="00015CD6"/>
    <w:rsid w:val="00034211"/>
    <w:rsid w:val="00067B76"/>
    <w:rsid w:val="000E0100"/>
    <w:rsid w:val="000E1785"/>
    <w:rsid w:val="000F40FA"/>
    <w:rsid w:val="001035F1"/>
    <w:rsid w:val="0010776B"/>
    <w:rsid w:val="00133E66"/>
    <w:rsid w:val="001435A3"/>
    <w:rsid w:val="00146ED3"/>
    <w:rsid w:val="00151044"/>
    <w:rsid w:val="0016406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366"/>
    <w:rsid w:val="004E7D54"/>
    <w:rsid w:val="005273C6"/>
    <w:rsid w:val="00530A69"/>
    <w:rsid w:val="00545593"/>
    <w:rsid w:val="00556EBF"/>
    <w:rsid w:val="005676C5"/>
    <w:rsid w:val="00577C6C"/>
    <w:rsid w:val="005A62FE"/>
    <w:rsid w:val="005C2FE2"/>
    <w:rsid w:val="005E2BC9"/>
    <w:rsid w:val="00605102"/>
    <w:rsid w:val="006215AA"/>
    <w:rsid w:val="006913C9"/>
    <w:rsid w:val="0069470D"/>
    <w:rsid w:val="006D326D"/>
    <w:rsid w:val="006D58AA"/>
    <w:rsid w:val="00734F00"/>
    <w:rsid w:val="00737054"/>
    <w:rsid w:val="007A70AE"/>
    <w:rsid w:val="007C3968"/>
    <w:rsid w:val="00800A3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3482"/>
    <w:rsid w:val="00CC6B7B"/>
    <w:rsid w:val="00CD2089"/>
    <w:rsid w:val="00D73A67"/>
    <w:rsid w:val="00D970A9"/>
    <w:rsid w:val="00DF3845"/>
    <w:rsid w:val="00E41911"/>
    <w:rsid w:val="00E44B57"/>
    <w:rsid w:val="00E92EEF"/>
    <w:rsid w:val="00EB0495"/>
    <w:rsid w:val="00ED17B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87F57D-06A7-4904-843B-6AEEECC77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32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26D"/>
    <w:rPr>
      <w:rFonts w:ascii="Segoe UI" w:eastAsia="Times New Roman" w:hAnsi="Segoe UI" w:cs="Segoe UI"/>
      <w:sz w:val="18"/>
      <w:szCs w:val="18"/>
    </w:rPr>
  </w:style>
  <w:style w:type="character" w:styleId="Hyperlink">
    <w:name w:val="Hyperlink"/>
    <w:basedOn w:val="DefaultParagraphFont"/>
    <w:uiPriority w:val="99"/>
    <w:unhideWhenUsed/>
    <w:rsid w:val="001640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1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1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C3A59-D287-4F96-97F5-ACBBE943A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2</Pages>
  <Words>309</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3310: Hospitality tax - South Carolina Legislature Online</dc:title>
  <dc:creator>sharonpair</dc:creator>
  <cp:lastModifiedBy>S Volk</cp:lastModifiedBy>
  <cp:revision>2</cp:revision>
  <cp:lastPrinted>2016-12-14T17:56:00Z</cp:lastPrinted>
  <dcterms:created xsi:type="dcterms:W3CDTF">2017-01-17T16:27:00Z</dcterms:created>
  <dcterms:modified xsi:type="dcterms:W3CDTF">2017-01-17T16:27:00Z</dcterms:modified>
</cp:coreProperties>
</file>