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2C0">
        <w:rPr>
          <w:rFonts w:cs="Times New Roman"/>
          <w:b/>
        </w:rPr>
        <w:t>South Carolina General Assembly</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2C0">
        <w:rPr>
          <w:rFonts w:cs="Times New Roman"/>
        </w:rPr>
        <w:t>122nd Session, 2017-2018</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9A29B1"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 R27, S342</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b/>
        </w:rPr>
        <w:t>STATUS INFORMATION</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rPr>
        <w:t>General Bill</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rPr>
        <w:t>Sponsors: Senators Williams, Davis, Hembree, Campbell, J. Matthews, Setzler, Grooms, Hutto, Allen, Johnson, Nicholson, Scott, M.B. Matthews, Rankin, Sabb, Goldfinch, Alexander, Climer and Senn</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rPr>
        <w:t>Document Path: l:\s-res\kmw\001surv.sp.kmw.docx</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 2017</w:t>
      </w: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21, 2017</w:t>
      </w: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15, 2017</w:t>
      </w: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28, 2017</w:t>
      </w: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2017, Signed</w:t>
      </w:r>
    </w:p>
    <w:p w:rsidR="00E108CA" w:rsidRDefault="00E108CA"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rPr>
        <w:t>Summary: Engineer immunity</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1A02C0" w:rsidP="001A02C0">
      <w:pPr>
        <w:widowControl w:val="0"/>
        <w:tabs>
          <w:tab w:val="center" w:pos="590"/>
          <w:tab w:val="center" w:pos="1440"/>
          <w:tab w:val="left" w:pos="1872"/>
          <w:tab w:val="left" w:pos="9187"/>
        </w:tabs>
        <w:rPr>
          <w:rFonts w:cs="Times New Roman"/>
        </w:rPr>
      </w:pPr>
      <w:r w:rsidRPr="001A02C0">
        <w:rPr>
          <w:rFonts w:cs="Times New Roman"/>
          <w:b/>
        </w:rPr>
        <w:t>HISTORY OF LEGISLATIVE ACTIONS</w:t>
      </w:r>
    </w:p>
    <w:p w:rsidR="001A02C0" w:rsidRPr="001A02C0" w:rsidRDefault="001A02C0" w:rsidP="001A02C0">
      <w:pPr>
        <w:widowControl w:val="0"/>
        <w:tabs>
          <w:tab w:val="center" w:pos="590"/>
          <w:tab w:val="center" w:pos="1440"/>
          <w:tab w:val="left" w:pos="1872"/>
          <w:tab w:val="left" w:pos="9187"/>
        </w:tabs>
        <w:rPr>
          <w:rFonts w:cs="Times New Roman"/>
        </w:rPr>
      </w:pPr>
    </w:p>
    <w:p w:rsidR="001A02C0" w:rsidRPr="001A02C0" w:rsidRDefault="001A02C0" w:rsidP="001A02C0">
      <w:pPr>
        <w:widowControl w:val="0"/>
        <w:tabs>
          <w:tab w:val="center" w:pos="590"/>
          <w:tab w:val="center" w:pos="1440"/>
          <w:tab w:val="left" w:pos="1872"/>
          <w:tab w:val="left" w:pos="9187"/>
        </w:tabs>
        <w:rPr>
          <w:rFonts w:cs="Times New Roman"/>
        </w:rPr>
      </w:pPr>
      <w:r w:rsidRPr="001A02C0">
        <w:rPr>
          <w:rFonts w:cs="Times New Roman"/>
          <w:u w:val="single"/>
        </w:rPr>
        <w:tab/>
        <w:t>Date</w:t>
      </w:r>
      <w:r w:rsidRPr="001A02C0">
        <w:rPr>
          <w:rFonts w:cs="Times New Roman"/>
          <w:u w:val="single"/>
        </w:rPr>
        <w:tab/>
        <w:t>Body</w:t>
      </w:r>
      <w:r w:rsidRPr="001A02C0">
        <w:rPr>
          <w:rFonts w:cs="Times New Roman"/>
          <w:u w:val="single"/>
        </w:rPr>
        <w:tab/>
        <w:t>Action Description with journal page number</w:t>
      </w:r>
      <w:r w:rsidRPr="001A02C0">
        <w:rPr>
          <w:rFonts w:cs="Times New Roman"/>
          <w:u w:val="single"/>
        </w:rPr>
        <w:tab/>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B428DB">
        <w:rPr>
          <w:rFonts w:cs="Times New Roman"/>
        </w:rPr>
        <w:t>Introduced and read first time (</w:t>
      </w:r>
      <w:hyperlink r:id="rId6" w:history="1">
        <w:r w:rsidRPr="00B428DB">
          <w:rPr>
            <w:rStyle w:val="Hyperlink"/>
            <w:rFonts w:cs="Times New Roman"/>
          </w:rPr>
          <w:t>Senate Journal</w:t>
        </w:r>
        <w:r w:rsidRPr="00B428DB">
          <w:rPr>
            <w:rStyle w:val="Hyperlink"/>
            <w:rFonts w:cs="Times New Roman"/>
          </w:rPr>
          <w:noBreakHyphen/>
          <w:t>page 18</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B428DB">
        <w:rPr>
          <w:rFonts w:cs="Times New Roman"/>
        </w:rPr>
        <w:t>Referred to C</w:t>
      </w:r>
      <w:r>
        <w:rPr>
          <w:rFonts w:cs="Times New Roman"/>
        </w:rPr>
        <w:t xml:space="preserve">ommittee on </w:t>
      </w:r>
      <w:r w:rsidRPr="00B428DB">
        <w:rPr>
          <w:rFonts w:cs="Times New Roman"/>
          <w:b/>
        </w:rPr>
        <w:t>Labor, Commerce and Industry</w:t>
      </w:r>
      <w:r w:rsidRPr="00B428DB">
        <w:rPr>
          <w:rFonts w:cs="Times New Roman"/>
        </w:rPr>
        <w:t xml:space="preserve"> (</w:t>
      </w:r>
      <w:hyperlink r:id="rId7" w:history="1">
        <w:r w:rsidRPr="00B428DB">
          <w:rPr>
            <w:rStyle w:val="Hyperlink"/>
            <w:rFonts w:cs="Times New Roman"/>
          </w:rPr>
          <w:t>Senate Journal</w:t>
        </w:r>
        <w:r w:rsidRPr="00B428DB">
          <w:rPr>
            <w:rStyle w:val="Hyperlink"/>
            <w:rFonts w:cs="Times New Roman"/>
          </w:rPr>
          <w:noBreakHyphen/>
          <w:t>page 18</w:t>
        </w:r>
      </w:hyperlink>
      <w:bookmarkStart w:id="0" w:name="_GoBack"/>
      <w:bookmarkEnd w:id="0"/>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428DB">
        <w:rPr>
          <w:rFonts w:cs="Times New Roman"/>
        </w:rPr>
        <w:t xml:space="preserve">Committee report: </w:t>
      </w:r>
      <w:r>
        <w:rPr>
          <w:rFonts w:cs="Times New Roman"/>
        </w:rPr>
        <w:t xml:space="preserve">Favorable with amendment </w:t>
      </w:r>
      <w:r w:rsidRPr="00B428DB">
        <w:rPr>
          <w:rFonts w:cs="Times New Roman"/>
          <w:b/>
        </w:rPr>
        <w:t>Labor, Commerce and Industry</w:t>
      </w:r>
      <w:r w:rsidRPr="00B428DB">
        <w:rPr>
          <w:rFonts w:cs="Times New Roman"/>
        </w:rPr>
        <w:t xml:space="preserve"> (</w:t>
      </w:r>
      <w:hyperlink r:id="rId8" w:history="1">
        <w:r w:rsidRPr="00B428DB">
          <w:rPr>
            <w:rStyle w:val="Hyperlink"/>
            <w:rFonts w:cs="Times New Roman"/>
          </w:rPr>
          <w:t>Senate Journal</w:t>
        </w:r>
        <w:r w:rsidRPr="00B428DB">
          <w:rPr>
            <w:rStyle w:val="Hyperlink"/>
            <w:rFonts w:cs="Times New Roman"/>
          </w:rPr>
          <w:noBreakHyphen/>
          <w:t>page 16</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B428DB">
        <w:rPr>
          <w:rFonts w:cs="Times New Roman"/>
        </w:rPr>
        <w:t>Committee Amendment Adopted (</w:t>
      </w:r>
      <w:hyperlink r:id="rId9" w:history="1">
        <w:r w:rsidRPr="00B428DB">
          <w:rPr>
            <w:rStyle w:val="Hyperlink"/>
            <w:rFonts w:cs="Times New Roman"/>
          </w:rPr>
          <w:t>Senate Journal</w:t>
        </w:r>
        <w:r w:rsidRPr="00B428DB">
          <w:rPr>
            <w:rStyle w:val="Hyperlink"/>
            <w:rFonts w:cs="Times New Roman"/>
          </w:rPr>
          <w:noBreakHyphen/>
          <w:t>page 18</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B428DB">
        <w:rPr>
          <w:rFonts w:cs="Times New Roman"/>
        </w:rPr>
        <w:t>Read second time (</w:t>
      </w:r>
      <w:hyperlink r:id="rId10" w:history="1">
        <w:r w:rsidRPr="00B428DB">
          <w:rPr>
            <w:rStyle w:val="Hyperlink"/>
            <w:rFonts w:cs="Times New Roman"/>
          </w:rPr>
          <w:t>Senate Journal</w:t>
        </w:r>
        <w:r w:rsidRPr="00B428DB">
          <w:rPr>
            <w:rStyle w:val="Hyperlink"/>
            <w:rFonts w:cs="Times New Roman"/>
          </w:rPr>
          <w:noBreakHyphen/>
          <w:t>page 18</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B428DB">
        <w:rPr>
          <w:rFonts w:cs="Times New Roman"/>
        </w:rPr>
        <w:t>Roll call Ayes</w:t>
      </w:r>
      <w:r>
        <w:rPr>
          <w:rFonts w:cs="Times New Roman"/>
        </w:rPr>
        <w:noBreakHyphen/>
      </w:r>
      <w:r w:rsidRPr="00B428DB">
        <w:rPr>
          <w:rFonts w:cs="Times New Roman"/>
        </w:rPr>
        <w:t>41  Nays</w:t>
      </w:r>
      <w:r>
        <w:rPr>
          <w:rFonts w:cs="Times New Roman"/>
        </w:rPr>
        <w:noBreakHyphen/>
      </w:r>
      <w:r w:rsidRPr="00B428DB">
        <w:rPr>
          <w:rFonts w:cs="Times New Roman"/>
        </w:rPr>
        <w:t>0 (</w:t>
      </w:r>
      <w:hyperlink r:id="rId11" w:history="1">
        <w:r w:rsidRPr="00B428DB">
          <w:rPr>
            <w:rStyle w:val="Hyperlink"/>
            <w:rFonts w:cs="Times New Roman"/>
          </w:rPr>
          <w:t>Senate Journal</w:t>
        </w:r>
        <w:r w:rsidRPr="00B428DB">
          <w:rPr>
            <w:rStyle w:val="Hyperlink"/>
            <w:rFonts w:cs="Times New Roman"/>
          </w:rPr>
          <w:noBreakHyphen/>
          <w:t>page 18</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B428DB">
        <w:rPr>
          <w:rFonts w:cs="Times New Roman"/>
        </w:rPr>
        <w:t>Re</w:t>
      </w:r>
      <w:r>
        <w:rPr>
          <w:rFonts w:cs="Times New Roman"/>
        </w:rPr>
        <w:t xml:space="preserve">ad third time and sent to House </w:t>
      </w:r>
      <w:r w:rsidRPr="00B428DB">
        <w:rPr>
          <w:rFonts w:cs="Times New Roman"/>
        </w:rPr>
        <w:t>(</w:t>
      </w:r>
      <w:hyperlink r:id="rId12" w:history="1">
        <w:r w:rsidRPr="00B428DB">
          <w:rPr>
            <w:rStyle w:val="Hyperlink"/>
            <w:rFonts w:cs="Times New Roman"/>
          </w:rPr>
          <w:t>Senate Journal</w:t>
        </w:r>
        <w:r w:rsidRPr="00B428DB">
          <w:rPr>
            <w:rStyle w:val="Hyperlink"/>
            <w:rFonts w:cs="Times New Roman"/>
          </w:rPr>
          <w:noBreakHyphen/>
          <w:t>page 14</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r>
      <w:r>
        <w:rPr>
          <w:rFonts w:cs="Times New Roman"/>
        </w:rPr>
        <w:tab/>
      </w:r>
      <w:r w:rsidRPr="00B428DB">
        <w:rPr>
          <w:rFonts w:cs="Times New Roman"/>
        </w:rPr>
        <w:t>Scrivener's error corrected</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B428DB">
        <w:rPr>
          <w:rFonts w:cs="Times New Roman"/>
        </w:rPr>
        <w:t>Introduced and read first time (</w:t>
      </w:r>
      <w:hyperlink r:id="rId13" w:history="1">
        <w:r w:rsidRPr="00B428DB">
          <w:rPr>
            <w:rStyle w:val="Hyperlink"/>
            <w:rFonts w:cs="Times New Roman"/>
          </w:rPr>
          <w:t>House Journal</w:t>
        </w:r>
        <w:r w:rsidRPr="00B428DB">
          <w:rPr>
            <w:rStyle w:val="Hyperlink"/>
            <w:rFonts w:cs="Times New Roman"/>
          </w:rPr>
          <w:noBreakHyphen/>
          <w:t>page 123</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B428DB">
        <w:rPr>
          <w:rFonts w:cs="Times New Roman"/>
        </w:rPr>
        <w:t>Ref</w:t>
      </w:r>
      <w:r>
        <w:rPr>
          <w:rFonts w:cs="Times New Roman"/>
        </w:rPr>
        <w:t xml:space="preserve">erred to Committee on </w:t>
      </w:r>
      <w:r w:rsidRPr="00B428DB">
        <w:rPr>
          <w:rFonts w:cs="Times New Roman"/>
          <w:b/>
        </w:rPr>
        <w:t>Judiciary</w:t>
      </w:r>
      <w:r>
        <w:rPr>
          <w:rFonts w:cs="Times New Roman"/>
        </w:rPr>
        <w:t xml:space="preserve"> </w:t>
      </w:r>
      <w:r w:rsidRPr="00B428DB">
        <w:rPr>
          <w:rFonts w:cs="Times New Roman"/>
        </w:rPr>
        <w:t>(</w:t>
      </w:r>
      <w:hyperlink r:id="rId14" w:history="1">
        <w:r w:rsidRPr="00B428DB">
          <w:rPr>
            <w:rStyle w:val="Hyperlink"/>
            <w:rFonts w:cs="Times New Roman"/>
          </w:rPr>
          <w:t>House Journal</w:t>
        </w:r>
        <w:r w:rsidRPr="00B428DB">
          <w:rPr>
            <w:rStyle w:val="Hyperlink"/>
            <w:rFonts w:cs="Times New Roman"/>
          </w:rPr>
          <w:noBreakHyphen/>
          <w:t>page 123</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B428DB">
        <w:rPr>
          <w:rFonts w:cs="Times New Roman"/>
        </w:rPr>
        <w:t>Commit</w:t>
      </w:r>
      <w:r>
        <w:rPr>
          <w:rFonts w:cs="Times New Roman"/>
        </w:rPr>
        <w:t xml:space="preserve">tee report: Favorable </w:t>
      </w:r>
      <w:r w:rsidRPr="00B428DB">
        <w:rPr>
          <w:rFonts w:cs="Times New Roman"/>
          <w:b/>
        </w:rPr>
        <w:t>Judiciary</w:t>
      </w:r>
      <w:r>
        <w:rPr>
          <w:rFonts w:cs="Times New Roman"/>
        </w:rPr>
        <w:t xml:space="preserve"> </w:t>
      </w:r>
      <w:r w:rsidRPr="00B428DB">
        <w:rPr>
          <w:rFonts w:cs="Times New Roman"/>
        </w:rPr>
        <w:t>(</w:t>
      </w:r>
      <w:hyperlink r:id="rId15" w:history="1">
        <w:r w:rsidRPr="00B428DB">
          <w:rPr>
            <w:rStyle w:val="Hyperlink"/>
            <w:rFonts w:cs="Times New Roman"/>
          </w:rPr>
          <w:t>House Journal</w:t>
        </w:r>
        <w:r w:rsidRPr="00B428DB">
          <w:rPr>
            <w:rStyle w:val="Hyperlink"/>
            <w:rFonts w:cs="Times New Roman"/>
          </w:rPr>
          <w:noBreakHyphen/>
          <w:t>page 112</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B428DB">
        <w:rPr>
          <w:rFonts w:cs="Times New Roman"/>
        </w:rPr>
        <w:t>Read second time (</w:t>
      </w:r>
      <w:hyperlink r:id="rId16" w:history="1">
        <w:r w:rsidRPr="00B428DB">
          <w:rPr>
            <w:rStyle w:val="Hyperlink"/>
            <w:rFonts w:cs="Times New Roman"/>
          </w:rPr>
          <w:t>House Journal</w:t>
        </w:r>
        <w:r w:rsidRPr="00B428DB">
          <w:rPr>
            <w:rStyle w:val="Hyperlink"/>
            <w:rFonts w:cs="Times New Roman"/>
          </w:rPr>
          <w:noBreakHyphen/>
          <w:t>page 32</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B428DB">
        <w:rPr>
          <w:rFonts w:cs="Times New Roman"/>
        </w:rPr>
        <w:t>Roll call Yeas</w:t>
      </w:r>
      <w:r>
        <w:rPr>
          <w:rFonts w:cs="Times New Roman"/>
        </w:rPr>
        <w:noBreakHyphen/>
      </w:r>
      <w:r w:rsidRPr="00B428DB">
        <w:rPr>
          <w:rFonts w:cs="Times New Roman"/>
        </w:rPr>
        <w:t>96  Nays</w:t>
      </w:r>
      <w:r>
        <w:rPr>
          <w:rFonts w:cs="Times New Roman"/>
        </w:rPr>
        <w:noBreakHyphen/>
      </w:r>
      <w:r w:rsidRPr="00B428DB">
        <w:rPr>
          <w:rFonts w:cs="Times New Roman"/>
        </w:rPr>
        <w:t>0 (</w:t>
      </w:r>
      <w:hyperlink r:id="rId17" w:history="1">
        <w:r w:rsidRPr="00B428DB">
          <w:rPr>
            <w:rStyle w:val="Hyperlink"/>
            <w:rFonts w:cs="Times New Roman"/>
          </w:rPr>
          <w:t>House Journal</w:t>
        </w:r>
        <w:r w:rsidRPr="00B428DB">
          <w:rPr>
            <w:rStyle w:val="Hyperlink"/>
            <w:rFonts w:cs="Times New Roman"/>
          </w:rPr>
          <w:noBreakHyphen/>
          <w:t>page 33</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B428DB">
        <w:rPr>
          <w:rFonts w:cs="Times New Roman"/>
        </w:rPr>
        <w:t>Unanimous co</w:t>
      </w:r>
      <w:r>
        <w:rPr>
          <w:rFonts w:cs="Times New Roman"/>
        </w:rPr>
        <w:t xml:space="preserve">nsent for third reading on next </w:t>
      </w:r>
      <w:r w:rsidRPr="00B428DB">
        <w:rPr>
          <w:rFonts w:cs="Times New Roman"/>
        </w:rPr>
        <w:t>legislative day (</w:t>
      </w:r>
      <w:hyperlink r:id="rId18" w:history="1">
        <w:r w:rsidRPr="00B428DB">
          <w:rPr>
            <w:rStyle w:val="Hyperlink"/>
            <w:rFonts w:cs="Times New Roman"/>
          </w:rPr>
          <w:t>House Journal</w:t>
        </w:r>
        <w:r w:rsidRPr="00B428DB">
          <w:rPr>
            <w:rStyle w:val="Hyperlink"/>
            <w:rFonts w:cs="Times New Roman"/>
          </w:rPr>
          <w:noBreakHyphen/>
          <w:t>page 34</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B428DB">
        <w:rPr>
          <w:rFonts w:cs="Times New Roman"/>
        </w:rPr>
        <w:t>Read third time and enrolled (</w:t>
      </w:r>
      <w:hyperlink r:id="rId19" w:history="1">
        <w:r w:rsidRPr="00B428DB">
          <w:rPr>
            <w:rStyle w:val="Hyperlink"/>
            <w:rFonts w:cs="Times New Roman"/>
          </w:rPr>
          <w:t>House Journal</w:t>
        </w:r>
        <w:r w:rsidRPr="00B428DB">
          <w:rPr>
            <w:rStyle w:val="Hyperlink"/>
            <w:rFonts w:cs="Times New Roman"/>
          </w:rPr>
          <w:noBreakHyphen/>
          <w:t>page 1</w:t>
        </w:r>
      </w:hyperlink>
      <w:r w:rsidRPr="00B428DB">
        <w:rPr>
          <w:rFonts w:cs="Times New Roman"/>
        </w:rPr>
        <w:t>)</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B428DB">
        <w:rPr>
          <w:rFonts w:cs="Times New Roman"/>
        </w:rPr>
        <w:t>Ratified R 27</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B428DB">
        <w:rPr>
          <w:rFonts w:cs="Times New Roman"/>
        </w:rPr>
        <w:t>Signed By Governor</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B428DB">
        <w:rPr>
          <w:rFonts w:cs="Times New Roman"/>
        </w:rPr>
        <w:t>Effective date 5/9/17</w:t>
      </w:r>
    </w:p>
    <w:p w:rsidR="009A29B1" w:rsidRDefault="009A29B1" w:rsidP="009A29B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B428DB">
        <w:rPr>
          <w:rFonts w:cs="Times New Roman"/>
        </w:rPr>
        <w:t>Act No</w:t>
      </w:r>
      <w:r>
        <w:rPr>
          <w:rFonts w:cs="Times New Roman"/>
        </w:rPr>
        <w:t>. </w:t>
      </w:r>
      <w:r w:rsidRPr="00B428DB">
        <w:rPr>
          <w:rFonts w:cs="Times New Roman"/>
        </w:rPr>
        <w:t>18</w:t>
      </w:r>
    </w:p>
    <w:p w:rsidR="009A29B1" w:rsidRDefault="009A29B1" w:rsidP="009A29B1">
      <w:pPr>
        <w:widowControl w:val="0"/>
        <w:tabs>
          <w:tab w:val="right" w:pos="1008"/>
          <w:tab w:val="left" w:pos="1152"/>
          <w:tab w:val="left" w:pos="1872"/>
          <w:tab w:val="left" w:pos="9187"/>
        </w:tabs>
        <w:ind w:left="2088" w:hanging="2088"/>
        <w:rPr>
          <w:rFonts w:cs="Times New Roman"/>
        </w:rPr>
      </w:pPr>
    </w:p>
    <w:p w:rsidR="001A02C0" w:rsidRPr="001A02C0" w:rsidRDefault="001A02C0" w:rsidP="001A02C0">
      <w:pPr>
        <w:widowControl w:val="0"/>
        <w:tabs>
          <w:tab w:val="right" w:pos="1008"/>
          <w:tab w:val="left" w:pos="1152"/>
          <w:tab w:val="left" w:pos="1872"/>
          <w:tab w:val="left" w:pos="9187"/>
        </w:tabs>
        <w:ind w:left="2088" w:hanging="2088"/>
        <w:rPr>
          <w:rFonts w:cs="Times New Roman"/>
        </w:rPr>
      </w:pPr>
      <w:r w:rsidRPr="001A02C0">
        <w:rPr>
          <w:rFonts w:cs="Times New Roman"/>
        </w:rPr>
        <w:t xml:space="preserve">View the latest </w:t>
      </w:r>
      <w:hyperlink r:id="rId20" w:history="1">
        <w:r w:rsidRPr="001A02C0">
          <w:rPr>
            <w:rFonts w:cs="Times New Roman"/>
            <w:color w:val="0000FF" w:themeColor="hyperlink"/>
            <w:u w:val="single"/>
          </w:rPr>
          <w:t>legislative information</w:t>
        </w:r>
      </w:hyperlink>
      <w:r w:rsidRPr="001A02C0">
        <w:rPr>
          <w:rFonts w:cs="Times New Roman"/>
        </w:rPr>
        <w:t xml:space="preserve"> at the website</w:t>
      </w:r>
    </w:p>
    <w:p w:rsidR="001A02C0" w:rsidRPr="001A02C0" w:rsidRDefault="001A02C0" w:rsidP="001A02C0">
      <w:pPr>
        <w:widowControl w:val="0"/>
        <w:tabs>
          <w:tab w:val="right" w:pos="1008"/>
          <w:tab w:val="left" w:pos="1152"/>
          <w:tab w:val="left" w:pos="1872"/>
          <w:tab w:val="left" w:pos="9187"/>
        </w:tabs>
        <w:ind w:left="2088" w:hanging="2088"/>
        <w:rPr>
          <w:rFonts w:cs="Times New Roman"/>
        </w:rPr>
      </w:pPr>
    </w:p>
    <w:p w:rsidR="001A02C0" w:rsidRPr="001A02C0" w:rsidRDefault="001A02C0" w:rsidP="001A02C0">
      <w:pPr>
        <w:widowControl w:val="0"/>
        <w:tabs>
          <w:tab w:val="right" w:pos="1008"/>
          <w:tab w:val="left" w:pos="1152"/>
          <w:tab w:val="left" w:pos="1872"/>
          <w:tab w:val="left" w:pos="9187"/>
        </w:tabs>
        <w:ind w:left="2088" w:hanging="2088"/>
        <w:rPr>
          <w:rFonts w:cs="Times New Roman"/>
        </w:rPr>
      </w:pP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2C0">
        <w:rPr>
          <w:rFonts w:cs="Times New Roman"/>
          <w:b/>
        </w:rPr>
        <w:t>VERSIONS OF THIS BILL</w:t>
      </w:r>
    </w:p>
    <w:p w:rsidR="001A02C0" w:rsidRPr="001A02C0" w:rsidRDefault="001A02C0"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Pr="001A02C0" w:rsidRDefault="00A35776" w:rsidP="001A0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A02C0" w:rsidRPr="001A02C0">
          <w:rPr>
            <w:rFonts w:cs="Times New Roman"/>
            <w:color w:val="0000FF" w:themeColor="hyperlink"/>
            <w:u w:val="single"/>
          </w:rPr>
          <w:t>2/1/2017</w:t>
        </w:r>
      </w:hyperlink>
    </w:p>
    <w:p w:rsidR="001A02C0" w:rsidRPr="001A02C0" w:rsidRDefault="00A35776"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A02C0" w:rsidRPr="001A02C0">
          <w:rPr>
            <w:rFonts w:cs="Times New Roman"/>
            <w:color w:val="0000FF" w:themeColor="hyperlink"/>
            <w:u w:val="single"/>
          </w:rPr>
          <w:t>3/9/2017</w:t>
        </w:r>
      </w:hyperlink>
    </w:p>
    <w:p w:rsidR="001A02C0" w:rsidRPr="001A02C0" w:rsidRDefault="00A35776"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A02C0" w:rsidRPr="001A02C0">
          <w:rPr>
            <w:rFonts w:cs="Times New Roman"/>
            <w:color w:val="0000FF" w:themeColor="hyperlink"/>
            <w:u w:val="single"/>
          </w:rPr>
          <w:t>3/15/2017</w:t>
        </w:r>
      </w:hyperlink>
    </w:p>
    <w:p w:rsidR="001A02C0" w:rsidRPr="001A02C0" w:rsidRDefault="00A35776"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A02C0" w:rsidRPr="001A02C0">
          <w:rPr>
            <w:rFonts w:cs="Times New Roman"/>
            <w:color w:val="0000FF" w:themeColor="hyperlink"/>
            <w:u w:val="single"/>
          </w:rPr>
          <w:t>3/16/2017</w:t>
        </w:r>
      </w:hyperlink>
    </w:p>
    <w:p w:rsidR="001A02C0" w:rsidRPr="001A02C0" w:rsidRDefault="00A35776"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A02C0" w:rsidRPr="001A02C0">
          <w:rPr>
            <w:rFonts w:cs="Times New Roman"/>
            <w:color w:val="0000FF" w:themeColor="hyperlink"/>
            <w:u w:val="single"/>
          </w:rPr>
          <w:t>4/26/2017</w:t>
        </w:r>
      </w:hyperlink>
    </w:p>
    <w:p w:rsidR="001A02C0" w:rsidRPr="001A02C0" w:rsidRDefault="001A02C0"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2C0" w:rsidRDefault="001A02C0" w:rsidP="001A0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02C0" w:rsidSect="001A02C0">
          <w:pgSz w:w="12240" w:h="15840" w:code="1"/>
          <w:pgMar w:top="1080" w:right="1440" w:bottom="1080" w:left="1440" w:header="720" w:footer="720" w:gutter="0"/>
          <w:pgNumType w:start="1"/>
          <w:cols w:space="720"/>
          <w:noEndnote/>
          <w:docGrid w:linePitch="360"/>
        </w:sectPr>
      </w:pP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 R27, S342)</w:t>
      </w:r>
    </w:p>
    <w:p w:rsidR="00063058" w:rsidRPr="008836A5"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3058" w:rsidRPr="001A02C0"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02C0">
        <w:rPr>
          <w:rFonts w:cs="Times New Roman"/>
          <w:b/>
          <w:color w:val="000000" w:themeColor="text1"/>
          <w:szCs w:val="36"/>
        </w:rPr>
        <w:t xml:space="preserve">AN ACT </w:t>
      </w:r>
      <w:bookmarkStart w:id="1" w:name="titleend"/>
      <w:bookmarkEnd w:id="1"/>
      <w:r w:rsidRPr="001A02C0">
        <w:rPr>
          <w:rFonts w:eastAsia="Times New Roman" w:cs="Times New Roman"/>
          <w:b/>
        </w:rPr>
        <w:t>TO AMEND SECTION 40</w:t>
      </w:r>
      <w:r w:rsidRPr="001A02C0">
        <w:rPr>
          <w:rFonts w:eastAsia="Times New Roman" w:cs="Times New Roman"/>
          <w:b/>
        </w:rPr>
        <w:noBreakHyphen/>
        <w:t>22</w:t>
      </w:r>
      <w:r w:rsidRPr="001A02C0">
        <w:rPr>
          <w:rFonts w:eastAsia="Times New Roman" w:cs="Times New Roman"/>
          <w:b/>
        </w:rPr>
        <w:noBreakHyphen/>
        <w:t>295, CODE OF LAWS OF SOUTH CAROLINA, 1976, RELATING TO ENGINEER IMMUNITY FOR CERTAIN VOLUNTARY PROFESSIONAL SERVICES RENDERED AT THE SCENES OF DECLARED STATE OR NATIONAL EMERGENCIES AT THE REQUEST OF THE GOVERNOR, SO AS TO EXTEND THE EXEMPTION TO SURVEYORS; AND TO AMEND SECTION 40</w:t>
      </w:r>
      <w:r w:rsidRPr="001A02C0">
        <w:rPr>
          <w:rFonts w:eastAsia="Times New Roman" w:cs="Times New Roman"/>
          <w:b/>
        </w:rPr>
        <w:noBreakHyphen/>
        <w:t>22</w:t>
      </w:r>
      <w:r w:rsidRPr="001A02C0">
        <w:rPr>
          <w:rFonts w:eastAsia="Times New Roman" w:cs="Times New Roman"/>
          <w:b/>
        </w:rPr>
        <w:noBreakHyphen/>
        <w:t>280, AS AMENDED, RELATING TO THE EXEMPTION OF ELECTRIC COOPERATIVE EMPLOYEES FROM THE STATE REGULATION OF ENGINEERS AND SURVEYORS IN CERTAIN CIRCUMSTANCES, SO AS TO REVISE THE CLASSIFICATION OF EMPLOYEES TO WHOM THE EXEMPTION IS APPLICABLE AND TO CORRECT AN OBSOLETE REFERENCE.</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B410B">
        <w:rPr>
          <w:rFonts w:eastAsia="Times New Roman" w:cs="Times New Roman"/>
        </w:rPr>
        <w:t>Be it enacted by the General Assembly of the State of South Carolina:</w:t>
      </w: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Pr="00394432"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Emergency service immunities extended to surveyors</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B410B">
        <w:rPr>
          <w:rFonts w:eastAsia="Times New Roman" w:cs="Times New Roman"/>
        </w:rPr>
        <w:t>SECTION</w:t>
      </w:r>
      <w:r w:rsidRPr="005B410B">
        <w:rPr>
          <w:rFonts w:eastAsia="Times New Roman" w:cs="Times New Roman"/>
        </w:rPr>
        <w:tab/>
        <w:t>1.</w:t>
      </w:r>
      <w:r w:rsidRPr="005B410B">
        <w:rPr>
          <w:rFonts w:eastAsia="Times New Roman" w:cs="Times New Roman"/>
        </w:rPr>
        <w:tab/>
        <w:t>Section 40</w:t>
      </w:r>
      <w:r>
        <w:rPr>
          <w:rFonts w:eastAsia="Times New Roman" w:cs="Times New Roman"/>
        </w:rPr>
        <w:noBreakHyphen/>
      </w:r>
      <w:r w:rsidRPr="005B410B">
        <w:rPr>
          <w:rFonts w:eastAsia="Times New Roman" w:cs="Times New Roman"/>
        </w:rPr>
        <w:t>22</w:t>
      </w:r>
      <w:r>
        <w:rPr>
          <w:rFonts w:eastAsia="Times New Roman" w:cs="Times New Roman"/>
        </w:rPr>
        <w:noBreakHyphen/>
      </w:r>
      <w:r w:rsidRPr="005B410B">
        <w:rPr>
          <w:rFonts w:eastAsia="Times New Roman" w:cs="Times New Roman"/>
        </w:rPr>
        <w:t>295 of the 1976 Code</w:t>
      </w:r>
      <w:r>
        <w:rPr>
          <w:rFonts w:eastAsia="Times New Roman" w:cs="Times New Roman"/>
        </w:rPr>
        <w:t>, as added by Act 280 of 2012,</w:t>
      </w:r>
      <w:r w:rsidRPr="005B410B">
        <w:rPr>
          <w:rFonts w:eastAsia="Times New Roman" w:cs="Times New Roman"/>
        </w:rPr>
        <w:t xml:space="preserve"> is amended to read:</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10B">
        <w:rPr>
          <w:rFonts w:eastAsia="Times New Roman" w:cs="Times New Roman"/>
        </w:rPr>
        <w:tab/>
        <w:t>“Section 40</w:t>
      </w:r>
      <w:r>
        <w:rPr>
          <w:rFonts w:eastAsia="Times New Roman" w:cs="Times New Roman"/>
        </w:rPr>
        <w:noBreakHyphen/>
      </w:r>
      <w:r w:rsidRPr="005B410B">
        <w:rPr>
          <w:rFonts w:eastAsia="Times New Roman" w:cs="Times New Roman"/>
        </w:rPr>
        <w:t>22</w:t>
      </w:r>
      <w:r>
        <w:rPr>
          <w:rFonts w:eastAsia="Times New Roman" w:cs="Times New Roman"/>
        </w:rPr>
        <w:noBreakHyphen/>
      </w:r>
      <w:r w:rsidRPr="005B410B">
        <w:rPr>
          <w:rFonts w:eastAsia="Times New Roman" w:cs="Times New Roman"/>
        </w:rPr>
        <w:t>295.</w:t>
      </w:r>
      <w:r w:rsidRPr="005B410B">
        <w:rPr>
          <w:rFonts w:eastAsia="Times New Roman" w:cs="Times New Roman"/>
        </w:rPr>
        <w:tab/>
      </w:r>
      <w:r w:rsidRPr="005B410B">
        <w:rPr>
          <w:rFonts w:cs="Times New Roman"/>
          <w:color w:val="000000" w:themeColor="text1"/>
          <w:u w:color="000000" w:themeColor="text1"/>
        </w:rPr>
        <w:t>(A)</w:t>
      </w:r>
      <w:r w:rsidRPr="005B410B">
        <w:rPr>
          <w:rFonts w:cs="Times New Roman"/>
          <w:color w:val="000000" w:themeColor="text1"/>
          <w:u w:color="000000" w:themeColor="text1"/>
        </w:rPr>
        <w:tab/>
        <w:t>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w:t>
      </w:r>
      <w:r w:rsidRPr="00E0679E">
        <w:rPr>
          <w:rFonts w:cs="Times New Roman"/>
          <w:color w:val="000000" w:themeColor="text1"/>
          <w:u w:color="000000" w:themeColor="text1"/>
        </w:rPr>
        <w:t>’</w:t>
      </w:r>
      <w:r w:rsidRPr="005B410B">
        <w:rPr>
          <w:rFonts w:cs="Times New Roman"/>
          <w:color w:val="000000" w:themeColor="text1"/>
          <w:u w:color="000000" w:themeColor="text1"/>
        </w:rPr>
        <w:t>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10B">
        <w:rPr>
          <w:rFonts w:cs="Times New Roman"/>
          <w:color w:val="000000" w:themeColor="text1"/>
          <w:u w:color="000000" w:themeColor="text1"/>
        </w:rPr>
        <w:tab/>
        <w:t>(B)(1)</w:t>
      </w:r>
      <w:r w:rsidRPr="005B410B">
        <w:rPr>
          <w:rFonts w:cs="Times New Roman"/>
          <w:color w:val="000000" w:themeColor="text1"/>
          <w:u w:color="000000" w:themeColor="text1"/>
        </w:rPr>
        <w:tab/>
        <w:t>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10B">
        <w:rPr>
          <w:rFonts w:cs="Times New Roman"/>
          <w:color w:val="000000" w:themeColor="text1"/>
          <w:u w:color="000000" w:themeColor="text1"/>
        </w:rPr>
        <w:lastRenderedPageBreak/>
        <w:tab/>
      </w:r>
      <w:r w:rsidRPr="005B410B">
        <w:rPr>
          <w:rFonts w:cs="Times New Roman"/>
          <w:color w:val="000000" w:themeColor="text1"/>
          <w:u w:color="000000" w:themeColor="text1"/>
        </w:rPr>
        <w:tab/>
        <w:t>(2)</w:t>
      </w:r>
      <w:r w:rsidRPr="005B410B">
        <w:rPr>
          <w:rFonts w:cs="Times New Roman"/>
          <w:color w:val="000000" w:themeColor="text1"/>
          <w:u w:color="000000" w:themeColor="text1"/>
        </w:rPr>
        <w:tab/>
        <w:t>This section applies if the engineer or surveyor does not receive payment other than as allowed in Section 8</w:t>
      </w:r>
      <w:r>
        <w:rPr>
          <w:rFonts w:cs="Times New Roman"/>
          <w:color w:val="000000" w:themeColor="text1"/>
          <w:u w:color="000000" w:themeColor="text1"/>
        </w:rPr>
        <w:noBreakHyphen/>
      </w:r>
      <w:r w:rsidRPr="005B410B">
        <w:rPr>
          <w:rFonts w:cs="Times New Roman"/>
          <w:color w:val="000000" w:themeColor="text1"/>
          <w:u w:color="000000" w:themeColor="text1"/>
        </w:rPr>
        <w:t>25</w:t>
      </w:r>
      <w:r>
        <w:rPr>
          <w:rFonts w:cs="Times New Roman"/>
          <w:color w:val="000000" w:themeColor="text1"/>
          <w:u w:color="000000" w:themeColor="text1"/>
        </w:rPr>
        <w:noBreakHyphen/>
      </w:r>
      <w:r w:rsidRPr="005B410B">
        <w:rPr>
          <w:rFonts w:cs="Times New Roman"/>
          <w:color w:val="000000" w:themeColor="text1"/>
          <w:u w:color="000000" w:themeColor="text1"/>
        </w:rPr>
        <w:t>40 for the appointed services and prescribed duties. However, if the engineer or surveyor is an employee of the State, the engineer or surveyor may continue to receive compensation from his employer.</w:t>
      </w: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10B">
        <w:rPr>
          <w:rFonts w:cs="Times New Roman"/>
          <w:color w:val="000000" w:themeColor="text1"/>
          <w:u w:color="000000" w:themeColor="text1"/>
        </w:rPr>
        <w:tab/>
        <w:t>(C)</w:t>
      </w:r>
      <w:r w:rsidRPr="005B410B">
        <w:rPr>
          <w:rFonts w:cs="Times New Roman"/>
          <w:color w:val="000000" w:themeColor="text1"/>
          <w:u w:color="000000" w:themeColor="text1"/>
        </w:rPr>
        <w:tab/>
        <w:t>This section does not provide immunity from liability to persons providing services pursuant to Section 40</w:t>
      </w:r>
      <w:r>
        <w:rPr>
          <w:rFonts w:cs="Times New Roman"/>
          <w:color w:val="000000" w:themeColor="text1"/>
          <w:u w:color="000000" w:themeColor="text1"/>
        </w:rPr>
        <w:noBreakHyphen/>
      </w:r>
      <w:r w:rsidRPr="005B410B">
        <w:rPr>
          <w:rFonts w:cs="Times New Roman"/>
          <w:color w:val="000000" w:themeColor="text1"/>
          <w:u w:color="000000" w:themeColor="text1"/>
        </w:rPr>
        <w:t>22</w:t>
      </w:r>
      <w:r>
        <w:rPr>
          <w:rFonts w:cs="Times New Roman"/>
          <w:color w:val="000000" w:themeColor="text1"/>
          <w:u w:color="000000" w:themeColor="text1"/>
        </w:rPr>
        <w:noBreakHyphen/>
      </w:r>
      <w:r w:rsidRPr="005B410B">
        <w:rPr>
          <w:rFonts w:cs="Times New Roman"/>
          <w:color w:val="000000" w:themeColor="text1"/>
          <w:u w:color="000000" w:themeColor="text1"/>
        </w:rPr>
        <w:t>75.”</w:t>
      </w: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63058" w:rsidRPr="00394432"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Electric cooperative employee exemption revised</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B410B">
        <w:rPr>
          <w:rFonts w:eastAsia="Times New Roman" w:cs="Times New Roman"/>
          <w:snapToGrid w:val="0"/>
          <w:szCs w:val="20"/>
        </w:rPr>
        <w:t>SECTION</w:t>
      </w:r>
      <w:r w:rsidRPr="005B410B">
        <w:rPr>
          <w:rFonts w:eastAsia="Times New Roman" w:cs="Times New Roman"/>
          <w:snapToGrid w:val="0"/>
          <w:szCs w:val="20"/>
        </w:rPr>
        <w:tab/>
        <w:t>2.</w:t>
      </w:r>
      <w:r w:rsidRPr="005B410B">
        <w:rPr>
          <w:rFonts w:eastAsia="Times New Roman" w:cs="Times New Roman"/>
          <w:snapToGrid w:val="0"/>
          <w:szCs w:val="20"/>
        </w:rPr>
        <w:tab/>
        <w:t>Section 40</w:t>
      </w:r>
      <w:r>
        <w:rPr>
          <w:rFonts w:eastAsia="Times New Roman" w:cs="Times New Roman"/>
          <w:snapToGrid w:val="0"/>
          <w:szCs w:val="20"/>
        </w:rPr>
        <w:noBreakHyphen/>
      </w:r>
      <w:r w:rsidRPr="005B410B">
        <w:rPr>
          <w:rFonts w:eastAsia="Times New Roman" w:cs="Times New Roman"/>
          <w:snapToGrid w:val="0"/>
          <w:szCs w:val="20"/>
        </w:rPr>
        <w:t>22</w:t>
      </w:r>
      <w:r>
        <w:rPr>
          <w:rFonts w:eastAsia="Times New Roman" w:cs="Times New Roman"/>
          <w:snapToGrid w:val="0"/>
          <w:szCs w:val="20"/>
        </w:rPr>
        <w:noBreakHyphen/>
      </w:r>
      <w:r w:rsidRPr="005B410B">
        <w:rPr>
          <w:rFonts w:eastAsia="Times New Roman" w:cs="Times New Roman"/>
          <w:snapToGrid w:val="0"/>
          <w:szCs w:val="20"/>
        </w:rPr>
        <w:t>280(A)(6) of the 1976 Code</w:t>
      </w:r>
      <w:r>
        <w:rPr>
          <w:rFonts w:eastAsia="Times New Roman" w:cs="Times New Roman"/>
          <w:snapToGrid w:val="0"/>
          <w:szCs w:val="20"/>
        </w:rPr>
        <w:t>, as last amended by Act 259 of 2016,</w:t>
      </w:r>
      <w:r w:rsidRPr="005B410B">
        <w:rPr>
          <w:rFonts w:eastAsia="Times New Roman" w:cs="Times New Roman"/>
          <w:snapToGrid w:val="0"/>
          <w:szCs w:val="20"/>
        </w:rPr>
        <w:t xml:space="preserve"> is</w:t>
      </w:r>
      <w:r>
        <w:rPr>
          <w:rFonts w:eastAsia="Times New Roman" w:cs="Times New Roman"/>
          <w:snapToGrid w:val="0"/>
          <w:szCs w:val="20"/>
        </w:rPr>
        <w:t xml:space="preserve"> further</w:t>
      </w:r>
      <w:r w:rsidRPr="005B410B">
        <w:rPr>
          <w:rFonts w:eastAsia="Times New Roman" w:cs="Times New Roman"/>
          <w:snapToGrid w:val="0"/>
          <w:szCs w:val="20"/>
        </w:rPr>
        <w:t xml:space="preserve"> amended to read:</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B410B">
        <w:rPr>
          <w:rFonts w:eastAsia="Times New Roman" w:cs="Times New Roman"/>
          <w:snapToGrid w:val="0"/>
          <w:szCs w:val="20"/>
        </w:rPr>
        <w:tab/>
        <w:t>“(6)</w:t>
      </w:r>
      <w:r w:rsidRPr="005B410B">
        <w:rPr>
          <w:rFonts w:eastAsia="Times New Roman" w:cs="Times New Roman"/>
          <w:snapToGrid w:val="0"/>
          <w:szCs w:val="20"/>
        </w:rPr>
        <w:tab/>
        <w:t>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63058" w:rsidRPr="00394432"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napToGrid w:val="0"/>
          <w:szCs w:val="20"/>
        </w:rPr>
        <w:t>Time effective</w:t>
      </w: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63058" w:rsidRPr="005B410B"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10B">
        <w:rPr>
          <w:rFonts w:eastAsia="Times New Roman" w:cs="Times New Roman"/>
        </w:rPr>
        <w:t>SECTION</w:t>
      </w:r>
      <w:r w:rsidRPr="005B410B">
        <w:rPr>
          <w:rFonts w:eastAsia="Times New Roman" w:cs="Times New Roman"/>
        </w:rPr>
        <w:tab/>
        <w:t>3.</w:t>
      </w:r>
      <w:r w:rsidRPr="005B410B">
        <w:rPr>
          <w:rFonts w:eastAsia="Times New Roman" w:cs="Times New Roman"/>
        </w:rPr>
        <w:tab/>
        <w:t>This act takes effect upon approval by the Governor.</w:t>
      </w: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63058" w:rsidRDefault="00063058"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063058" w:rsidRDefault="00063058" w:rsidP="00063058">
      <w:pPr>
        <w:jc w:val="both"/>
        <w:rPr>
          <w:color w:val="000000" w:themeColor="text1"/>
        </w:rPr>
      </w:pPr>
    </w:p>
    <w:p w:rsidR="00063058" w:rsidRDefault="00063058" w:rsidP="00063058">
      <w:pPr>
        <w:jc w:val="both"/>
        <w:rPr>
          <w:color w:val="000000" w:themeColor="text1"/>
        </w:rPr>
      </w:pPr>
      <w:r>
        <w:rPr>
          <w:color w:val="000000" w:themeColor="text1"/>
        </w:rPr>
        <w:t>Approved the 9</w:t>
      </w:r>
      <w:r w:rsidRPr="0005475F">
        <w:rPr>
          <w:color w:val="000000" w:themeColor="text1"/>
          <w:vertAlign w:val="superscript"/>
        </w:rPr>
        <w:t>th</w:t>
      </w:r>
      <w:r>
        <w:rPr>
          <w:color w:val="000000" w:themeColor="text1"/>
        </w:rPr>
        <w:t xml:space="preserve"> day of May, 2017. </w:t>
      </w:r>
    </w:p>
    <w:p w:rsidR="00063058" w:rsidRDefault="00063058" w:rsidP="00063058">
      <w:pPr>
        <w:jc w:val="center"/>
        <w:rPr>
          <w:color w:val="000000" w:themeColor="text1"/>
        </w:rPr>
      </w:pPr>
    </w:p>
    <w:p w:rsidR="00063058" w:rsidRDefault="00063058" w:rsidP="00063058">
      <w:pPr>
        <w:jc w:val="center"/>
        <w:rPr>
          <w:color w:val="000000" w:themeColor="text1"/>
        </w:rPr>
      </w:pPr>
      <w:r>
        <w:rPr>
          <w:color w:val="000000" w:themeColor="text1"/>
        </w:rPr>
        <w:t>__________</w:t>
      </w:r>
    </w:p>
    <w:p w:rsidR="001A02C0" w:rsidRPr="00F6627D" w:rsidRDefault="001A02C0" w:rsidP="00063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A02C0" w:rsidRPr="00F6627D" w:rsidSect="001A02C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E17" w:rsidRDefault="00290E17" w:rsidP="007D5FAC">
      <w:r>
        <w:separator/>
      </w:r>
    </w:p>
  </w:endnote>
  <w:endnote w:type="continuationSeparator" w:id="0">
    <w:p w:rsidR="00290E17" w:rsidRDefault="00290E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C0" w:rsidRPr="001A02C0" w:rsidRDefault="001A02C0" w:rsidP="001A02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630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C0" w:rsidRDefault="001A0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E17" w:rsidRDefault="00290E17" w:rsidP="007D5FAC">
      <w:r>
        <w:separator/>
      </w:r>
    </w:p>
  </w:footnote>
  <w:footnote w:type="continuationSeparator" w:id="0">
    <w:p w:rsidR="00290E17" w:rsidRDefault="00290E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42"/>
    <w:docVar w:name="ActSecretary" w:val="Morgan"/>
    <w:docVar w:name="ActSIdno" w:val="(39)  342WAB17"/>
    <w:docVar w:name="clipname" w:val="342WAB17"/>
    <w:docVar w:name="dvBillNumber" w:val="342"/>
    <w:docVar w:name="dvBillNumberPrefix" w:val="S"/>
    <w:docVar w:name="dvOriginalBody" w:val="Senate"/>
    <w:docVar w:name="OrigSENATEBillNo" w:val="342"/>
    <w:docVar w:name="SENATEACTFULLPATH" w:val="L:\COUNCIL\ACTS\342WAB17.DOCX"/>
    <w:docVar w:name="WhatActtype" w:val="AN ACT"/>
  </w:docVars>
  <w:rsids>
    <w:rsidRoot w:val="00290E17"/>
    <w:rsid w:val="00002DE0"/>
    <w:rsid w:val="00020349"/>
    <w:rsid w:val="00021B0B"/>
    <w:rsid w:val="00030487"/>
    <w:rsid w:val="00040C05"/>
    <w:rsid w:val="0004579B"/>
    <w:rsid w:val="00051B4F"/>
    <w:rsid w:val="00055653"/>
    <w:rsid w:val="00063058"/>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0AAD"/>
    <w:rsid w:val="001030FE"/>
    <w:rsid w:val="001031AE"/>
    <w:rsid w:val="00103295"/>
    <w:rsid w:val="00103D2E"/>
    <w:rsid w:val="00104519"/>
    <w:rsid w:val="00106968"/>
    <w:rsid w:val="00114830"/>
    <w:rsid w:val="00114E88"/>
    <w:rsid w:val="001237B9"/>
    <w:rsid w:val="00125FC3"/>
    <w:rsid w:val="00131CE5"/>
    <w:rsid w:val="00134757"/>
    <w:rsid w:val="00135DDF"/>
    <w:rsid w:val="00136AA0"/>
    <w:rsid w:val="00141278"/>
    <w:rsid w:val="0014525A"/>
    <w:rsid w:val="001519E2"/>
    <w:rsid w:val="001626DB"/>
    <w:rsid w:val="00170F30"/>
    <w:rsid w:val="00172771"/>
    <w:rsid w:val="001747A9"/>
    <w:rsid w:val="001750EA"/>
    <w:rsid w:val="001754BB"/>
    <w:rsid w:val="0018353C"/>
    <w:rsid w:val="00184AD0"/>
    <w:rsid w:val="001A02C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0E17"/>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17D"/>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4432"/>
    <w:rsid w:val="0039655A"/>
    <w:rsid w:val="00396C58"/>
    <w:rsid w:val="003A6D96"/>
    <w:rsid w:val="003A7517"/>
    <w:rsid w:val="003B1A01"/>
    <w:rsid w:val="003B2E6E"/>
    <w:rsid w:val="003B355D"/>
    <w:rsid w:val="003B6BB7"/>
    <w:rsid w:val="003B746E"/>
    <w:rsid w:val="003C030C"/>
    <w:rsid w:val="003C5D72"/>
    <w:rsid w:val="003D2A73"/>
    <w:rsid w:val="003E0AE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0905"/>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2B1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A97"/>
    <w:rsid w:val="00860CD2"/>
    <w:rsid w:val="00865315"/>
    <w:rsid w:val="00865A3F"/>
    <w:rsid w:val="008674BA"/>
    <w:rsid w:val="00870435"/>
    <w:rsid w:val="008733F2"/>
    <w:rsid w:val="00874142"/>
    <w:rsid w:val="008746A0"/>
    <w:rsid w:val="00875B4B"/>
    <w:rsid w:val="00877295"/>
    <w:rsid w:val="0087765A"/>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29B1"/>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0157"/>
    <w:rsid w:val="00AA3A5F"/>
    <w:rsid w:val="00AA3FFC"/>
    <w:rsid w:val="00AA464A"/>
    <w:rsid w:val="00AA4D72"/>
    <w:rsid w:val="00AA64F5"/>
    <w:rsid w:val="00AA73CD"/>
    <w:rsid w:val="00AB1AB5"/>
    <w:rsid w:val="00AB2F1E"/>
    <w:rsid w:val="00AB355F"/>
    <w:rsid w:val="00AC0BD6"/>
    <w:rsid w:val="00AC14ED"/>
    <w:rsid w:val="00AD107E"/>
    <w:rsid w:val="00AD1EC2"/>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60D5"/>
    <w:rsid w:val="00B374C4"/>
    <w:rsid w:val="00B408FD"/>
    <w:rsid w:val="00B417DE"/>
    <w:rsid w:val="00B4797F"/>
    <w:rsid w:val="00B516BA"/>
    <w:rsid w:val="00B520A2"/>
    <w:rsid w:val="00B62CAB"/>
    <w:rsid w:val="00B72ED3"/>
    <w:rsid w:val="00B73571"/>
    <w:rsid w:val="00B74177"/>
    <w:rsid w:val="00B83DA1"/>
    <w:rsid w:val="00B846E9"/>
    <w:rsid w:val="00BA07A5"/>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0508"/>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51A"/>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7663"/>
    <w:rsid w:val="00DF0E69"/>
    <w:rsid w:val="00E00FC9"/>
    <w:rsid w:val="00E02CA8"/>
    <w:rsid w:val="00E0679E"/>
    <w:rsid w:val="00E076BB"/>
    <w:rsid w:val="00E108CA"/>
    <w:rsid w:val="00E14905"/>
    <w:rsid w:val="00E176C6"/>
    <w:rsid w:val="00E25027"/>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27D"/>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C352D4B-9895-4398-B9F6-48459948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A02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06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9E"/>
    <w:rPr>
      <w:rFonts w:ascii="Segoe UI" w:hAnsi="Segoe UI" w:cs="Segoe UI"/>
      <w:sz w:val="18"/>
      <w:szCs w:val="18"/>
    </w:rPr>
  </w:style>
  <w:style w:type="table" w:styleId="TableGrid">
    <w:name w:val="Table Grid"/>
    <w:basedOn w:val="TableNormal"/>
    <w:uiPriority w:val="59"/>
    <w:rsid w:val="002D617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A02C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4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321.docx" TargetMode="External"/><Relationship Id="rId18" Type="http://schemas.openxmlformats.org/officeDocument/2006/relationships/hyperlink" Target="file:///h:\hj\20170427.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342_20170201.docx" TargetMode="External"/><Relationship Id="rId7" Type="http://schemas.openxmlformats.org/officeDocument/2006/relationships/hyperlink" Target="file:///h:\sj\20170201.docx" TargetMode="External"/><Relationship Id="rId12" Type="http://schemas.openxmlformats.org/officeDocument/2006/relationships/hyperlink" Target="file:///h:\sj\20170316.docx" TargetMode="External"/><Relationship Id="rId17" Type="http://schemas.openxmlformats.org/officeDocument/2006/relationships/hyperlink" Target="file:///h:\hj\20170427.docx" TargetMode="External"/><Relationship Id="rId25" Type="http://schemas.openxmlformats.org/officeDocument/2006/relationships/hyperlink" Target="file:///p:\pprever\2017-18\342_20170426.docx" TargetMode="External"/><Relationship Id="rId2" Type="http://schemas.openxmlformats.org/officeDocument/2006/relationships/settings" Target="settings.xml"/><Relationship Id="rId16" Type="http://schemas.openxmlformats.org/officeDocument/2006/relationships/hyperlink" Target="file:///h:\hj\20170427.docx" TargetMode="External"/><Relationship Id="rId20" Type="http://schemas.openxmlformats.org/officeDocument/2006/relationships/hyperlink" Target="http://www.scstatehouse.gov/billsearch.php?billnumbers=342&amp;session=122&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201.docx" TargetMode="External"/><Relationship Id="rId11" Type="http://schemas.openxmlformats.org/officeDocument/2006/relationships/hyperlink" Target="file:///h:\sj\20170315.docx" TargetMode="External"/><Relationship Id="rId24" Type="http://schemas.openxmlformats.org/officeDocument/2006/relationships/hyperlink" Target="file:///p:\pprever\2017-18\342_20170316.docx" TargetMode="Externa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file:///p:\pprever\2017-18\342_20170315.docx" TargetMode="External"/><Relationship Id="rId28" Type="http://schemas.openxmlformats.org/officeDocument/2006/relationships/fontTable" Target="fontTable.xml"/><Relationship Id="rId10" Type="http://schemas.openxmlformats.org/officeDocument/2006/relationships/hyperlink" Target="file:///h:\sj\20170315.docx" TargetMode="External"/><Relationship Id="rId19" Type="http://schemas.openxmlformats.org/officeDocument/2006/relationships/hyperlink" Target="file:///h:\hj\20170428.docx" TargetMode="External"/><Relationship Id="rId4" Type="http://schemas.openxmlformats.org/officeDocument/2006/relationships/footnotes" Target="footnotes.xml"/><Relationship Id="rId9" Type="http://schemas.openxmlformats.org/officeDocument/2006/relationships/hyperlink" Target="file:///h:\sj\20170315.docx" TargetMode="External"/><Relationship Id="rId14" Type="http://schemas.openxmlformats.org/officeDocument/2006/relationships/hyperlink" Target="file:///h:\hj\20170321.docx" TargetMode="External"/><Relationship Id="rId22" Type="http://schemas.openxmlformats.org/officeDocument/2006/relationships/hyperlink" Target="file:///p:\pprever\2017-18\342_201703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9088308F</Template>
  <TotalTime>0</TotalTime>
  <Pages>4</Pages>
  <Words>1027</Words>
  <Characters>5406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342: Engineer immunity - South Carolina Legislature Online</dc:title>
  <dc:subject/>
  <dc:creator>angiemorgan</dc:creator>
  <cp:keywords/>
  <dc:description/>
  <cp:lastModifiedBy>Lavarres Lynch</cp:lastModifiedBy>
  <cp:revision>2</cp:revision>
  <cp:lastPrinted>2017-05-01T13:31:00Z</cp:lastPrinted>
  <dcterms:created xsi:type="dcterms:W3CDTF">2017-05-18T16:27:00Z</dcterms:created>
  <dcterms:modified xsi:type="dcterms:W3CDTF">2017-05-18T16:27:00Z</dcterms:modified>
</cp:coreProperties>
</file>