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E40" w:rsidRDefault="00F73E40" w:rsidP="00F73E40">
      <w:pPr>
        <w:widowControl w:val="0"/>
        <w:jc w:val="center"/>
      </w:pPr>
      <w:r w:rsidRPr="00F73E40">
        <w:rPr>
          <w:b/>
        </w:rPr>
        <w:t>South Carolina General Assembly</w:t>
      </w:r>
    </w:p>
    <w:p w:rsidR="00F73E40" w:rsidRDefault="00F73E40" w:rsidP="00F73E40">
      <w:pPr>
        <w:widowControl w:val="0"/>
        <w:jc w:val="center"/>
      </w:pPr>
      <w:r>
        <w:t>122nd Session, 2017-2018</w:t>
      </w:r>
    </w:p>
    <w:p w:rsidR="00F73E40" w:rsidRDefault="00F73E40" w:rsidP="00F73E40">
      <w:pPr>
        <w:widowControl w:val="0"/>
        <w:jc w:val="left"/>
      </w:pPr>
    </w:p>
    <w:p w:rsidR="00F73E40" w:rsidRDefault="00F73E40" w:rsidP="00F73E40">
      <w:pPr>
        <w:widowControl w:val="0"/>
        <w:jc w:val="left"/>
        <w:rPr>
          <w:b/>
        </w:rPr>
      </w:pPr>
      <w:r w:rsidRPr="00F73E40">
        <w:rPr>
          <w:b/>
        </w:rPr>
        <w:t>H. 3577</w:t>
      </w:r>
    </w:p>
    <w:p w:rsidR="00F73E40" w:rsidRDefault="00F73E40" w:rsidP="00F73E40">
      <w:pPr>
        <w:widowControl w:val="0"/>
        <w:jc w:val="left"/>
        <w:rPr>
          <w:b/>
        </w:rPr>
      </w:pPr>
    </w:p>
    <w:p w:rsidR="00F73E40" w:rsidRDefault="00F73E40" w:rsidP="00F73E40">
      <w:pPr>
        <w:widowControl w:val="0"/>
        <w:jc w:val="left"/>
      </w:pPr>
      <w:r w:rsidRPr="00F73E40">
        <w:rPr>
          <w:b/>
        </w:rPr>
        <w:t>STATUS INFORMATION</w:t>
      </w:r>
    </w:p>
    <w:p w:rsidR="00F73E40" w:rsidRDefault="00F73E40" w:rsidP="00F73E40">
      <w:pPr>
        <w:widowControl w:val="0"/>
        <w:jc w:val="left"/>
      </w:pPr>
    </w:p>
    <w:p w:rsidR="00F73E40" w:rsidRDefault="00F73E40" w:rsidP="00F73E40">
      <w:pPr>
        <w:widowControl w:val="0"/>
        <w:jc w:val="left"/>
      </w:pPr>
      <w:r>
        <w:t>General Bill</w:t>
      </w:r>
    </w:p>
    <w:p w:rsidR="00F73E40" w:rsidRDefault="00F36703" w:rsidP="00F73E40">
      <w:pPr>
        <w:widowControl w:val="0"/>
        <w:jc w:val="left"/>
      </w:pPr>
      <w:r>
        <w:t>Sponsors: Reps. Huggins and McCravy</w:t>
      </w:r>
    </w:p>
    <w:p w:rsidR="00F73E40" w:rsidRDefault="00F73E40" w:rsidP="00F73E40">
      <w:pPr>
        <w:widowControl w:val="0"/>
        <w:jc w:val="left"/>
      </w:pPr>
      <w:r>
        <w:t>Document Path: l:\council\bills\gt\5263cm17.docx</w:t>
      </w:r>
    </w:p>
    <w:p w:rsidR="00AB109D" w:rsidRDefault="00AB109D" w:rsidP="00F73E40">
      <w:pPr>
        <w:widowControl w:val="0"/>
        <w:jc w:val="left"/>
      </w:pPr>
      <w:r>
        <w:t>Companion/Similar bill(s): 367</w:t>
      </w:r>
    </w:p>
    <w:p w:rsidR="00F73E40" w:rsidRDefault="00F73E40" w:rsidP="00F73E40">
      <w:pPr>
        <w:widowControl w:val="0"/>
        <w:jc w:val="left"/>
      </w:pPr>
    </w:p>
    <w:p w:rsidR="00F73E40" w:rsidRDefault="00F73E40" w:rsidP="00F73E40">
      <w:pPr>
        <w:widowControl w:val="0"/>
        <w:jc w:val="left"/>
      </w:pPr>
      <w:r>
        <w:t>Introduced in the House on January 25, 2017</w:t>
      </w:r>
    </w:p>
    <w:p w:rsidR="00F73E40" w:rsidRDefault="00F73E40" w:rsidP="00F73E40">
      <w:pPr>
        <w:widowControl w:val="0"/>
        <w:jc w:val="left"/>
      </w:pPr>
      <w:r>
        <w:t xml:space="preserve">Currently residing in the House Committee on </w:t>
      </w:r>
      <w:r w:rsidRPr="00F73E40">
        <w:rPr>
          <w:b/>
        </w:rPr>
        <w:t>Agriculture, Natural Resources and Environmental Affairs</w:t>
      </w:r>
    </w:p>
    <w:p w:rsidR="00F73E40" w:rsidRDefault="00F73E40" w:rsidP="00F73E40">
      <w:pPr>
        <w:widowControl w:val="0"/>
        <w:jc w:val="left"/>
      </w:pPr>
    </w:p>
    <w:p w:rsidR="00F73E40" w:rsidRDefault="00F73E40" w:rsidP="00F73E40">
      <w:pPr>
        <w:widowControl w:val="0"/>
        <w:jc w:val="left"/>
      </w:pPr>
      <w:r>
        <w:t xml:space="preserve">Summary: </w:t>
      </w:r>
      <w:r w:rsidR="00D4754A">
        <w:t>Watercraft</w:t>
      </w:r>
    </w:p>
    <w:p w:rsidR="00F73E40" w:rsidRDefault="00F73E40" w:rsidP="00F73E40">
      <w:pPr>
        <w:widowControl w:val="0"/>
        <w:jc w:val="left"/>
      </w:pPr>
    </w:p>
    <w:p w:rsidR="00F73E40" w:rsidRDefault="00F73E40" w:rsidP="00F73E40">
      <w:pPr>
        <w:widowControl w:val="0"/>
        <w:jc w:val="left"/>
      </w:pPr>
    </w:p>
    <w:p w:rsidR="00F73E40" w:rsidRDefault="00F73E40" w:rsidP="00F73E40">
      <w:pPr>
        <w:widowControl w:val="0"/>
        <w:tabs>
          <w:tab w:val="center" w:pos="590"/>
          <w:tab w:val="center" w:pos="1440"/>
          <w:tab w:val="left" w:pos="1872"/>
          <w:tab w:val="left" w:pos="9187"/>
        </w:tabs>
        <w:jc w:val="left"/>
      </w:pPr>
      <w:r w:rsidRPr="00F73E40">
        <w:rPr>
          <w:b/>
        </w:rPr>
        <w:t>HISTORY OF LEGISLATIVE ACTIONS</w:t>
      </w:r>
    </w:p>
    <w:p w:rsidR="00F73E40" w:rsidRDefault="00F73E40" w:rsidP="00F73E40">
      <w:pPr>
        <w:widowControl w:val="0"/>
        <w:tabs>
          <w:tab w:val="center" w:pos="590"/>
          <w:tab w:val="center" w:pos="1440"/>
          <w:tab w:val="left" w:pos="1872"/>
          <w:tab w:val="left" w:pos="9187"/>
        </w:tabs>
        <w:jc w:val="left"/>
      </w:pPr>
    </w:p>
    <w:p w:rsidR="00F73E40" w:rsidRPr="00F73E40" w:rsidRDefault="00F73E40" w:rsidP="00F73E40">
      <w:pPr>
        <w:widowControl w:val="0"/>
        <w:tabs>
          <w:tab w:val="center" w:pos="590"/>
          <w:tab w:val="center" w:pos="1440"/>
          <w:tab w:val="left" w:pos="1872"/>
          <w:tab w:val="left" w:pos="9187"/>
        </w:tabs>
        <w:jc w:val="left"/>
      </w:pPr>
      <w:r w:rsidRPr="00F73E40">
        <w:rPr>
          <w:u w:val="single"/>
        </w:rPr>
        <w:tab/>
        <w:t>Date</w:t>
      </w:r>
      <w:r w:rsidRPr="00F73E40">
        <w:rPr>
          <w:u w:val="single"/>
        </w:rPr>
        <w:tab/>
        <w:t>Body</w:t>
      </w:r>
      <w:r w:rsidRPr="00F73E40">
        <w:rPr>
          <w:u w:val="single"/>
        </w:rPr>
        <w:tab/>
        <w:t>Action Description with journal page number</w:t>
      </w:r>
      <w:r w:rsidRPr="00F73E40">
        <w:rPr>
          <w:u w:val="single"/>
        </w:rPr>
        <w:tab/>
      </w:r>
    </w:p>
    <w:p w:rsidR="0032328C" w:rsidRDefault="0032328C" w:rsidP="0032328C">
      <w:pPr>
        <w:widowControl w:val="0"/>
        <w:tabs>
          <w:tab w:val="right" w:pos="1008"/>
          <w:tab w:val="left" w:pos="1152"/>
          <w:tab w:val="left" w:pos="1872"/>
          <w:tab w:val="left" w:pos="9187"/>
        </w:tabs>
        <w:ind w:left="2088" w:hanging="2088"/>
        <w:jc w:val="left"/>
      </w:pPr>
      <w:r>
        <w:tab/>
        <w:t>1/25/2017</w:t>
      </w:r>
      <w:r>
        <w:tab/>
        <w:t>House</w:t>
      </w:r>
      <w:r>
        <w:tab/>
      </w:r>
      <w:r w:rsidRPr="007468AB">
        <w:t>Introduced and read first time (</w:t>
      </w:r>
      <w:hyperlink r:id="rId7" w:history="1">
        <w:r w:rsidRPr="007468AB">
          <w:rPr>
            <w:rStyle w:val="Hyperlink"/>
          </w:rPr>
          <w:t>House Journal</w:t>
        </w:r>
        <w:r w:rsidRPr="007468AB">
          <w:rPr>
            <w:rStyle w:val="Hyperlink"/>
          </w:rPr>
          <w:noBreakHyphen/>
          <w:t>page 15</w:t>
        </w:r>
      </w:hyperlink>
      <w:r w:rsidRPr="007468AB">
        <w:t>)</w:t>
      </w:r>
    </w:p>
    <w:p w:rsidR="0032328C" w:rsidRDefault="0032328C" w:rsidP="0032328C">
      <w:pPr>
        <w:widowControl w:val="0"/>
        <w:tabs>
          <w:tab w:val="right" w:pos="1008"/>
          <w:tab w:val="left" w:pos="1152"/>
          <w:tab w:val="left" w:pos="1872"/>
          <w:tab w:val="left" w:pos="9187"/>
        </w:tabs>
        <w:ind w:left="2088" w:hanging="2088"/>
        <w:jc w:val="left"/>
      </w:pPr>
      <w:r>
        <w:tab/>
        <w:t>1/25/2017</w:t>
      </w:r>
      <w:r>
        <w:tab/>
        <w:t>House</w:t>
      </w:r>
      <w:r>
        <w:tab/>
      </w:r>
      <w:r w:rsidRPr="007468AB">
        <w:t>Referred to Co</w:t>
      </w:r>
      <w:r>
        <w:t xml:space="preserve">mmittee on </w:t>
      </w:r>
      <w:r w:rsidRPr="007468AB">
        <w:rPr>
          <w:b/>
        </w:rPr>
        <w:t>Agriculture, Natural Resources and Environmental Affairs</w:t>
      </w:r>
      <w:r>
        <w:t xml:space="preserve"> </w:t>
      </w:r>
      <w:r w:rsidRPr="007468AB">
        <w:t>(</w:t>
      </w:r>
      <w:hyperlink r:id="rId8" w:history="1">
        <w:r w:rsidRPr="007468AB">
          <w:rPr>
            <w:rStyle w:val="Hyperlink"/>
          </w:rPr>
          <w:t>House Journal</w:t>
        </w:r>
        <w:r w:rsidRPr="007468AB">
          <w:rPr>
            <w:rStyle w:val="Hyperlink"/>
          </w:rPr>
          <w:noBreakHyphen/>
          <w:t>page 15</w:t>
        </w:r>
      </w:hyperlink>
      <w:r w:rsidRPr="007468AB">
        <w:t>)</w:t>
      </w:r>
    </w:p>
    <w:p w:rsidR="0032328C" w:rsidRDefault="0032328C" w:rsidP="0032328C">
      <w:pPr>
        <w:widowControl w:val="0"/>
        <w:tabs>
          <w:tab w:val="right" w:pos="1008"/>
          <w:tab w:val="left" w:pos="1152"/>
          <w:tab w:val="left" w:pos="1872"/>
          <w:tab w:val="left" w:pos="9187"/>
        </w:tabs>
        <w:ind w:left="2088" w:hanging="2088"/>
        <w:jc w:val="left"/>
      </w:pPr>
      <w:r>
        <w:tab/>
        <w:t>1/9/2018</w:t>
      </w:r>
      <w:r>
        <w:tab/>
        <w:t>House</w:t>
      </w:r>
      <w:r>
        <w:tab/>
      </w:r>
      <w:r w:rsidRPr="007468AB">
        <w:t>Member(s) request name added as sponsor: McCravy</w:t>
      </w:r>
    </w:p>
    <w:p w:rsidR="0032328C" w:rsidRDefault="0032328C" w:rsidP="0032328C">
      <w:pPr>
        <w:widowControl w:val="0"/>
        <w:tabs>
          <w:tab w:val="right" w:pos="1008"/>
          <w:tab w:val="left" w:pos="1152"/>
          <w:tab w:val="left" w:pos="1872"/>
          <w:tab w:val="left" w:pos="9187"/>
        </w:tabs>
        <w:ind w:left="2088" w:hanging="2088"/>
        <w:jc w:val="left"/>
      </w:pPr>
    </w:p>
    <w:p w:rsidR="00F73E40" w:rsidRDefault="00F73E40" w:rsidP="00F73E4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73E40">
          <w:rPr>
            <w:rStyle w:val="Hyperlink"/>
          </w:rPr>
          <w:t>legislative information</w:t>
        </w:r>
      </w:hyperlink>
      <w:r>
        <w:t xml:space="preserve"> at the website</w:t>
      </w:r>
    </w:p>
    <w:p w:rsidR="00F73E40" w:rsidRDefault="00F73E40" w:rsidP="00F73E40">
      <w:pPr>
        <w:widowControl w:val="0"/>
        <w:tabs>
          <w:tab w:val="right" w:pos="1008"/>
          <w:tab w:val="left" w:pos="1152"/>
          <w:tab w:val="left" w:pos="1872"/>
          <w:tab w:val="left" w:pos="9187"/>
        </w:tabs>
        <w:ind w:left="2088" w:hanging="2088"/>
        <w:jc w:val="left"/>
      </w:pPr>
    </w:p>
    <w:p w:rsidR="00F73E40" w:rsidRPr="00F73E40" w:rsidRDefault="00F73E40" w:rsidP="00F73E40">
      <w:pPr>
        <w:widowControl w:val="0"/>
        <w:tabs>
          <w:tab w:val="right" w:pos="1008"/>
          <w:tab w:val="left" w:pos="1152"/>
          <w:tab w:val="left" w:pos="1872"/>
          <w:tab w:val="left" w:pos="9187"/>
        </w:tabs>
        <w:ind w:left="2088" w:hanging="2088"/>
        <w:jc w:val="left"/>
      </w:pPr>
    </w:p>
    <w:p w:rsidR="00F73E40" w:rsidRDefault="00F73E40" w:rsidP="00F73E40">
      <w:pPr>
        <w:widowControl w:val="0"/>
        <w:jc w:val="left"/>
      </w:pPr>
      <w:r w:rsidRPr="00F73E40">
        <w:rPr>
          <w:b/>
        </w:rPr>
        <w:t>VERSIONS OF THIS BILL</w:t>
      </w:r>
    </w:p>
    <w:p w:rsidR="00F73E40" w:rsidRDefault="00F73E40" w:rsidP="00F73E40">
      <w:pPr>
        <w:widowControl w:val="0"/>
        <w:jc w:val="left"/>
      </w:pPr>
    </w:p>
    <w:p w:rsidR="00F73E40" w:rsidRDefault="00BE6C64" w:rsidP="00F73E40">
      <w:pPr>
        <w:widowControl w:val="0"/>
        <w:jc w:val="left"/>
      </w:pPr>
      <w:hyperlink r:id="rId10" w:history="1">
        <w:r w:rsidR="00F73E40">
          <w:rPr>
            <w:rStyle w:val="Hyperlink"/>
          </w:rPr>
          <w:t>1/25/2017</w:t>
        </w:r>
      </w:hyperlink>
    </w:p>
    <w:p w:rsidR="00F73E40" w:rsidRDefault="00F73E40" w:rsidP="00F73E40"/>
    <w:p w:rsidR="00F73E40" w:rsidRDefault="00F73E40" w:rsidP="00F73E40">
      <w:pPr>
        <w:sectPr w:rsidR="00F73E40" w:rsidSect="00F73E40">
          <w:pgSz w:w="12240" w:h="15840" w:code="1"/>
          <w:pgMar w:top="1080" w:right="1440" w:bottom="1080" w:left="1440" w:header="720" w:footer="720" w:gutter="0"/>
          <w:cols w:space="720"/>
          <w:noEndnote/>
          <w:docGrid w:linePitch="360"/>
        </w:sectPr>
      </w:pPr>
    </w:p>
    <w:p w:rsidR="00FC00BA" w:rsidRDefault="00FC00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0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26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1C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FD5FE4">
        <w:noBreakHyphen/>
      </w:r>
      <w:r>
        <w:t>21</w:t>
      </w:r>
      <w:r w:rsidR="00FD5FE4">
        <w:noBreakHyphen/>
      </w:r>
      <w:r>
        <w:t>870, CODE OF LAWS OF SOUTH CAROLINA, 1976, RELATING TO PROVISIONS THAT REGULATE THE OPERATION OF VARIOUS TYPES OF WATERCRAFT, SO AS TO INCREASE THE DISTANCE BETWEEN A WATERCRAFT AND ANOTHER OBJECT IN WHICH A WATERCRAFT MAY BE OPERATED IN EXCESS OF IDLE SPEED, AND TO PROVIDE THAT CERTAIN WATERCRAFT MAY NOT BE OPERATED UPON THE INTRACOASTAL WATERWAY IN EXCESS OF IDLE SPEED WITHIN FIFTY FEET OF CERTAIN OBJECTS.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26B0" w:rsidRDefault="00E926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26B0" w:rsidRDefault="00E926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6B0" w:rsidRDefault="00E926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E1C80">
        <w:t>Section 50</w:t>
      </w:r>
      <w:r w:rsidR="00FD5FE4">
        <w:noBreakHyphen/>
      </w:r>
      <w:r w:rsidR="00EE1C80">
        <w:t>21</w:t>
      </w:r>
      <w:r w:rsidR="00FD5FE4">
        <w:noBreakHyphen/>
      </w:r>
      <w:r w:rsidR="00EE1C80">
        <w:t>870(B)(6) of the 1976 Code is amended to read:</w:t>
      </w:r>
    </w:p>
    <w:p w:rsidR="00EE1C80" w:rsidRDefault="00EE1C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C80" w:rsidRDefault="00EE1C80" w:rsidP="00EE1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“(6)</w:t>
      </w:r>
      <w:r w:rsidRPr="00EE1C80">
        <w:rPr>
          <w:u w:val="single"/>
        </w:rPr>
        <w:t>(a)</w:t>
      </w:r>
      <w:r>
        <w:tab/>
      </w:r>
      <w:r w:rsidRPr="00743D33">
        <w:t xml:space="preserve">operate a personal watercraft, specialty propcraft, or vessel while upon the waters of this State in excess of idle speed within </w:t>
      </w:r>
      <w:r w:rsidRPr="006853EC">
        <w:rPr>
          <w:strike/>
        </w:rPr>
        <w:t>50</w:t>
      </w:r>
      <w:r w:rsidRPr="00743D33">
        <w:t xml:space="preserve"> </w:t>
      </w:r>
      <w:r w:rsidR="006853EC" w:rsidRPr="006853EC">
        <w:rPr>
          <w:u w:val="single"/>
        </w:rPr>
        <w:t>100</w:t>
      </w:r>
      <w:r w:rsidR="006853EC">
        <w:t xml:space="preserve"> </w:t>
      </w:r>
      <w:r w:rsidRPr="00743D33">
        <w:t>feet of a moored or an anchored vessel, wharf, dock, bulkhead, pier, or a person in the water, or within 100 yards o</w:t>
      </w:r>
      <w:r w:rsidR="00950A84">
        <w:t>f the Atlantic Ocean coast line</w:t>
      </w:r>
      <w:r w:rsidR="00950A84" w:rsidRPr="00950A84">
        <w:rPr>
          <w:strike/>
        </w:rPr>
        <w:t>.</w:t>
      </w:r>
      <w:r w:rsidRPr="00743D33">
        <w:t xml:space="preserve"> </w:t>
      </w:r>
      <w:r w:rsidRPr="00EE1C80">
        <w:rPr>
          <w:strike/>
        </w:rPr>
        <w:t>The prohibitions contained in this item (6) do not apply to an unoccupied, moored vessel or watercraft</w:t>
      </w:r>
      <w:r w:rsidRPr="00950A84">
        <w:t>;</w:t>
      </w:r>
    </w:p>
    <w:p w:rsidR="00EE1C80" w:rsidRDefault="00EE1C80" w:rsidP="00EE1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C80">
        <w:tab/>
      </w:r>
      <w:r>
        <w:tab/>
      </w:r>
      <w:r w:rsidRPr="002858CF">
        <w:rPr>
          <w:u w:val="single"/>
        </w:rPr>
        <w:t>(b)</w:t>
      </w:r>
      <w:r>
        <w:tab/>
      </w:r>
      <w:r w:rsidRPr="002858CF">
        <w:rPr>
          <w:u w:val="single"/>
        </w:rPr>
        <w:t>operate a personal watercraft, specialty propcraft, or vessel while upon the intracoastal waterways</w:t>
      </w:r>
      <w:r w:rsidR="005B1ABE" w:rsidRPr="002858CF">
        <w:rPr>
          <w:u w:val="single"/>
        </w:rPr>
        <w:t xml:space="preserve"> of this State in excess of idle speed within fifty feet of a moored or an anchored vessel, wharf, dock, bulkhead, pier, or person in </w:t>
      </w:r>
      <w:r w:rsidR="00FA29ED">
        <w:rPr>
          <w:u w:val="single"/>
        </w:rPr>
        <w:t>t</w:t>
      </w:r>
      <w:r w:rsidR="005B1ABE" w:rsidRPr="002858CF">
        <w:rPr>
          <w:u w:val="single"/>
        </w:rPr>
        <w:t>he water;</w:t>
      </w:r>
    </w:p>
    <w:p w:rsidR="005B1ABE" w:rsidRPr="00EE1C80" w:rsidRDefault="005B1ABE" w:rsidP="00EE1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858CF">
        <w:rPr>
          <w:u w:val="single"/>
        </w:rPr>
        <w:t>(c)</w:t>
      </w:r>
      <w:r>
        <w:tab/>
      </w:r>
      <w:r w:rsidRPr="002858CF">
        <w:rPr>
          <w:u w:val="single"/>
        </w:rPr>
        <w:t>the prohibitions contained in this item do not apply to a vessel or watercraft that is unoccupied and moored in open water;</w:t>
      </w:r>
      <w:r>
        <w:t>”</w:t>
      </w:r>
    </w:p>
    <w:p w:rsidR="00E926B0" w:rsidRDefault="00E926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6B0" w:rsidRDefault="00E926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B1ABE">
        <w:t>2</w:t>
      </w:r>
      <w:r>
        <w:t>.</w:t>
      </w:r>
      <w:r>
        <w:tab/>
        <w:t>This act takes effect upon approval by the Governor.</w:t>
      </w:r>
    </w:p>
    <w:p w:rsidR="00592086" w:rsidRDefault="00FD5F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3E40" w:rsidRDefault="00F73E40" w:rsidP="00F73E40">
      <w:pPr>
        <w:suppressAutoHyphens/>
      </w:pPr>
    </w:p>
    <w:sectPr w:rsidR="00F73E40" w:rsidSect="00F73E4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C80" w:rsidRDefault="00EE1C80" w:rsidP="009F0C77">
      <w:r>
        <w:separator/>
      </w:r>
    </w:p>
  </w:endnote>
  <w:endnote w:type="continuationSeparator" w:id="0">
    <w:p w:rsidR="00EE1C80" w:rsidRDefault="00EE1C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1A7760-649C-4DB2-845F-90A409514F44}"/>
    <w:embedBold r:id="rId2" w:fontKey="{D2163D23-9B72-412F-BF57-CF4BA10B1078}"/>
  </w:font>
  <w:font w:name="Calibri">
    <w:panose1 w:val="020F0502020204030204"/>
    <w:charset w:val="00"/>
    <w:family w:val="swiss"/>
    <w:pitch w:val="variable"/>
    <w:sig w:usb0="E00002FF" w:usb1="4000ACFF" w:usb2="00000001" w:usb3="00000000" w:csb0="0000019F" w:csb1="00000000"/>
    <w:embedRegular r:id="rId3" w:fontKey="{174AC0A5-51A0-40EE-A386-CBF177C3C310}"/>
  </w:font>
  <w:font w:name="Segoe UI">
    <w:panose1 w:val="020B0502040204020203"/>
    <w:charset w:val="00"/>
    <w:family w:val="swiss"/>
    <w:pitch w:val="variable"/>
    <w:sig w:usb0="E10022FF" w:usb1="C000E47F" w:usb2="00000029" w:usb3="00000000" w:csb0="000001DF" w:csb1="00000000"/>
    <w:embedRegular r:id="rId4" w:fontKey="{479406F4-A309-41B8-8FC7-C9ED3B214DA0}"/>
  </w:font>
  <w:font w:name="Cambria">
    <w:panose1 w:val="02040503050406030204"/>
    <w:charset w:val="00"/>
    <w:family w:val="roman"/>
    <w:pitch w:val="variable"/>
    <w:sig w:usb0="E00002FF" w:usb1="400004FF" w:usb2="00000000" w:usb3="00000000" w:csb0="0000019F" w:csb1="00000000"/>
    <w:embedRegular r:id="rId5" w:fontKey="{E8817106-931A-4882-955F-94E9BC5B4F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E40" w:rsidRPr="00FC00BA" w:rsidRDefault="00F73E40" w:rsidP="00FC00BA">
    <w:pPr>
      <w:pStyle w:val="Footer"/>
      <w:tabs>
        <w:tab w:val="clear" w:pos="4680"/>
        <w:tab w:val="clear" w:pos="9360"/>
        <w:tab w:val="center" w:pos="2995"/>
      </w:tabs>
      <w:spacing w:before="120"/>
    </w:pPr>
    <w:r>
      <w:t>[3577]</w:t>
    </w:r>
    <w:r>
      <w:tab/>
    </w:r>
    <w:r>
      <w:fldChar w:fldCharType="begin"/>
    </w:r>
    <w:r>
      <w:instrText xml:space="preserve"> PAGE  \* MERGEFORMAT </w:instrText>
    </w:r>
    <w:r>
      <w:fldChar w:fldCharType="separate"/>
    </w:r>
    <w:r w:rsidR="003232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C80" w:rsidRDefault="00EE1C80" w:rsidP="009F0C77">
      <w:r>
        <w:separator/>
      </w:r>
    </w:p>
  </w:footnote>
  <w:footnote w:type="continuationSeparator" w:id="0">
    <w:p w:rsidR="00EE1C80" w:rsidRDefault="00EE1C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63CM17"/>
    <w:docVar w:name="CoverBillType" w:val="b"/>
    <w:docVar w:name="DocPath" w:val="L:\Council\bills\GT\5263CM17.DOCX"/>
    <w:docVar w:name="dvBillNumber" w:val="3577"/>
    <w:docVar w:name="dvBillNumberPrefix" w:val="H. "/>
    <w:docVar w:name="dvOriginalBody" w:val="House"/>
    <w:docVar w:name="dvSteno" w:val="GT"/>
    <w:docVar w:name="NameofBody" w:val="h"/>
    <w:docVar w:name="vGroup2" w:val="Council"/>
  </w:docVars>
  <w:rsids>
    <w:rsidRoot w:val="00E926B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58CF"/>
    <w:rsid w:val="002E5912"/>
    <w:rsid w:val="00301B21"/>
    <w:rsid w:val="0032328C"/>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2086"/>
    <w:rsid w:val="005A62FE"/>
    <w:rsid w:val="005B1ABE"/>
    <w:rsid w:val="005C2FE2"/>
    <w:rsid w:val="005E2BC9"/>
    <w:rsid w:val="00605102"/>
    <w:rsid w:val="006215AA"/>
    <w:rsid w:val="006853EC"/>
    <w:rsid w:val="006913C9"/>
    <w:rsid w:val="0069470D"/>
    <w:rsid w:val="006D58AA"/>
    <w:rsid w:val="00734F00"/>
    <w:rsid w:val="00770FA4"/>
    <w:rsid w:val="007A70AE"/>
    <w:rsid w:val="008362E8"/>
    <w:rsid w:val="0085786E"/>
    <w:rsid w:val="008A1768"/>
    <w:rsid w:val="008A489F"/>
    <w:rsid w:val="008F0F33"/>
    <w:rsid w:val="008F4429"/>
    <w:rsid w:val="0094021A"/>
    <w:rsid w:val="00950A84"/>
    <w:rsid w:val="009B44AF"/>
    <w:rsid w:val="009C6A0B"/>
    <w:rsid w:val="009F0C77"/>
    <w:rsid w:val="009F4DD1"/>
    <w:rsid w:val="00A02543"/>
    <w:rsid w:val="00A41684"/>
    <w:rsid w:val="00A64E80"/>
    <w:rsid w:val="00A72BCD"/>
    <w:rsid w:val="00A741D9"/>
    <w:rsid w:val="00A833AB"/>
    <w:rsid w:val="00A9741D"/>
    <w:rsid w:val="00AB109D"/>
    <w:rsid w:val="00AC34A2"/>
    <w:rsid w:val="00AD1C9A"/>
    <w:rsid w:val="00AD4B17"/>
    <w:rsid w:val="00B412D4"/>
    <w:rsid w:val="00BE3C22"/>
    <w:rsid w:val="00C0345E"/>
    <w:rsid w:val="00C31C95"/>
    <w:rsid w:val="00C3483A"/>
    <w:rsid w:val="00C74E9D"/>
    <w:rsid w:val="00C826DD"/>
    <w:rsid w:val="00C82FD3"/>
    <w:rsid w:val="00C8341F"/>
    <w:rsid w:val="00C92819"/>
    <w:rsid w:val="00CC6B7B"/>
    <w:rsid w:val="00CD2089"/>
    <w:rsid w:val="00D4754A"/>
    <w:rsid w:val="00D73A67"/>
    <w:rsid w:val="00D970A9"/>
    <w:rsid w:val="00DA564D"/>
    <w:rsid w:val="00DF3845"/>
    <w:rsid w:val="00E41911"/>
    <w:rsid w:val="00E44B57"/>
    <w:rsid w:val="00E926B0"/>
    <w:rsid w:val="00E92EEF"/>
    <w:rsid w:val="00EE1C80"/>
    <w:rsid w:val="00EF2368"/>
    <w:rsid w:val="00F24442"/>
    <w:rsid w:val="00F36703"/>
    <w:rsid w:val="00F50AE3"/>
    <w:rsid w:val="00F655B7"/>
    <w:rsid w:val="00F656BA"/>
    <w:rsid w:val="00F67CF1"/>
    <w:rsid w:val="00F728AA"/>
    <w:rsid w:val="00F73E40"/>
    <w:rsid w:val="00F840F0"/>
    <w:rsid w:val="00FA29ED"/>
    <w:rsid w:val="00FB0D0D"/>
    <w:rsid w:val="00FB43B4"/>
    <w:rsid w:val="00FB6B0B"/>
    <w:rsid w:val="00FC00BA"/>
    <w:rsid w:val="00FD5FE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104FF1-3CDF-4F6E-8AD1-5859863E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58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8CF"/>
    <w:rPr>
      <w:rFonts w:ascii="Segoe UI" w:eastAsia="Times New Roman" w:hAnsi="Segoe UI" w:cs="Segoe UI"/>
      <w:sz w:val="18"/>
      <w:szCs w:val="18"/>
    </w:rPr>
  </w:style>
  <w:style w:type="character" w:styleId="Hyperlink">
    <w:name w:val="Hyperlink"/>
    <w:basedOn w:val="DefaultParagraphFont"/>
    <w:uiPriority w:val="99"/>
    <w:unhideWhenUsed/>
    <w:rsid w:val="00F73E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577_201701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7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AD5C6-93BD-45E1-90BC-1DAB8E11C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9B65D5E7.dotm</Template>
  <TotalTime>0</TotalTime>
  <Pages>3</Pages>
  <Words>376</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3577: Watercraft - South Carolina Legislature Online</dc:title>
  <dc:creator>Gwen Thurmond</dc:creator>
  <cp:lastModifiedBy>S Volk</cp:lastModifiedBy>
  <cp:revision>2</cp:revision>
  <cp:lastPrinted>2017-01-24T16:45:00Z</cp:lastPrinted>
  <dcterms:created xsi:type="dcterms:W3CDTF">2018-05-17T17:03:00Z</dcterms:created>
  <dcterms:modified xsi:type="dcterms:W3CDTF">2018-05-17T17:03:00Z</dcterms:modified>
</cp:coreProperties>
</file>