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006" w:rsidRDefault="00032006" w:rsidP="00032006">
      <w:pPr>
        <w:widowControl w:val="0"/>
        <w:jc w:val="center"/>
      </w:pPr>
      <w:r w:rsidRPr="00032006">
        <w:rPr>
          <w:b/>
        </w:rPr>
        <w:t>South Carolina General Assembly</w:t>
      </w:r>
    </w:p>
    <w:p w:rsidR="00032006" w:rsidRDefault="00032006" w:rsidP="00032006">
      <w:pPr>
        <w:widowControl w:val="0"/>
        <w:jc w:val="center"/>
      </w:pPr>
      <w:r>
        <w:t>122nd Session, 2017-2018</w:t>
      </w:r>
    </w:p>
    <w:p w:rsidR="00032006" w:rsidRDefault="00032006" w:rsidP="00032006">
      <w:pPr>
        <w:widowControl w:val="0"/>
        <w:jc w:val="left"/>
      </w:pPr>
    </w:p>
    <w:p w:rsidR="00032006" w:rsidRDefault="00032006" w:rsidP="00032006">
      <w:pPr>
        <w:widowControl w:val="0"/>
        <w:jc w:val="left"/>
        <w:rPr>
          <w:b/>
        </w:rPr>
      </w:pPr>
      <w:r w:rsidRPr="00032006">
        <w:rPr>
          <w:b/>
        </w:rPr>
        <w:t>H. 3978</w:t>
      </w:r>
    </w:p>
    <w:p w:rsidR="00032006" w:rsidRDefault="00032006" w:rsidP="00032006">
      <w:pPr>
        <w:widowControl w:val="0"/>
        <w:jc w:val="left"/>
        <w:rPr>
          <w:b/>
        </w:rPr>
      </w:pPr>
    </w:p>
    <w:p w:rsidR="00032006" w:rsidRDefault="00032006" w:rsidP="00032006">
      <w:pPr>
        <w:widowControl w:val="0"/>
        <w:jc w:val="left"/>
      </w:pPr>
      <w:r w:rsidRPr="00032006">
        <w:rPr>
          <w:b/>
        </w:rPr>
        <w:t>STATUS INFORMATION</w:t>
      </w:r>
    </w:p>
    <w:p w:rsidR="00032006" w:rsidRDefault="00032006" w:rsidP="00032006">
      <w:pPr>
        <w:widowControl w:val="0"/>
        <w:jc w:val="left"/>
      </w:pPr>
    </w:p>
    <w:p w:rsidR="00032006" w:rsidRDefault="00032006" w:rsidP="00032006">
      <w:pPr>
        <w:widowControl w:val="0"/>
        <w:jc w:val="left"/>
      </w:pPr>
      <w:r>
        <w:t>House Resolution</w:t>
      </w:r>
    </w:p>
    <w:p w:rsidR="00032006" w:rsidRDefault="00032006" w:rsidP="00032006">
      <w:pPr>
        <w:widowControl w:val="0"/>
        <w:jc w:val="left"/>
      </w:pPr>
      <w:r>
        <w:t>Sponsors: Reps. Bernstein, Howard, Alexander, Allison, Anderson, Anthony, Arrington, Atkinson, Atwater, Bales, Ballentine, Bamberg, Bannister, Bedingfield, Bennett,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032006" w:rsidRDefault="00032006" w:rsidP="00032006">
      <w:pPr>
        <w:widowControl w:val="0"/>
        <w:jc w:val="left"/>
      </w:pPr>
      <w:r>
        <w:t>Document Path: l:\council\bills\rt\17098ahb17.docx</w:t>
      </w:r>
    </w:p>
    <w:p w:rsidR="00032006" w:rsidRDefault="00032006" w:rsidP="00032006">
      <w:pPr>
        <w:widowControl w:val="0"/>
        <w:jc w:val="left"/>
      </w:pPr>
    </w:p>
    <w:p w:rsidR="00032006" w:rsidRDefault="00032006" w:rsidP="00032006">
      <w:pPr>
        <w:widowControl w:val="0"/>
        <w:jc w:val="left"/>
      </w:pPr>
      <w:r>
        <w:t>Introduced in the House on March 14, 2017</w:t>
      </w:r>
    </w:p>
    <w:p w:rsidR="00032006" w:rsidRDefault="00032006" w:rsidP="00032006">
      <w:pPr>
        <w:widowControl w:val="0"/>
        <w:jc w:val="left"/>
      </w:pPr>
      <w:r>
        <w:t>Adopted by the House on March 14, 2017</w:t>
      </w:r>
    </w:p>
    <w:p w:rsidR="00032006" w:rsidRDefault="00032006" w:rsidP="00032006">
      <w:pPr>
        <w:widowControl w:val="0"/>
        <w:jc w:val="left"/>
      </w:pPr>
    </w:p>
    <w:p w:rsidR="00032006" w:rsidRDefault="00032006" w:rsidP="00032006">
      <w:pPr>
        <w:widowControl w:val="0"/>
        <w:jc w:val="left"/>
      </w:pPr>
      <w:r>
        <w:t xml:space="preserve">Summary: </w:t>
      </w:r>
      <w:r w:rsidR="00A96027">
        <w:t>Cardinal Newman Wrestling Team</w:t>
      </w:r>
    </w:p>
    <w:p w:rsidR="00032006" w:rsidRDefault="00032006" w:rsidP="00032006">
      <w:pPr>
        <w:widowControl w:val="0"/>
        <w:jc w:val="left"/>
      </w:pPr>
    </w:p>
    <w:p w:rsidR="00032006" w:rsidRDefault="00032006" w:rsidP="00032006">
      <w:pPr>
        <w:widowControl w:val="0"/>
        <w:jc w:val="left"/>
      </w:pPr>
    </w:p>
    <w:p w:rsidR="00032006" w:rsidRDefault="00032006" w:rsidP="00032006">
      <w:pPr>
        <w:widowControl w:val="0"/>
        <w:tabs>
          <w:tab w:val="center" w:pos="590"/>
          <w:tab w:val="center" w:pos="1440"/>
          <w:tab w:val="left" w:pos="1872"/>
          <w:tab w:val="left" w:pos="9187"/>
        </w:tabs>
        <w:jc w:val="left"/>
      </w:pPr>
      <w:r w:rsidRPr="00032006">
        <w:rPr>
          <w:b/>
        </w:rPr>
        <w:t>HISTORY OF LEGISLATIVE ACTIONS</w:t>
      </w:r>
    </w:p>
    <w:p w:rsidR="00032006" w:rsidRDefault="00032006" w:rsidP="00032006">
      <w:pPr>
        <w:widowControl w:val="0"/>
        <w:tabs>
          <w:tab w:val="center" w:pos="590"/>
          <w:tab w:val="center" w:pos="1440"/>
          <w:tab w:val="left" w:pos="1872"/>
          <w:tab w:val="left" w:pos="9187"/>
        </w:tabs>
        <w:jc w:val="left"/>
      </w:pPr>
    </w:p>
    <w:p w:rsidR="00032006" w:rsidRPr="00032006" w:rsidRDefault="00032006" w:rsidP="00032006">
      <w:pPr>
        <w:widowControl w:val="0"/>
        <w:tabs>
          <w:tab w:val="center" w:pos="590"/>
          <w:tab w:val="center" w:pos="1440"/>
          <w:tab w:val="left" w:pos="1872"/>
          <w:tab w:val="left" w:pos="9187"/>
        </w:tabs>
        <w:jc w:val="left"/>
      </w:pPr>
      <w:r w:rsidRPr="00032006">
        <w:rPr>
          <w:u w:val="single"/>
        </w:rPr>
        <w:tab/>
        <w:t>Date</w:t>
      </w:r>
      <w:r w:rsidRPr="00032006">
        <w:rPr>
          <w:u w:val="single"/>
        </w:rPr>
        <w:tab/>
        <w:t>Body</w:t>
      </w:r>
      <w:r w:rsidRPr="00032006">
        <w:rPr>
          <w:u w:val="single"/>
        </w:rPr>
        <w:tab/>
        <w:t>Action Description with journal page number</w:t>
      </w:r>
      <w:r w:rsidRPr="00032006">
        <w:rPr>
          <w:u w:val="single"/>
        </w:rPr>
        <w:tab/>
      </w:r>
    </w:p>
    <w:p w:rsidR="005D7A08" w:rsidRDefault="005D7A08" w:rsidP="005D7A08">
      <w:pPr>
        <w:widowControl w:val="0"/>
        <w:tabs>
          <w:tab w:val="right" w:pos="1008"/>
          <w:tab w:val="left" w:pos="1152"/>
          <w:tab w:val="left" w:pos="1872"/>
          <w:tab w:val="left" w:pos="9187"/>
        </w:tabs>
        <w:ind w:left="2088" w:hanging="2088"/>
        <w:jc w:val="left"/>
      </w:pPr>
      <w:r>
        <w:tab/>
        <w:t>3/14/2017</w:t>
      </w:r>
      <w:r>
        <w:tab/>
        <w:t>House</w:t>
      </w:r>
      <w:r>
        <w:tab/>
      </w:r>
      <w:r w:rsidRPr="008F3F1A">
        <w:t>Introduced and adopted (</w:t>
      </w:r>
      <w:hyperlink r:id="rId7" w:history="1">
        <w:r w:rsidRPr="008F3F1A">
          <w:rPr>
            <w:rStyle w:val="Hyperlink"/>
          </w:rPr>
          <w:t>House Journal</w:t>
        </w:r>
        <w:r w:rsidRPr="008F3F1A">
          <w:rPr>
            <w:rStyle w:val="Hyperlink"/>
          </w:rPr>
          <w:noBreakHyphen/>
          <w:t>page 4</w:t>
        </w:r>
      </w:hyperlink>
      <w:r w:rsidRPr="008F3F1A">
        <w:t>)</w:t>
      </w:r>
    </w:p>
    <w:p w:rsidR="005D7A08" w:rsidRDefault="005D7A08" w:rsidP="005D7A08">
      <w:pPr>
        <w:widowControl w:val="0"/>
        <w:tabs>
          <w:tab w:val="right" w:pos="1008"/>
          <w:tab w:val="left" w:pos="1152"/>
          <w:tab w:val="left" w:pos="1872"/>
          <w:tab w:val="left" w:pos="9187"/>
        </w:tabs>
        <w:ind w:left="2088" w:hanging="2088"/>
        <w:jc w:val="left"/>
      </w:pPr>
    </w:p>
    <w:p w:rsidR="00032006" w:rsidRDefault="00032006" w:rsidP="000320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32006">
          <w:rPr>
            <w:rStyle w:val="Hyperlink"/>
          </w:rPr>
          <w:t>legislative information</w:t>
        </w:r>
      </w:hyperlink>
      <w:r>
        <w:t xml:space="preserve"> at the website</w:t>
      </w:r>
    </w:p>
    <w:p w:rsidR="00032006" w:rsidRDefault="00032006" w:rsidP="00032006">
      <w:pPr>
        <w:widowControl w:val="0"/>
        <w:tabs>
          <w:tab w:val="right" w:pos="1008"/>
          <w:tab w:val="left" w:pos="1152"/>
          <w:tab w:val="left" w:pos="1872"/>
          <w:tab w:val="left" w:pos="9187"/>
        </w:tabs>
        <w:ind w:left="2088" w:hanging="2088"/>
        <w:jc w:val="left"/>
      </w:pPr>
    </w:p>
    <w:p w:rsidR="00032006" w:rsidRPr="00032006" w:rsidRDefault="00032006" w:rsidP="00032006">
      <w:pPr>
        <w:widowControl w:val="0"/>
        <w:tabs>
          <w:tab w:val="right" w:pos="1008"/>
          <w:tab w:val="left" w:pos="1152"/>
          <w:tab w:val="left" w:pos="1872"/>
          <w:tab w:val="left" w:pos="9187"/>
        </w:tabs>
        <w:ind w:left="2088" w:hanging="2088"/>
        <w:jc w:val="left"/>
      </w:pPr>
    </w:p>
    <w:p w:rsidR="00032006" w:rsidRDefault="00032006" w:rsidP="00032006">
      <w:r w:rsidRPr="00032006">
        <w:rPr>
          <w:b/>
        </w:rPr>
        <w:t>VERSIONS OF THIS BILL</w:t>
      </w:r>
    </w:p>
    <w:p w:rsidR="00032006" w:rsidRDefault="00032006" w:rsidP="00032006"/>
    <w:p w:rsidR="00032006" w:rsidRDefault="00C136F1" w:rsidP="00032006">
      <w:hyperlink r:id="rId9" w:history="1">
        <w:r w:rsidR="00032006">
          <w:rPr>
            <w:rStyle w:val="Hyperlink"/>
          </w:rPr>
          <w:t>3/14/2017</w:t>
        </w:r>
      </w:hyperlink>
    </w:p>
    <w:p w:rsidR="00032006" w:rsidRDefault="00032006" w:rsidP="00032006"/>
    <w:p w:rsidR="00032006" w:rsidRDefault="00032006" w:rsidP="00032006">
      <w:pPr>
        <w:sectPr w:rsidR="00032006" w:rsidSect="00032006">
          <w:pgSz w:w="12240" w:h="15840" w:code="1"/>
          <w:pgMar w:top="1080" w:right="1440" w:bottom="1080" w:left="1440" w:header="720" w:footer="720" w:gutter="0"/>
          <w:cols w:space="720"/>
          <w:noEndnote/>
          <w:docGrid w:linePitch="360"/>
        </w:sectPr>
      </w:pPr>
    </w:p>
    <w:p w:rsidR="00240A09" w:rsidRDefault="00240A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7D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w:t>
      </w:r>
      <w:r w:rsidRPr="00975565">
        <w:rPr>
          <w:color w:val="000000" w:themeColor="text1"/>
          <w:u w:color="000000" w:themeColor="text1"/>
        </w:rPr>
        <w:t xml:space="preserve"> THE CARDINAL NEWMAN WRESTLING TEAM, COACHES, AND SCHOOL OFFICIALS FOR AN</w:t>
      </w:r>
      <w:r>
        <w:rPr>
          <w:color w:val="000000" w:themeColor="text1"/>
          <w:u w:color="000000" w:themeColor="text1"/>
        </w:rPr>
        <w:t>OTHER</w:t>
      </w:r>
      <w:r w:rsidRPr="00975565">
        <w:rPr>
          <w:color w:val="000000" w:themeColor="text1"/>
          <w:u w:color="000000" w:themeColor="text1"/>
        </w:rPr>
        <w:t xml:space="preserve"> </w:t>
      </w:r>
      <w:r>
        <w:rPr>
          <w:color w:val="000000" w:themeColor="text1"/>
          <w:u w:color="000000" w:themeColor="text1"/>
        </w:rPr>
        <w:t>STELLAR</w:t>
      </w:r>
      <w:r w:rsidRPr="00975565">
        <w:rPr>
          <w:color w:val="000000" w:themeColor="text1"/>
          <w:u w:color="000000" w:themeColor="text1"/>
        </w:rPr>
        <w:t xml:space="preserve"> SEASON AND TO </w:t>
      </w:r>
      <w:r>
        <w:rPr>
          <w:color w:val="000000" w:themeColor="text1"/>
          <w:u w:color="000000" w:themeColor="text1"/>
        </w:rPr>
        <w:t>CONGRATULATE</w:t>
      </w:r>
      <w:r w:rsidRPr="00975565">
        <w:rPr>
          <w:color w:val="000000" w:themeColor="text1"/>
          <w:u w:color="000000" w:themeColor="text1"/>
        </w:rPr>
        <w:t xml:space="preserve"> THEM FOR WINNING THE 201</w:t>
      </w:r>
      <w:r>
        <w:rPr>
          <w:color w:val="000000" w:themeColor="text1"/>
          <w:u w:color="000000" w:themeColor="text1"/>
        </w:rPr>
        <w:t>7</w:t>
      </w:r>
      <w:r w:rsidRPr="00975565">
        <w:rPr>
          <w:color w:val="000000" w:themeColor="text1"/>
          <w:u w:color="000000" w:themeColor="text1"/>
        </w:rPr>
        <w:t xml:space="preserve"> SOUTH CAROLINA INDEPENDENT SCHOOL ASSOCIATION STATE CHAMPIONSHIP TITLE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to the surprise of no one and the jubilation of many, </w:t>
      </w:r>
      <w:r>
        <w:rPr>
          <w:color w:val="000000" w:themeColor="text1"/>
          <w:u w:color="000000" w:themeColor="text1"/>
        </w:rPr>
        <w:t xml:space="preserve">the Cardinal Newman School </w:t>
      </w:r>
      <w:r w:rsidRPr="00975565">
        <w:rPr>
          <w:color w:val="000000" w:themeColor="text1"/>
          <w:u w:color="000000" w:themeColor="text1"/>
        </w:rPr>
        <w:t xml:space="preserve">wrestling </w:t>
      </w:r>
      <w:r>
        <w:rPr>
          <w:color w:val="000000" w:themeColor="text1"/>
          <w:u w:color="000000" w:themeColor="text1"/>
        </w:rPr>
        <w:t xml:space="preserve">team grabbed the </w:t>
      </w:r>
      <w:r w:rsidRPr="00975565">
        <w:rPr>
          <w:color w:val="000000" w:themeColor="text1"/>
          <w:u w:color="000000" w:themeColor="text1"/>
        </w:rPr>
        <w:t>South Carolina Independent School Association State Championship title</w:t>
      </w:r>
      <w:r>
        <w:rPr>
          <w:color w:val="000000" w:themeColor="text1"/>
          <w:u w:color="000000" w:themeColor="text1"/>
        </w:rPr>
        <w:t xml:space="preserve"> once again in 2017; and</w:t>
      </w: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well on the way to establishing a dynasty in this sport in their classification, the Cardinal Newman wrestlers made it their eighth state title in nine years and their fourth straight</w:t>
      </w:r>
      <w:r w:rsidRPr="00975565">
        <w:rPr>
          <w:color w:val="000000" w:themeColor="text1"/>
          <w:u w:color="000000" w:themeColor="text1"/>
        </w:rPr>
        <w:t>; and</w:t>
      </w: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2017 finals, held at Hammond School on February 4, 2017, the Cards outscored Hammond School 54</w:t>
      </w:r>
      <w:r>
        <w:rPr>
          <w:color w:val="000000" w:themeColor="text1"/>
          <w:u w:color="000000" w:themeColor="text1"/>
        </w:rPr>
        <w:noBreakHyphen/>
        <w:t>22 to win the crown; and</w:t>
      </w: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Pr="00812E42"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E42">
        <w:rPr>
          <w:color w:val="000000" w:themeColor="text1"/>
          <w:u w:color="000000" w:themeColor="text1"/>
        </w:rPr>
        <w:t xml:space="preserve">Whereas, Cardinal Newman finished the season with a </w:t>
      </w:r>
      <w:r>
        <w:rPr>
          <w:color w:val="000000" w:themeColor="text1"/>
          <w:u w:color="000000" w:themeColor="text1"/>
        </w:rPr>
        <w:t>20</w:t>
      </w:r>
      <w:r>
        <w:rPr>
          <w:color w:val="000000" w:themeColor="text1"/>
          <w:u w:color="000000" w:themeColor="text1"/>
        </w:rPr>
        <w:noBreakHyphen/>
        <w:t>16</w:t>
      </w:r>
      <w:r w:rsidRPr="00812E42">
        <w:rPr>
          <w:color w:val="000000" w:themeColor="text1"/>
          <w:u w:color="000000" w:themeColor="text1"/>
        </w:rPr>
        <w:t xml:space="preserve"> record and was ranked Number 1 in each of the SCMat polls throughout the season; and</w:t>
      </w:r>
    </w:p>
    <w:p w:rsidR="00C11505" w:rsidRPr="00812E42"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E42">
        <w:rPr>
          <w:color w:val="000000" w:themeColor="text1"/>
          <w:u w:color="000000" w:themeColor="text1"/>
        </w:rPr>
        <w:t xml:space="preserve">Whereas, </w:t>
      </w:r>
      <w:r>
        <w:rPr>
          <w:color w:val="000000" w:themeColor="text1"/>
          <w:u w:color="000000" w:themeColor="text1"/>
        </w:rPr>
        <w:t>Cardinal</w:t>
      </w:r>
      <w:r w:rsidRPr="00812E42">
        <w:rPr>
          <w:color w:val="000000" w:themeColor="text1"/>
          <w:u w:color="000000" w:themeColor="text1"/>
        </w:rPr>
        <w:t xml:space="preserve"> match winners at the title event were </w:t>
      </w:r>
      <w:r>
        <w:rPr>
          <w:color w:val="000000" w:themeColor="text1"/>
          <w:u w:color="000000" w:themeColor="text1"/>
        </w:rPr>
        <w:t>John Maddock</w:t>
      </w:r>
      <w:r w:rsidRPr="00812E42">
        <w:rPr>
          <w:color w:val="000000" w:themeColor="text1"/>
          <w:u w:color="000000" w:themeColor="text1"/>
        </w:rPr>
        <w:t xml:space="preserve"> (</w:t>
      </w:r>
      <w:r>
        <w:rPr>
          <w:color w:val="000000" w:themeColor="text1"/>
          <w:u w:color="000000" w:themeColor="text1"/>
        </w:rPr>
        <w:t>106</w:t>
      </w:r>
      <w:r w:rsidRPr="00812E42">
        <w:rPr>
          <w:color w:val="000000" w:themeColor="text1"/>
          <w:u w:color="000000" w:themeColor="text1"/>
        </w:rPr>
        <w:t>), Luke Petit (120</w:t>
      </w:r>
      <w:r>
        <w:rPr>
          <w:color w:val="000000" w:themeColor="text1"/>
          <w:u w:color="000000" w:themeColor="text1"/>
        </w:rPr>
        <w:t>), Cooper Schroeder</w:t>
      </w:r>
      <w:r w:rsidRPr="00812E42">
        <w:rPr>
          <w:color w:val="000000" w:themeColor="text1"/>
          <w:u w:color="000000" w:themeColor="text1"/>
        </w:rPr>
        <w:t xml:space="preserve"> (1</w:t>
      </w:r>
      <w:r>
        <w:rPr>
          <w:color w:val="000000" w:themeColor="text1"/>
          <w:u w:color="000000" w:themeColor="text1"/>
        </w:rPr>
        <w:t>26</w:t>
      </w:r>
      <w:r w:rsidRPr="00812E42">
        <w:rPr>
          <w:color w:val="000000" w:themeColor="text1"/>
          <w:u w:color="000000" w:themeColor="text1"/>
        </w:rPr>
        <w:t xml:space="preserve">), </w:t>
      </w:r>
      <w:r>
        <w:rPr>
          <w:color w:val="000000" w:themeColor="text1"/>
          <w:u w:color="000000" w:themeColor="text1"/>
        </w:rPr>
        <w:t>Aiden Hartel</w:t>
      </w:r>
      <w:r w:rsidRPr="00812E42">
        <w:rPr>
          <w:color w:val="000000" w:themeColor="text1"/>
          <w:u w:color="000000" w:themeColor="text1"/>
        </w:rPr>
        <w:t xml:space="preserve"> (138), </w:t>
      </w:r>
      <w:r w:rsidR="00C60AC5">
        <w:rPr>
          <w:color w:val="000000" w:themeColor="text1"/>
          <w:u w:color="000000" w:themeColor="text1"/>
        </w:rPr>
        <w:t>Buck</w:t>
      </w:r>
      <w:r>
        <w:rPr>
          <w:color w:val="000000" w:themeColor="text1"/>
          <w:u w:color="000000" w:themeColor="text1"/>
        </w:rPr>
        <w:t>y O</w:t>
      </w:r>
      <w:r w:rsidRPr="00C11505">
        <w:rPr>
          <w:color w:val="000000" w:themeColor="text1"/>
          <w:u w:color="000000" w:themeColor="text1"/>
        </w:rPr>
        <w:t>’</w:t>
      </w:r>
      <w:r>
        <w:rPr>
          <w:color w:val="000000" w:themeColor="text1"/>
          <w:u w:color="000000" w:themeColor="text1"/>
        </w:rPr>
        <w:t>Malley (1</w:t>
      </w:r>
      <w:r w:rsidRPr="00812E42">
        <w:rPr>
          <w:color w:val="000000" w:themeColor="text1"/>
          <w:u w:color="000000" w:themeColor="text1"/>
        </w:rPr>
        <w:t>5</w:t>
      </w:r>
      <w:r>
        <w:rPr>
          <w:color w:val="000000" w:themeColor="text1"/>
          <w:u w:color="000000" w:themeColor="text1"/>
        </w:rPr>
        <w:t>2</w:t>
      </w:r>
      <w:r w:rsidRPr="00812E42">
        <w:rPr>
          <w:color w:val="000000" w:themeColor="text1"/>
          <w:u w:color="000000" w:themeColor="text1"/>
        </w:rPr>
        <w:t xml:space="preserve">), </w:t>
      </w:r>
      <w:r w:rsidR="00C60AC5">
        <w:rPr>
          <w:color w:val="000000" w:themeColor="text1"/>
          <w:u w:color="000000" w:themeColor="text1"/>
        </w:rPr>
        <w:t>Jonatha</w:t>
      </w:r>
      <w:r>
        <w:rPr>
          <w:color w:val="000000" w:themeColor="text1"/>
          <w:u w:color="000000" w:themeColor="text1"/>
        </w:rPr>
        <w:t>n Dootson</w:t>
      </w:r>
      <w:r w:rsidRPr="00812E42">
        <w:rPr>
          <w:color w:val="000000" w:themeColor="text1"/>
          <w:u w:color="000000" w:themeColor="text1"/>
        </w:rPr>
        <w:t xml:space="preserve"> (</w:t>
      </w:r>
      <w:r>
        <w:rPr>
          <w:color w:val="000000" w:themeColor="text1"/>
          <w:u w:color="000000" w:themeColor="text1"/>
        </w:rPr>
        <w:t>160</w:t>
      </w:r>
      <w:r w:rsidRPr="00812E42">
        <w:rPr>
          <w:color w:val="000000" w:themeColor="text1"/>
          <w:u w:color="000000" w:themeColor="text1"/>
        </w:rPr>
        <w:t xml:space="preserve">), </w:t>
      </w:r>
      <w:r>
        <w:rPr>
          <w:color w:val="000000" w:themeColor="text1"/>
          <w:u w:color="000000" w:themeColor="text1"/>
        </w:rPr>
        <w:t>Andrew Morrison</w:t>
      </w:r>
      <w:r w:rsidRPr="00812E42">
        <w:rPr>
          <w:color w:val="000000" w:themeColor="text1"/>
          <w:u w:color="000000" w:themeColor="text1"/>
        </w:rPr>
        <w:t xml:space="preserve"> (</w:t>
      </w:r>
      <w:r>
        <w:rPr>
          <w:color w:val="000000" w:themeColor="text1"/>
          <w:u w:color="000000" w:themeColor="text1"/>
        </w:rPr>
        <w:t>170</w:t>
      </w:r>
      <w:r w:rsidRPr="00812E42">
        <w:rPr>
          <w:color w:val="000000" w:themeColor="text1"/>
          <w:u w:color="000000" w:themeColor="text1"/>
        </w:rPr>
        <w:t>), Delson Coward (195)</w:t>
      </w:r>
      <w:r>
        <w:rPr>
          <w:color w:val="000000" w:themeColor="text1"/>
          <w:u w:color="000000" w:themeColor="text1"/>
        </w:rPr>
        <w:t>,</w:t>
      </w:r>
      <w:r w:rsidRPr="00812E42">
        <w:rPr>
          <w:color w:val="000000" w:themeColor="text1"/>
          <w:u w:color="000000" w:themeColor="text1"/>
        </w:rPr>
        <w:t xml:space="preserve"> and Taylor Reed (220); and</w:t>
      </w: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lastRenderedPageBreak/>
        <w:t xml:space="preserve">Whereas, </w:t>
      </w:r>
      <w:r>
        <w:rPr>
          <w:color w:val="000000" w:themeColor="text1"/>
          <w:u w:color="000000" w:themeColor="text1"/>
        </w:rPr>
        <w:t>using their own strong athletic skills and experience, Head Coach Bryan Bush and his assistant coaches built yet another championship team that means to stay on top for years to come; and</w:t>
      </w: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Whereas, the </w:t>
      </w:r>
      <w:r>
        <w:rPr>
          <w:color w:val="000000" w:themeColor="text1"/>
          <w:u w:color="000000" w:themeColor="text1"/>
        </w:rPr>
        <w:t>S</w:t>
      </w:r>
      <w:r w:rsidRPr="00975565">
        <w:rPr>
          <w:color w:val="000000" w:themeColor="text1"/>
          <w:u w:color="000000" w:themeColor="text1"/>
        </w:rPr>
        <w:t xml:space="preserve">outh Carolina House of Representatives </w:t>
      </w:r>
      <w:r>
        <w:rPr>
          <w:color w:val="000000" w:themeColor="text1"/>
          <w:u w:color="000000" w:themeColor="text1"/>
        </w:rPr>
        <w:t>applauds the hard work and determination that have brought such success to the C</w:t>
      </w:r>
      <w:r w:rsidRPr="00975565">
        <w:rPr>
          <w:color w:val="000000" w:themeColor="text1"/>
          <w:u w:color="000000" w:themeColor="text1"/>
        </w:rPr>
        <w:t xml:space="preserve">ardinal Newman wrestlers </w:t>
      </w:r>
      <w:r>
        <w:rPr>
          <w:color w:val="000000" w:themeColor="text1"/>
          <w:u w:color="000000" w:themeColor="text1"/>
        </w:rPr>
        <w:t>and wishes these fine athletes much continued success in the future</w:t>
      </w:r>
      <w:r w:rsidRPr="00975565">
        <w:rPr>
          <w:color w:val="000000" w:themeColor="text1"/>
          <w:u w:color="000000" w:themeColor="text1"/>
        </w:rPr>
        <w:t>. Now, therefore,</w:t>
      </w: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Be it resolved by the House of Representatives:</w:t>
      </w: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That the members of the South Carolina House of Representatives, by this resolution, </w:t>
      </w:r>
      <w:r>
        <w:rPr>
          <w:color w:val="000000" w:themeColor="text1"/>
          <w:u w:color="000000" w:themeColor="text1"/>
        </w:rPr>
        <w:t>honor and commend</w:t>
      </w:r>
      <w:r w:rsidRPr="00975565">
        <w:rPr>
          <w:color w:val="000000" w:themeColor="text1"/>
          <w:u w:color="000000" w:themeColor="text1"/>
        </w:rPr>
        <w:t xml:space="preserve"> the Cardinal Newman wrestling team, coaches, and school officials for a</w:t>
      </w:r>
      <w:r>
        <w:rPr>
          <w:color w:val="000000" w:themeColor="text1"/>
          <w:u w:color="000000" w:themeColor="text1"/>
        </w:rPr>
        <w:t>nother stellar</w:t>
      </w:r>
      <w:r w:rsidRPr="00975565">
        <w:rPr>
          <w:color w:val="000000" w:themeColor="text1"/>
          <w:u w:color="000000" w:themeColor="text1"/>
        </w:rPr>
        <w:t xml:space="preserve"> season and </w:t>
      </w:r>
      <w:r>
        <w:rPr>
          <w:color w:val="000000" w:themeColor="text1"/>
          <w:u w:color="000000" w:themeColor="text1"/>
        </w:rPr>
        <w:t>congratulate</w:t>
      </w:r>
      <w:r w:rsidRPr="00975565">
        <w:rPr>
          <w:color w:val="000000" w:themeColor="text1"/>
          <w:u w:color="000000" w:themeColor="text1"/>
        </w:rPr>
        <w:t xml:space="preserve"> them for winning the 201</w:t>
      </w:r>
      <w:r>
        <w:rPr>
          <w:color w:val="000000" w:themeColor="text1"/>
          <w:u w:color="000000" w:themeColor="text1"/>
        </w:rPr>
        <w:t>7</w:t>
      </w:r>
      <w:r w:rsidRPr="00975565">
        <w:rPr>
          <w:color w:val="000000" w:themeColor="text1"/>
          <w:u w:color="000000" w:themeColor="text1"/>
        </w:rPr>
        <w:t xml:space="preserve"> South Carolina Independent School Association State Championship title.</w:t>
      </w: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Be it further resolved that a copy of this resolution be presented to Principal Jacqualine Kasprowski and </w:t>
      </w:r>
      <w:r>
        <w:rPr>
          <w:color w:val="000000" w:themeColor="text1"/>
          <w:u w:color="000000" w:themeColor="text1"/>
        </w:rPr>
        <w:t xml:space="preserve">Head </w:t>
      </w:r>
      <w:r w:rsidRPr="00975565">
        <w:rPr>
          <w:color w:val="000000" w:themeColor="text1"/>
          <w:u w:color="000000" w:themeColor="text1"/>
        </w:rPr>
        <w:t xml:space="preserve">Coach </w:t>
      </w:r>
      <w:r>
        <w:rPr>
          <w:color w:val="000000" w:themeColor="text1"/>
          <w:u w:color="000000" w:themeColor="text1"/>
        </w:rPr>
        <w:t>Bryan Bush</w:t>
      </w:r>
      <w:r w:rsidRPr="00975565">
        <w:rPr>
          <w:color w:val="000000" w:themeColor="text1"/>
          <w:u w:color="000000" w:themeColor="text1"/>
        </w:rPr>
        <w:t>.</w:t>
      </w:r>
    </w:p>
    <w:p w:rsidR="002916B9" w:rsidRDefault="00C115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006" w:rsidRDefault="00032006" w:rsidP="00032006">
      <w:pPr>
        <w:suppressAutoHyphens/>
      </w:pPr>
    </w:p>
    <w:sectPr w:rsidR="00032006" w:rsidSect="000320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DF9" w:rsidRDefault="00697DF9" w:rsidP="009F0C77">
      <w:r>
        <w:separator/>
      </w:r>
    </w:p>
  </w:endnote>
  <w:endnote w:type="continuationSeparator" w:id="0">
    <w:p w:rsidR="00697DF9" w:rsidRDefault="00697D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1FD597-9C49-434A-87ED-4E39AD306250}"/>
    <w:embedBold r:id="rId2" w:fontKey="{4064F8D6-47A5-4B3D-A789-90ED9D002DAA}"/>
  </w:font>
  <w:font w:name="Calibri">
    <w:panose1 w:val="020F0502020204030204"/>
    <w:charset w:val="00"/>
    <w:family w:val="swiss"/>
    <w:pitch w:val="variable"/>
    <w:sig w:usb0="E00002FF" w:usb1="4000ACFF" w:usb2="00000001" w:usb3="00000000" w:csb0="0000019F" w:csb1="00000000"/>
    <w:embedRegular r:id="rId3" w:fontKey="{6C44C904-F5E0-435F-9FF5-2F33125747EE}"/>
  </w:font>
  <w:font w:name="Segoe UI">
    <w:panose1 w:val="020B0502040204020203"/>
    <w:charset w:val="00"/>
    <w:family w:val="swiss"/>
    <w:pitch w:val="variable"/>
    <w:sig w:usb0="E10022FF" w:usb1="C000E47F" w:usb2="00000029" w:usb3="00000000" w:csb0="000001DF" w:csb1="00000000"/>
    <w:embedRegular r:id="rId4" w:fontKey="{268E17D6-9492-4011-B524-FC7EB8FB02F2}"/>
  </w:font>
  <w:font w:name="Cambria">
    <w:panose1 w:val="02040503050406030204"/>
    <w:charset w:val="00"/>
    <w:family w:val="roman"/>
    <w:pitch w:val="variable"/>
    <w:sig w:usb0="E00002FF" w:usb1="400004FF" w:usb2="00000000" w:usb3="00000000" w:csb0="0000019F" w:csb1="00000000"/>
    <w:embedRegular r:id="rId5" w:fontKey="{BEF8D826-93D6-4F95-8CF2-0DF61060EB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006" w:rsidRPr="00240A09" w:rsidRDefault="00032006" w:rsidP="00240A09">
    <w:pPr>
      <w:pStyle w:val="Footer"/>
      <w:tabs>
        <w:tab w:val="clear" w:pos="4680"/>
        <w:tab w:val="clear" w:pos="9360"/>
        <w:tab w:val="center" w:pos="2995"/>
      </w:tabs>
      <w:spacing w:before="120"/>
    </w:pPr>
    <w:r>
      <w:t>[3978]</w:t>
    </w:r>
    <w:r>
      <w:tab/>
    </w:r>
    <w:r>
      <w:fldChar w:fldCharType="begin"/>
    </w:r>
    <w:r>
      <w:instrText xml:space="preserve"> PAGE  \* MERGEFORMAT </w:instrText>
    </w:r>
    <w:r>
      <w:fldChar w:fldCharType="separate"/>
    </w:r>
    <w:r w:rsidR="00A960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DF9" w:rsidRDefault="00697DF9" w:rsidP="009F0C77">
      <w:r>
        <w:separator/>
      </w:r>
    </w:p>
  </w:footnote>
  <w:footnote w:type="continuationSeparator" w:id="0">
    <w:p w:rsidR="00697DF9" w:rsidRDefault="00697D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8AHB17"/>
    <w:docVar w:name="CoverBillType" w:val="r"/>
    <w:docVar w:name="DocPath" w:val="L:\Council\bills\RT\17098AHB17.DOCX"/>
    <w:docVar w:name="dvBillNumber" w:val="3978"/>
    <w:docVar w:name="dvBillNumberPrefix" w:val="H. "/>
    <w:docVar w:name="dvOriginalBody" w:val="House"/>
    <w:docVar w:name="dvSteno" w:val="RT"/>
    <w:docVar w:name="NameofBody" w:val="h"/>
    <w:docVar w:name="vGroup2" w:val="Council"/>
  </w:docVars>
  <w:rsids>
    <w:rsidRoot w:val="00697DF9"/>
    <w:rsid w:val="00011869"/>
    <w:rsid w:val="00015CD6"/>
    <w:rsid w:val="0002294D"/>
    <w:rsid w:val="0003200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A09"/>
    <w:rsid w:val="00250967"/>
    <w:rsid w:val="002543C8"/>
    <w:rsid w:val="0025541D"/>
    <w:rsid w:val="00284AAE"/>
    <w:rsid w:val="002916B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7A08"/>
    <w:rsid w:val="005E2BC9"/>
    <w:rsid w:val="00605102"/>
    <w:rsid w:val="006215AA"/>
    <w:rsid w:val="006913C9"/>
    <w:rsid w:val="0069470D"/>
    <w:rsid w:val="00697DF9"/>
    <w:rsid w:val="006D58AA"/>
    <w:rsid w:val="00734F00"/>
    <w:rsid w:val="007A70AE"/>
    <w:rsid w:val="007B035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027"/>
    <w:rsid w:val="00A9741D"/>
    <w:rsid w:val="00AC34A2"/>
    <w:rsid w:val="00AD1C9A"/>
    <w:rsid w:val="00AD4B17"/>
    <w:rsid w:val="00B412D4"/>
    <w:rsid w:val="00BE3C22"/>
    <w:rsid w:val="00C0345E"/>
    <w:rsid w:val="00C11505"/>
    <w:rsid w:val="00C267DC"/>
    <w:rsid w:val="00C31C95"/>
    <w:rsid w:val="00C3483A"/>
    <w:rsid w:val="00C60AC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49C784-9D33-4356-8180-6F289980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0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AC5"/>
    <w:rPr>
      <w:rFonts w:ascii="Segoe UI" w:eastAsia="Times New Roman" w:hAnsi="Segoe UI" w:cs="Segoe UI"/>
      <w:sz w:val="18"/>
      <w:szCs w:val="18"/>
    </w:rPr>
  </w:style>
  <w:style w:type="character" w:styleId="Hyperlink">
    <w:name w:val="Hyperlink"/>
    <w:basedOn w:val="DefaultParagraphFont"/>
    <w:uiPriority w:val="99"/>
    <w:unhideWhenUsed/>
    <w:rsid w:val="000320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78&amp;session=122&amp;summary=B" TargetMode="External"/><Relationship Id="rId3" Type="http://schemas.openxmlformats.org/officeDocument/2006/relationships/settings" Target="settings.xml"/><Relationship Id="rId7" Type="http://schemas.openxmlformats.org/officeDocument/2006/relationships/hyperlink" Target="file:///h:\hj\20170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78_2017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01EEF-77BB-4D2F-BC49-A3C31AC01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535</Words>
  <Characters>3197</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3978: Cardinal Newman Wrestling Team - South Carolina Legislature Online</dc:title>
  <dc:creator>Rebecca Turner</dc:creator>
  <cp:lastModifiedBy>S Volk</cp:lastModifiedBy>
  <cp:revision>2</cp:revision>
  <cp:lastPrinted>2017-03-09T18:17:00Z</cp:lastPrinted>
  <dcterms:created xsi:type="dcterms:W3CDTF">2017-03-17T16:18:00Z</dcterms:created>
  <dcterms:modified xsi:type="dcterms:W3CDTF">2017-03-17T16:18:00Z</dcterms:modified>
</cp:coreProperties>
</file>