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467" w:rsidRDefault="00F15467" w:rsidP="00F15467">
      <w:pPr>
        <w:widowControl w:val="0"/>
        <w:jc w:val="center"/>
      </w:pPr>
      <w:r w:rsidRPr="00F15467">
        <w:rPr>
          <w:b/>
        </w:rPr>
        <w:t>South Carolina General Assembly</w:t>
      </w:r>
    </w:p>
    <w:p w:rsidR="00F15467" w:rsidRDefault="00F15467" w:rsidP="00F15467">
      <w:pPr>
        <w:widowControl w:val="0"/>
        <w:jc w:val="center"/>
      </w:pPr>
      <w:r>
        <w:t>122nd Session, 2017-2018</w:t>
      </w:r>
    </w:p>
    <w:p w:rsidR="00F15467" w:rsidRDefault="00F15467" w:rsidP="00F15467">
      <w:pPr>
        <w:widowControl w:val="0"/>
        <w:jc w:val="left"/>
      </w:pPr>
    </w:p>
    <w:p w:rsidR="00F15467" w:rsidRDefault="00F15467" w:rsidP="00F15467">
      <w:pPr>
        <w:widowControl w:val="0"/>
        <w:jc w:val="left"/>
        <w:rPr>
          <w:b/>
        </w:rPr>
      </w:pPr>
      <w:r w:rsidRPr="00F15467">
        <w:rPr>
          <w:b/>
        </w:rPr>
        <w:t>S.</w:t>
      </w:r>
      <w:r>
        <w:rPr>
          <w:b/>
        </w:rPr>
        <w:t xml:space="preserve"> </w:t>
      </w:r>
      <w:r w:rsidRPr="00F15467">
        <w:rPr>
          <w:b/>
        </w:rPr>
        <w:t>416</w:t>
      </w:r>
    </w:p>
    <w:p w:rsidR="00F15467" w:rsidRDefault="00F15467" w:rsidP="00F15467">
      <w:pPr>
        <w:widowControl w:val="0"/>
        <w:jc w:val="left"/>
        <w:rPr>
          <w:b/>
        </w:rPr>
      </w:pPr>
    </w:p>
    <w:p w:rsidR="00F15467" w:rsidRDefault="00F15467" w:rsidP="00F15467">
      <w:pPr>
        <w:widowControl w:val="0"/>
        <w:jc w:val="left"/>
      </w:pPr>
      <w:r w:rsidRPr="00F15467">
        <w:rPr>
          <w:b/>
        </w:rPr>
        <w:t>STATUS INFORMATION</w:t>
      </w:r>
    </w:p>
    <w:p w:rsidR="00F15467" w:rsidRDefault="00F15467" w:rsidP="00F15467">
      <w:pPr>
        <w:widowControl w:val="0"/>
        <w:jc w:val="left"/>
      </w:pPr>
    </w:p>
    <w:p w:rsidR="00F15467" w:rsidRDefault="00F15467" w:rsidP="00F15467">
      <w:pPr>
        <w:widowControl w:val="0"/>
        <w:jc w:val="left"/>
      </w:pPr>
      <w:r>
        <w:t>Concurrent Resolution</w:t>
      </w:r>
    </w:p>
    <w:p w:rsidR="00F15467" w:rsidRDefault="00F15467" w:rsidP="00F15467">
      <w:pPr>
        <w:widowControl w:val="0"/>
        <w:jc w:val="left"/>
      </w:pPr>
      <w:r>
        <w:t>Sponsors: Senators Alexander, Allen, Bennett, Campbell, Campsen, Climer, Corbin, Courson, Cromer, Davis, Fanning, Gambrell, Goldfinch, Gregory, Grooms, Hembree, Hutto, Jackson, Johnson, Kimpson, Leatherman, Malloy, Martin, Massey, J. Matthews, M.B. Matthews, McElveen, McLeod, Nicholson, Peeler, Rankin, Reese, Rice, Sabb, Scott, Senn, Setzler, Shealy, Sheheen, Talley, Timmons, Turner, Verdin, Williams and Young</w:t>
      </w:r>
    </w:p>
    <w:p w:rsidR="00F15467" w:rsidRDefault="00F15467" w:rsidP="00F15467">
      <w:pPr>
        <w:widowControl w:val="0"/>
        <w:jc w:val="left"/>
      </w:pPr>
      <w:r>
        <w:t>Document Path: l:\council\bills\bbm\9618dg17.docx</w:t>
      </w:r>
    </w:p>
    <w:p w:rsidR="00F15467" w:rsidRDefault="00F15467" w:rsidP="00F15467">
      <w:pPr>
        <w:widowControl w:val="0"/>
        <w:jc w:val="left"/>
      </w:pPr>
    </w:p>
    <w:p w:rsidR="00412E11" w:rsidRDefault="00412E11" w:rsidP="00F15467">
      <w:pPr>
        <w:widowControl w:val="0"/>
        <w:jc w:val="left"/>
      </w:pPr>
      <w:r>
        <w:t>Introduced in the Senate on February 14, 2017</w:t>
      </w:r>
    </w:p>
    <w:p w:rsidR="00412E11" w:rsidRDefault="00412E11" w:rsidP="00F15467">
      <w:pPr>
        <w:widowControl w:val="0"/>
        <w:jc w:val="left"/>
      </w:pPr>
      <w:r>
        <w:t>Introduced in the House on February 16, 2017</w:t>
      </w:r>
    </w:p>
    <w:p w:rsidR="00412E11" w:rsidRDefault="00412E11" w:rsidP="00F15467">
      <w:pPr>
        <w:widowControl w:val="0"/>
        <w:jc w:val="left"/>
      </w:pPr>
      <w:r>
        <w:t>Adopted by the General Assembly on February 16, 2017</w:t>
      </w:r>
    </w:p>
    <w:p w:rsidR="00412E11" w:rsidRDefault="00412E11" w:rsidP="00F15467">
      <w:pPr>
        <w:widowControl w:val="0"/>
        <w:jc w:val="left"/>
      </w:pPr>
    </w:p>
    <w:p w:rsidR="00F15467" w:rsidRDefault="00F15467" w:rsidP="00F15467">
      <w:pPr>
        <w:widowControl w:val="0"/>
        <w:jc w:val="left"/>
      </w:pPr>
      <w:r>
        <w:t xml:space="preserve">Summary: </w:t>
      </w:r>
      <w:r w:rsidR="00FB6E54">
        <w:t>Clemson University Football Team</w:t>
      </w:r>
    </w:p>
    <w:p w:rsidR="00F15467" w:rsidRDefault="00F15467" w:rsidP="00F15467">
      <w:pPr>
        <w:widowControl w:val="0"/>
        <w:jc w:val="left"/>
      </w:pPr>
    </w:p>
    <w:p w:rsidR="00F15467" w:rsidRDefault="00F15467" w:rsidP="00F15467">
      <w:pPr>
        <w:widowControl w:val="0"/>
        <w:jc w:val="left"/>
      </w:pPr>
    </w:p>
    <w:p w:rsidR="00F15467" w:rsidRDefault="00F15467" w:rsidP="00F15467">
      <w:pPr>
        <w:widowControl w:val="0"/>
        <w:tabs>
          <w:tab w:val="center" w:pos="590"/>
          <w:tab w:val="center" w:pos="1440"/>
          <w:tab w:val="left" w:pos="1872"/>
          <w:tab w:val="left" w:pos="9187"/>
        </w:tabs>
        <w:jc w:val="left"/>
      </w:pPr>
      <w:r w:rsidRPr="00F15467">
        <w:rPr>
          <w:b/>
        </w:rPr>
        <w:t>HISTORY OF LEGISLATIVE ACTIONS</w:t>
      </w:r>
    </w:p>
    <w:p w:rsidR="00F15467" w:rsidRDefault="00F15467" w:rsidP="00F15467">
      <w:pPr>
        <w:widowControl w:val="0"/>
        <w:tabs>
          <w:tab w:val="center" w:pos="590"/>
          <w:tab w:val="center" w:pos="1440"/>
          <w:tab w:val="left" w:pos="1872"/>
          <w:tab w:val="left" w:pos="9187"/>
        </w:tabs>
        <w:jc w:val="left"/>
      </w:pPr>
    </w:p>
    <w:p w:rsidR="00F15467" w:rsidRPr="00F15467" w:rsidRDefault="00F15467" w:rsidP="00F15467">
      <w:pPr>
        <w:widowControl w:val="0"/>
        <w:tabs>
          <w:tab w:val="center" w:pos="590"/>
          <w:tab w:val="center" w:pos="1440"/>
          <w:tab w:val="left" w:pos="1872"/>
          <w:tab w:val="left" w:pos="9187"/>
        </w:tabs>
        <w:jc w:val="left"/>
      </w:pPr>
      <w:r w:rsidRPr="00F15467">
        <w:rPr>
          <w:u w:val="single"/>
        </w:rPr>
        <w:tab/>
        <w:t>Date</w:t>
      </w:r>
      <w:r w:rsidRPr="00F15467">
        <w:rPr>
          <w:u w:val="single"/>
        </w:rPr>
        <w:tab/>
        <w:t>Body</w:t>
      </w:r>
      <w:r w:rsidRPr="00F15467">
        <w:rPr>
          <w:u w:val="single"/>
        </w:rPr>
        <w:tab/>
        <w:t>Action Description with journal page number</w:t>
      </w:r>
      <w:r w:rsidRPr="00F15467">
        <w:rPr>
          <w:u w:val="single"/>
        </w:rPr>
        <w:tab/>
      </w:r>
    </w:p>
    <w:p w:rsidR="00863687" w:rsidRDefault="00863687" w:rsidP="00863687">
      <w:pPr>
        <w:widowControl w:val="0"/>
        <w:tabs>
          <w:tab w:val="right" w:pos="1008"/>
          <w:tab w:val="left" w:pos="1152"/>
          <w:tab w:val="left" w:pos="1872"/>
          <w:tab w:val="left" w:pos="9187"/>
        </w:tabs>
        <w:ind w:left="2088" w:hanging="2088"/>
        <w:jc w:val="left"/>
      </w:pPr>
      <w:r>
        <w:tab/>
        <w:t>2/14/2017</w:t>
      </w:r>
      <w:r>
        <w:tab/>
        <w:t>Senate</w:t>
      </w:r>
      <w:r>
        <w:tab/>
      </w:r>
      <w:r w:rsidRPr="00F72AA2">
        <w:t>Int</w:t>
      </w:r>
      <w:r>
        <w:t xml:space="preserve">roduced, adopted, sent to House </w:t>
      </w:r>
      <w:r w:rsidRPr="00F72AA2">
        <w:t>(</w:t>
      </w:r>
      <w:hyperlink r:id="rId7" w:history="1">
        <w:r w:rsidRPr="00F72AA2">
          <w:rPr>
            <w:rStyle w:val="Hyperlink"/>
          </w:rPr>
          <w:t>Senate Journal</w:t>
        </w:r>
        <w:r w:rsidRPr="00F72AA2">
          <w:rPr>
            <w:rStyle w:val="Hyperlink"/>
          </w:rPr>
          <w:noBreakHyphen/>
          <w:t>page 12</w:t>
        </w:r>
      </w:hyperlink>
      <w:r w:rsidRPr="00F72AA2">
        <w:t>)</w:t>
      </w:r>
    </w:p>
    <w:p w:rsidR="00863687" w:rsidRDefault="00863687" w:rsidP="00863687">
      <w:pPr>
        <w:widowControl w:val="0"/>
        <w:tabs>
          <w:tab w:val="right" w:pos="1008"/>
          <w:tab w:val="left" w:pos="1152"/>
          <w:tab w:val="left" w:pos="1872"/>
          <w:tab w:val="left" w:pos="9187"/>
        </w:tabs>
        <w:ind w:left="2088" w:hanging="2088"/>
        <w:jc w:val="left"/>
      </w:pPr>
      <w:r>
        <w:tab/>
        <w:t>2/16/2017</w:t>
      </w:r>
      <w:r>
        <w:tab/>
        <w:t>House</w:t>
      </w:r>
      <w:r>
        <w:tab/>
      </w:r>
      <w:r w:rsidRPr="00F72AA2">
        <w:t>Introduced, ado</w:t>
      </w:r>
      <w:r>
        <w:t xml:space="preserve">pted, returned with concurrence </w:t>
      </w:r>
      <w:r w:rsidRPr="00F72AA2">
        <w:t>(</w:t>
      </w:r>
      <w:hyperlink r:id="rId8" w:history="1">
        <w:r w:rsidRPr="00F72AA2">
          <w:rPr>
            <w:rStyle w:val="Hyperlink"/>
          </w:rPr>
          <w:t>House Journal</w:t>
        </w:r>
        <w:r w:rsidRPr="00F72AA2">
          <w:rPr>
            <w:rStyle w:val="Hyperlink"/>
          </w:rPr>
          <w:noBreakHyphen/>
          <w:t>page 10</w:t>
        </w:r>
      </w:hyperlink>
      <w:r w:rsidRPr="00F72AA2">
        <w:t>)</w:t>
      </w:r>
    </w:p>
    <w:p w:rsidR="00863687" w:rsidRDefault="00863687" w:rsidP="00863687">
      <w:pPr>
        <w:widowControl w:val="0"/>
        <w:tabs>
          <w:tab w:val="right" w:pos="1008"/>
          <w:tab w:val="left" w:pos="1152"/>
          <w:tab w:val="left" w:pos="1872"/>
          <w:tab w:val="left" w:pos="9187"/>
        </w:tabs>
        <w:ind w:left="2088" w:hanging="2088"/>
        <w:jc w:val="left"/>
      </w:pPr>
    </w:p>
    <w:p w:rsidR="00F15467" w:rsidRDefault="00F15467" w:rsidP="00F154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5467">
          <w:rPr>
            <w:rStyle w:val="Hyperlink"/>
          </w:rPr>
          <w:t>legislative information</w:t>
        </w:r>
      </w:hyperlink>
      <w:r>
        <w:t xml:space="preserve"> at the website</w:t>
      </w:r>
    </w:p>
    <w:p w:rsidR="00F15467" w:rsidRDefault="00F15467" w:rsidP="00F15467">
      <w:pPr>
        <w:widowControl w:val="0"/>
        <w:tabs>
          <w:tab w:val="right" w:pos="1008"/>
          <w:tab w:val="left" w:pos="1152"/>
          <w:tab w:val="left" w:pos="1872"/>
          <w:tab w:val="left" w:pos="9187"/>
        </w:tabs>
        <w:ind w:left="2088" w:hanging="2088"/>
        <w:jc w:val="left"/>
      </w:pPr>
    </w:p>
    <w:p w:rsidR="00F15467" w:rsidRPr="00F15467" w:rsidRDefault="00F15467" w:rsidP="00F15467">
      <w:pPr>
        <w:widowControl w:val="0"/>
        <w:tabs>
          <w:tab w:val="right" w:pos="1008"/>
          <w:tab w:val="left" w:pos="1152"/>
          <w:tab w:val="left" w:pos="1872"/>
          <w:tab w:val="left" w:pos="9187"/>
        </w:tabs>
        <w:ind w:left="2088" w:hanging="2088"/>
        <w:jc w:val="left"/>
      </w:pPr>
    </w:p>
    <w:p w:rsidR="00F15467" w:rsidRDefault="00F15467" w:rsidP="00F15467">
      <w:r w:rsidRPr="00F15467">
        <w:rPr>
          <w:b/>
        </w:rPr>
        <w:t>VERSIONS OF THIS BILL</w:t>
      </w:r>
    </w:p>
    <w:p w:rsidR="00F15467" w:rsidRDefault="00F15467" w:rsidP="00F15467"/>
    <w:p w:rsidR="00F15467" w:rsidRDefault="009F1E37" w:rsidP="00F15467">
      <w:hyperlink r:id="rId10" w:history="1">
        <w:r w:rsidR="00F15467">
          <w:rPr>
            <w:rStyle w:val="Hyperlink"/>
          </w:rPr>
          <w:t>2/14/2017</w:t>
        </w:r>
      </w:hyperlink>
    </w:p>
    <w:p w:rsidR="00F15467" w:rsidRDefault="00F15467" w:rsidP="00F15467"/>
    <w:p w:rsidR="00F15467" w:rsidRDefault="00F15467" w:rsidP="00F15467">
      <w:pPr>
        <w:sectPr w:rsidR="00F15467" w:rsidSect="00F15467">
          <w:pgSz w:w="12240" w:h="15840" w:code="1"/>
          <w:pgMar w:top="1080" w:right="1440" w:bottom="1080" w:left="1440" w:header="720" w:footer="720" w:gutter="0"/>
          <w:cols w:space="720"/>
          <w:noEndnote/>
          <w:docGrid w:linePitch="360"/>
        </w:sectPr>
      </w:pPr>
    </w:p>
    <w:p w:rsidR="00ED643B" w:rsidRDefault="00ED64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8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ECC" w:rsidP="00B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D6C10">
        <w:rPr>
          <w:color w:val="000000" w:themeColor="text1"/>
          <w:u w:color="000000" w:themeColor="text1"/>
        </w:rPr>
        <w:t xml:space="preserve">TO CONGRATULATE THE CLEMSON UNIVERSITY FOOTBALL TEAM AND COACHES FOR WINNING THE 2016 COLLEGE </w:t>
      </w:r>
      <w:r w:rsidR="00B444C4" w:rsidRPr="00CD6C10">
        <w:rPr>
          <w:color w:val="000000" w:themeColor="text1"/>
          <w:u w:color="000000" w:themeColor="text1"/>
        </w:rPr>
        <w:t xml:space="preserve">FOOTBALL PLAYOFF NATIONAL CHAMPIONSHIP TITLE, TO RECOGNIZE </w:t>
      </w:r>
      <w:r w:rsidR="00B444C4">
        <w:rPr>
          <w:color w:val="000000" w:themeColor="text1"/>
          <w:u w:color="000000" w:themeColor="text1"/>
        </w:rPr>
        <w:t xml:space="preserve">THE </w:t>
      </w:r>
      <w:r w:rsidR="00B444C4" w:rsidRPr="00CD6C10">
        <w:rPr>
          <w:color w:val="000000" w:themeColor="text1"/>
          <w:u w:color="000000" w:themeColor="text1"/>
        </w:rPr>
        <w:t>TEAM</w:t>
      </w:r>
      <w:r w:rsidR="0068441F" w:rsidRPr="0068441F">
        <w:rPr>
          <w:color w:val="000000" w:themeColor="text1"/>
          <w:u w:color="000000" w:themeColor="text1"/>
        </w:rPr>
        <w:t>’</w:t>
      </w:r>
      <w:r w:rsidR="00B444C4" w:rsidRPr="00CD6C10">
        <w:rPr>
          <w:color w:val="000000" w:themeColor="text1"/>
          <w:u w:color="000000" w:themeColor="text1"/>
        </w:rPr>
        <w:t>S NUMEROUS ACCOMPLISHMENTS DURING THE SEASON, TO INVITE THE NUMBER ONE RANKED TIGERS</w:t>
      </w:r>
      <w:r w:rsidR="00B444C4">
        <w:rPr>
          <w:color w:val="000000" w:themeColor="text1"/>
          <w:u w:color="000000" w:themeColor="text1"/>
        </w:rPr>
        <w:t xml:space="preserve"> AND CLEMSON OFFICIALS TO JOIN THE GENERAL ASSEMBLY IN JOINT SESSION </w:t>
      </w:r>
      <w:r w:rsidR="00B444C4" w:rsidRPr="00CD6C10">
        <w:rPr>
          <w:color w:val="000000" w:themeColor="text1"/>
          <w:u w:color="000000" w:themeColor="text1"/>
        </w:rPr>
        <w:t xml:space="preserve">AT NOON ON TUESDAY, FEBRUARY 28, 2017, </w:t>
      </w:r>
      <w:r w:rsidR="00B444C4">
        <w:rPr>
          <w:color w:val="000000" w:themeColor="text1"/>
          <w:u w:color="000000" w:themeColor="text1"/>
        </w:rPr>
        <w:t>WHEREBY COACH DABO SWINNEY IS INVITED TO ADDRESS THE JOINT SESSION, AND TO EXTEND THE PRIVILEGE OF THE FLOOR DURING THE JOINT SESSION</w:t>
      </w:r>
      <w:bookmarkStart w:id="4" w:name="titleend"/>
      <w:bookmarkEnd w:id="4"/>
      <w:r w:rsidR="00B444C4">
        <w:rPr>
          <w:color w:val="000000" w:themeColor="text1"/>
          <w:u w:color="000000" w:themeColor="text1"/>
        </w:rPr>
        <w:t>.</w:t>
      </w:r>
    </w:p>
    <w:p w:rsidR="00B444C4" w:rsidRDefault="00B444C4" w:rsidP="00B4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o</w:t>
      </w:r>
      <w:r w:rsidRPr="00CD6C10">
        <w:rPr>
          <w:color w:val="000000" w:themeColor="text1"/>
          <w:u w:color="000000" w:themeColor="text1"/>
        </w:rPr>
        <w:t>n January 9, 2017, the pride of the entire Palmetto State, the Clemson University football team climaxed a fabulous 2016 season by defeating the Alabama Crimson Tide 35</w:t>
      </w:r>
      <w:r w:rsidR="0068441F">
        <w:rPr>
          <w:color w:val="000000" w:themeColor="text1"/>
          <w:u w:color="000000" w:themeColor="text1"/>
        </w:rPr>
        <w:noBreakHyphen/>
      </w:r>
      <w:r w:rsidRPr="00CD6C10">
        <w:rPr>
          <w:color w:val="000000" w:themeColor="text1"/>
          <w:u w:color="000000" w:themeColor="text1"/>
        </w:rPr>
        <w:t>31 in a thrilling rematch of the previous year</w:t>
      </w:r>
      <w:r w:rsidR="0068441F" w:rsidRPr="0068441F">
        <w:rPr>
          <w:color w:val="000000" w:themeColor="text1"/>
          <w:u w:color="000000" w:themeColor="text1"/>
        </w:rPr>
        <w:t>’</w:t>
      </w:r>
      <w:r w:rsidRPr="00CD6C10">
        <w:rPr>
          <w:color w:val="000000" w:themeColor="text1"/>
          <w:u w:color="000000" w:themeColor="text1"/>
        </w:rPr>
        <w:t>s title game;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it wasn</w:t>
      </w:r>
      <w:r w:rsidR="0068441F" w:rsidRPr="0068441F">
        <w:rPr>
          <w:color w:val="000000" w:themeColor="text1"/>
          <w:u w:color="000000" w:themeColor="text1"/>
        </w:rPr>
        <w:t>’</w:t>
      </w:r>
      <w:r w:rsidRPr="00CD6C10">
        <w:rPr>
          <w:color w:val="000000" w:themeColor="text1"/>
          <w:u w:color="000000" w:themeColor="text1"/>
        </w:rPr>
        <w:t>t the first time this Clemson team had brought down the mighty. The 2016 season saw the Tigers topple each of the past seven national title winners including, Auburn, Florida State, Ohio State, and Alabama;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 xml:space="preserve">Whereas, with </w:t>
      </w:r>
      <w:r>
        <w:rPr>
          <w:color w:val="000000" w:themeColor="text1"/>
          <w:u w:color="000000" w:themeColor="text1"/>
        </w:rPr>
        <w:t xml:space="preserve">the </w:t>
      </w:r>
      <w:r w:rsidRPr="00CD6C10">
        <w:rPr>
          <w:color w:val="000000" w:themeColor="text1"/>
          <w:u w:color="000000" w:themeColor="text1"/>
        </w:rPr>
        <w:t>national championship win</w:t>
      </w:r>
      <w:r>
        <w:rPr>
          <w:color w:val="000000" w:themeColor="text1"/>
          <w:u w:color="000000" w:themeColor="text1"/>
        </w:rPr>
        <w:t>, the Tigers capped off a fourteen</w:t>
      </w:r>
      <w:r w:rsidRPr="00CD6C10">
        <w:rPr>
          <w:color w:val="000000" w:themeColor="text1"/>
          <w:u w:color="000000" w:themeColor="text1"/>
        </w:rPr>
        <w:t xml:space="preserve"> win season including the Atlantic Coast Conference (ACC) championship, and a state championship;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the season was set with an explosive offense and a staunch defense.  The Clemson offense ranked 12th nationally in total offense and gained more first downs than any other team.  Meanwhile, the Clemson defense ranked 8th nationally in total defense and 3rd in tackles for a loss;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five</w:t>
      </w:r>
      <w:r w:rsidRPr="00CD6C10">
        <w:rPr>
          <w:color w:val="000000" w:themeColor="text1"/>
          <w:u w:color="000000" w:themeColor="text1"/>
        </w:rPr>
        <w:t xml:space="preserve"> Tigers were selected to the second or third AP All</w:t>
      </w:r>
      <w:r w:rsidR="0068441F">
        <w:rPr>
          <w:color w:val="000000" w:themeColor="text1"/>
          <w:u w:color="000000" w:themeColor="text1"/>
        </w:rPr>
        <w:noBreakHyphen/>
      </w:r>
      <w:r w:rsidRPr="00CD6C10">
        <w:rPr>
          <w:color w:val="000000" w:themeColor="text1"/>
          <w:u w:color="000000" w:themeColor="text1"/>
        </w:rPr>
        <w:t xml:space="preserve">American team.  Also, </w:t>
      </w:r>
      <w:r>
        <w:rPr>
          <w:color w:val="000000" w:themeColor="text1"/>
          <w:u w:color="000000" w:themeColor="text1"/>
        </w:rPr>
        <w:t>nine</w:t>
      </w:r>
      <w:r w:rsidRPr="00CD6C10">
        <w:rPr>
          <w:color w:val="000000" w:themeColor="text1"/>
          <w:u w:color="000000" w:themeColor="text1"/>
        </w:rPr>
        <w:t xml:space="preserve"> Tigers were selected to the first team of the All</w:t>
      </w:r>
      <w:r w:rsidR="0068441F">
        <w:rPr>
          <w:color w:val="000000" w:themeColor="text1"/>
          <w:u w:color="000000" w:themeColor="text1"/>
        </w:rPr>
        <w:noBreakHyphen/>
      </w:r>
      <w:r w:rsidRPr="00CD6C10">
        <w:rPr>
          <w:color w:val="000000" w:themeColor="text1"/>
          <w:u w:color="000000" w:themeColor="text1"/>
        </w:rPr>
        <w:t xml:space="preserve">ACC team, and an additional </w:t>
      </w:r>
      <w:r>
        <w:rPr>
          <w:color w:val="000000" w:themeColor="text1"/>
          <w:u w:color="000000" w:themeColor="text1"/>
        </w:rPr>
        <w:t>nine</w:t>
      </w:r>
      <w:r w:rsidRPr="00CD6C10">
        <w:rPr>
          <w:color w:val="000000" w:themeColor="text1"/>
          <w:u w:color="000000" w:themeColor="text1"/>
        </w:rPr>
        <w:t xml:space="preserve"> others were selected to the second or third team, or received honorable mention credit;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for the second straight year, Clemson</w:t>
      </w:r>
      <w:r w:rsidR="0068441F" w:rsidRPr="0068441F">
        <w:rPr>
          <w:color w:val="000000" w:themeColor="text1"/>
          <w:u w:color="000000" w:themeColor="text1"/>
        </w:rPr>
        <w:t>’</w:t>
      </w:r>
      <w:r w:rsidRPr="00CD6C10">
        <w:rPr>
          <w:color w:val="000000" w:themeColor="text1"/>
          <w:u w:color="000000" w:themeColor="text1"/>
        </w:rPr>
        <w:t>s Deshaun Watson received the Davey O</w:t>
      </w:r>
      <w:r w:rsidR="0068441F" w:rsidRPr="0068441F">
        <w:rPr>
          <w:color w:val="000000" w:themeColor="text1"/>
          <w:u w:color="000000" w:themeColor="text1"/>
        </w:rPr>
        <w:t>’</w:t>
      </w:r>
      <w:r w:rsidRPr="00CD6C10">
        <w:rPr>
          <w:color w:val="000000" w:themeColor="text1"/>
          <w:u w:color="000000" w:themeColor="text1"/>
        </w:rPr>
        <w:t>Brien Award, which honors college football</w:t>
      </w:r>
      <w:r w:rsidR="0068441F" w:rsidRPr="0068441F">
        <w:rPr>
          <w:color w:val="000000" w:themeColor="text1"/>
          <w:u w:color="000000" w:themeColor="text1"/>
        </w:rPr>
        <w:t>’</w:t>
      </w:r>
      <w:r w:rsidRPr="00CD6C10">
        <w:rPr>
          <w:color w:val="000000" w:themeColor="text1"/>
          <w:u w:color="000000" w:themeColor="text1"/>
        </w:rPr>
        <w:t xml:space="preserve">s best quarterback, and was a Heisman Trophy Finalist.  Watson also received the 2016 Johnny Unitas Golden Arm and </w:t>
      </w:r>
      <w:r>
        <w:rPr>
          <w:color w:val="000000" w:themeColor="text1"/>
          <w:u w:color="000000" w:themeColor="text1"/>
        </w:rPr>
        <w:t xml:space="preserve">the </w:t>
      </w:r>
      <w:r w:rsidRPr="00CD6C10">
        <w:rPr>
          <w:color w:val="000000" w:themeColor="text1"/>
          <w:u w:color="000000" w:themeColor="text1"/>
        </w:rPr>
        <w:t>Bobby Bowden Award;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Whereas, tight end Jordan Leggett was a John Mackey Award Finalist, which honors college football</w:t>
      </w:r>
      <w:r w:rsidR="0068441F" w:rsidRPr="0068441F">
        <w:rPr>
          <w:color w:val="000000" w:themeColor="text1"/>
          <w:u w:color="000000" w:themeColor="text1"/>
        </w:rPr>
        <w:t>’</w:t>
      </w:r>
      <w:r w:rsidRPr="00CD6C10">
        <w:rPr>
          <w:color w:val="000000" w:themeColor="text1"/>
          <w:u w:color="000000" w:themeColor="text1"/>
        </w:rPr>
        <w:t>s most outstanding tight end; and</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86E"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Whereas, though the Clemson coaching staff always credits its success to the players, the excellent work of the coaching staff was also recognized.  For the second stra</w:t>
      </w:r>
      <w:r>
        <w:rPr>
          <w:color w:val="000000" w:themeColor="text1"/>
          <w:u w:color="000000" w:themeColor="text1"/>
        </w:rPr>
        <w:t>ight year, Coach Dabo Swinney</w:t>
      </w:r>
      <w:r w:rsidRPr="00CD6C10">
        <w:rPr>
          <w:color w:val="000000" w:themeColor="text1"/>
          <w:u w:color="000000" w:themeColor="text1"/>
        </w:rPr>
        <w:t xml:space="preserve"> took home the Paul “Bear” Bryant Coach of the Year Award.  Defensive Coordinator Brent Venables won the Broyles Award and Associate Coach and Defensive Tackles Coach Dan Brooks won the American Football Coaching Award, each for the best assistant coach of the year.</w:t>
      </w:r>
      <w:r w:rsidR="0020286E">
        <w:t xml:space="preserve">  Now, therefore, </w:t>
      </w: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286E" w:rsidRDefault="00202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CC" w:rsidRPr="00CD6C10" w:rsidRDefault="0020286E"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C0ECC">
        <w:t xml:space="preserve"> </w:t>
      </w:r>
      <w:r w:rsidR="00FC0ECC" w:rsidRPr="00CD6C10">
        <w:rPr>
          <w:color w:val="000000" w:themeColor="text1"/>
          <w:u w:color="000000" w:themeColor="text1"/>
        </w:rPr>
        <w:t>the members of the South Carolina General Assembly, by this resolution, congratulate the Clemson University football team and coaches for winning the 2016 College Football Playoff National Championship title and to recognize the team</w:t>
      </w:r>
      <w:r w:rsidR="0068441F" w:rsidRPr="0068441F">
        <w:rPr>
          <w:color w:val="000000" w:themeColor="text1"/>
          <w:u w:color="000000" w:themeColor="text1"/>
        </w:rPr>
        <w:t>’</w:t>
      </w:r>
      <w:r w:rsidR="00FC0ECC" w:rsidRPr="00CD6C10">
        <w:rPr>
          <w:color w:val="000000" w:themeColor="text1"/>
          <w:u w:color="000000" w:themeColor="text1"/>
        </w:rPr>
        <w:t>s numerous accomplishments.</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C10">
        <w:rPr>
          <w:color w:val="000000" w:themeColor="text1"/>
          <w:u w:color="000000" w:themeColor="text1"/>
        </w:rPr>
        <w:t>Be it further resolved that the number one ranked Clemson Tiger</w:t>
      </w:r>
      <w:r>
        <w:rPr>
          <w:color w:val="000000" w:themeColor="text1"/>
          <w:u w:color="000000" w:themeColor="text1"/>
        </w:rPr>
        <w:t>s</w:t>
      </w:r>
      <w:r w:rsidR="0068441F" w:rsidRPr="0068441F">
        <w:rPr>
          <w:color w:val="000000" w:themeColor="text1"/>
          <w:u w:color="000000" w:themeColor="text1"/>
        </w:rPr>
        <w:t>’</w:t>
      </w:r>
      <w:r w:rsidRPr="00CD6C10">
        <w:rPr>
          <w:color w:val="000000" w:themeColor="text1"/>
          <w:u w:color="000000" w:themeColor="text1"/>
        </w:rPr>
        <w:t xml:space="preserve"> football team </w:t>
      </w:r>
      <w:r>
        <w:rPr>
          <w:color w:val="000000" w:themeColor="text1"/>
          <w:u w:color="000000" w:themeColor="text1"/>
        </w:rPr>
        <w:t xml:space="preserve">and Clemson officials </w:t>
      </w:r>
      <w:r w:rsidRPr="00CD6C10">
        <w:rPr>
          <w:color w:val="000000" w:themeColor="text1"/>
          <w:u w:color="000000" w:themeColor="text1"/>
        </w:rPr>
        <w:t>be invited to join the General Assembly</w:t>
      </w:r>
      <w:r w:rsidR="00B444C4">
        <w:rPr>
          <w:color w:val="000000" w:themeColor="text1"/>
          <w:u w:color="000000" w:themeColor="text1"/>
        </w:rPr>
        <w:t xml:space="preserve"> in Joint Session</w:t>
      </w:r>
      <w:r w:rsidRPr="00CD6C10">
        <w:rPr>
          <w:color w:val="000000" w:themeColor="text1"/>
          <w:u w:color="000000" w:themeColor="text1"/>
        </w:rPr>
        <w:t xml:space="preserve"> at noon on Tuesday, February 28, 2017, </w:t>
      </w:r>
      <w:r w:rsidR="00B444C4">
        <w:rPr>
          <w:color w:val="000000" w:themeColor="text1"/>
          <w:u w:color="000000" w:themeColor="text1"/>
        </w:rPr>
        <w:t>in the chamber of the South Carolina House of Representatives, and to invite Coach Dabo Swinney</w:t>
      </w:r>
      <w:r w:rsidRPr="00CD6C10">
        <w:rPr>
          <w:color w:val="000000" w:themeColor="text1"/>
          <w:u w:color="000000" w:themeColor="text1"/>
        </w:rPr>
        <w:t xml:space="preserve"> </w:t>
      </w:r>
      <w:r w:rsidR="00E517C8">
        <w:rPr>
          <w:color w:val="000000" w:themeColor="text1"/>
          <w:u w:color="000000" w:themeColor="text1"/>
        </w:rPr>
        <w:t>to address the Joint Session.</w:t>
      </w:r>
    </w:p>
    <w:p w:rsidR="00B444C4" w:rsidRDefault="00B444C4"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the privilege of the floor be extended </w:t>
      </w:r>
      <w:r w:rsidR="00B444C4">
        <w:rPr>
          <w:color w:val="000000" w:themeColor="text1"/>
          <w:u w:color="000000" w:themeColor="text1"/>
        </w:rPr>
        <w:t>to the Clemson football team and Clemson officials during the Joint Session</w:t>
      </w:r>
      <w:r>
        <w:rPr>
          <w:color w:val="000000" w:themeColor="text1"/>
          <w:u w:color="000000" w:themeColor="text1"/>
        </w:rPr>
        <w:t>.</w:t>
      </w:r>
    </w:p>
    <w:p w:rsidR="00FC0ECC" w:rsidRPr="00CD6C10"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86E" w:rsidRDefault="00FC0ECC" w:rsidP="00FC0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6C10">
        <w:rPr>
          <w:color w:val="000000" w:themeColor="text1"/>
          <w:u w:color="000000" w:themeColor="text1"/>
        </w:rPr>
        <w:t>Be it further resolved that a copy of this resolution be presented to the Clemson football team, Coach Dabo Swinney, Athletic Director Dan Radakovich, and President James P. Clements.</w:t>
      </w:r>
    </w:p>
    <w:p w:rsidR="00C851B4" w:rsidRDefault="0068441F" w:rsidP="00FC2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467" w:rsidRDefault="00F15467" w:rsidP="00F15467">
      <w:pPr>
        <w:suppressAutoHyphens/>
      </w:pPr>
    </w:p>
    <w:sectPr w:rsidR="00F15467" w:rsidSect="00F154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86E" w:rsidRDefault="0020286E" w:rsidP="009F0C77">
      <w:r>
        <w:separator/>
      </w:r>
    </w:p>
  </w:endnote>
  <w:endnote w:type="continuationSeparator" w:id="0">
    <w:p w:rsidR="0020286E" w:rsidRDefault="002028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21B447-F31F-46F3-A64D-F7B60DA04F46}"/>
    <w:embedBold r:id="rId2" w:fontKey="{A39E7B60-B543-45B2-9E92-01A5AE774D2F}"/>
  </w:font>
  <w:font w:name="Calibri">
    <w:panose1 w:val="020F0502020204030204"/>
    <w:charset w:val="00"/>
    <w:family w:val="swiss"/>
    <w:pitch w:val="variable"/>
    <w:sig w:usb0="E00002FF" w:usb1="4000ACFF" w:usb2="00000001" w:usb3="00000000" w:csb0="0000019F" w:csb1="00000000"/>
    <w:embedRegular r:id="rId3" w:fontKey="{83F7EE96-6275-4FBD-995F-5CDEE5BA16C3}"/>
  </w:font>
  <w:font w:name="Cambria">
    <w:panose1 w:val="02040503050406030204"/>
    <w:charset w:val="00"/>
    <w:family w:val="roman"/>
    <w:pitch w:val="variable"/>
    <w:sig w:usb0="E00002FF" w:usb1="400004FF" w:usb2="00000000" w:usb3="00000000" w:csb0="0000019F" w:csb1="00000000"/>
    <w:embedRegular r:id="rId4" w:fontKey="{AE1D9BF9-51FC-42E9-AD5F-717FCE94A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467" w:rsidRPr="00ED643B" w:rsidRDefault="00F15467" w:rsidP="00ED643B">
    <w:pPr>
      <w:pStyle w:val="Footer"/>
      <w:tabs>
        <w:tab w:val="clear" w:pos="4680"/>
        <w:tab w:val="clear" w:pos="9360"/>
        <w:tab w:val="center" w:pos="2995"/>
      </w:tabs>
      <w:spacing w:before="120"/>
    </w:pPr>
    <w:r>
      <w:t>[416]</w:t>
    </w:r>
    <w:r>
      <w:tab/>
    </w:r>
    <w:r>
      <w:fldChar w:fldCharType="begin"/>
    </w:r>
    <w:r>
      <w:instrText xml:space="preserve"> PAGE  \* MERGEFORMAT </w:instrText>
    </w:r>
    <w:r>
      <w:fldChar w:fldCharType="separate"/>
    </w:r>
    <w:r w:rsidR="008636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86E" w:rsidRDefault="0020286E" w:rsidP="009F0C77">
      <w:r>
        <w:separator/>
      </w:r>
    </w:p>
  </w:footnote>
  <w:footnote w:type="continuationSeparator" w:id="0">
    <w:p w:rsidR="0020286E" w:rsidRDefault="002028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8DG17"/>
    <w:docVar w:name="CoverBillType" w:val="c"/>
    <w:docVar w:name="DocPath" w:val="L:\Council\bills\BBM\9618DG17.DOCX"/>
    <w:docVar w:name="dvBillNumber" w:val="416"/>
    <w:docVar w:name="dvBillNumberPrefix" w:val="S. "/>
    <w:docVar w:name="dvOriginalBody" w:val="Senate"/>
    <w:docVar w:name="dvSteno" w:val="BBM"/>
    <w:docVar w:name="NameofBody" w:val="s"/>
    <w:docVar w:name="vGroup2" w:val="Council"/>
  </w:docVars>
  <w:rsids>
    <w:rsidRoot w:val="002028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286E"/>
    <w:rsid w:val="002037CA"/>
    <w:rsid w:val="002047A2"/>
    <w:rsid w:val="002321B6"/>
    <w:rsid w:val="0023696B"/>
    <w:rsid w:val="00250967"/>
    <w:rsid w:val="002759C5"/>
    <w:rsid w:val="00277DEE"/>
    <w:rsid w:val="00280D88"/>
    <w:rsid w:val="00294ABE"/>
    <w:rsid w:val="002A3EB4"/>
    <w:rsid w:val="002D3854"/>
    <w:rsid w:val="00325348"/>
    <w:rsid w:val="00393688"/>
    <w:rsid w:val="003B0510"/>
    <w:rsid w:val="003D411E"/>
    <w:rsid w:val="003E3C1E"/>
    <w:rsid w:val="003E6148"/>
    <w:rsid w:val="003E7D04"/>
    <w:rsid w:val="00400EAA"/>
    <w:rsid w:val="00412E11"/>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441F"/>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687"/>
    <w:rsid w:val="00872729"/>
    <w:rsid w:val="008F4429"/>
    <w:rsid w:val="00932670"/>
    <w:rsid w:val="009352BB"/>
    <w:rsid w:val="00990668"/>
    <w:rsid w:val="009B397B"/>
    <w:rsid w:val="009F0C77"/>
    <w:rsid w:val="009F4DD1"/>
    <w:rsid w:val="00A00E81"/>
    <w:rsid w:val="00A34BAC"/>
    <w:rsid w:val="00A64E80"/>
    <w:rsid w:val="00A741D9"/>
    <w:rsid w:val="00A85589"/>
    <w:rsid w:val="00A9741D"/>
    <w:rsid w:val="00AB0576"/>
    <w:rsid w:val="00AD4B17"/>
    <w:rsid w:val="00B26FA6"/>
    <w:rsid w:val="00B444C4"/>
    <w:rsid w:val="00B741CB"/>
    <w:rsid w:val="00B87AF8"/>
    <w:rsid w:val="00B934F3"/>
    <w:rsid w:val="00BB6347"/>
    <w:rsid w:val="00BD2134"/>
    <w:rsid w:val="00C038D8"/>
    <w:rsid w:val="00C045DD"/>
    <w:rsid w:val="00C3136F"/>
    <w:rsid w:val="00C3483A"/>
    <w:rsid w:val="00C74E9D"/>
    <w:rsid w:val="00C82FD3"/>
    <w:rsid w:val="00C851B4"/>
    <w:rsid w:val="00CC6B7B"/>
    <w:rsid w:val="00CD3619"/>
    <w:rsid w:val="00CF4447"/>
    <w:rsid w:val="00D239F9"/>
    <w:rsid w:val="00D24C61"/>
    <w:rsid w:val="00D405E7"/>
    <w:rsid w:val="00D40DD2"/>
    <w:rsid w:val="00D41D56"/>
    <w:rsid w:val="00D6260D"/>
    <w:rsid w:val="00D6662B"/>
    <w:rsid w:val="00D95E2F"/>
    <w:rsid w:val="00D970A9"/>
    <w:rsid w:val="00DA5907"/>
    <w:rsid w:val="00DB3AC0"/>
    <w:rsid w:val="00DC6813"/>
    <w:rsid w:val="00DE68F0"/>
    <w:rsid w:val="00DF3845"/>
    <w:rsid w:val="00DF7E17"/>
    <w:rsid w:val="00E517C8"/>
    <w:rsid w:val="00EB00A2"/>
    <w:rsid w:val="00EB1BF3"/>
    <w:rsid w:val="00ED643B"/>
    <w:rsid w:val="00EF3EEE"/>
    <w:rsid w:val="00F149A7"/>
    <w:rsid w:val="00F15467"/>
    <w:rsid w:val="00F50BAF"/>
    <w:rsid w:val="00F52C10"/>
    <w:rsid w:val="00F81FFD"/>
    <w:rsid w:val="00F85228"/>
    <w:rsid w:val="00F907F7"/>
    <w:rsid w:val="00FB6773"/>
    <w:rsid w:val="00FB6E54"/>
    <w:rsid w:val="00FC0ECC"/>
    <w:rsid w:val="00FC2319"/>
    <w:rsid w:val="00FE1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D72E-2747-41F1-A8B7-A55247FB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15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6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9370-B6DC-4385-AAAE-CF23F0AF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 Clemson University Football Team - South Carolina Legislature Online</dc:title>
  <dc:subject/>
  <dc:creator>BRENDA MELTON</dc:creator>
  <cp:keywords/>
  <dc:description/>
  <cp:lastModifiedBy>S Volk</cp:lastModifiedBy>
  <cp:revision>2</cp:revision>
  <dcterms:created xsi:type="dcterms:W3CDTF">2017-02-22T14:32:00Z</dcterms:created>
  <dcterms:modified xsi:type="dcterms:W3CDTF">2017-02-22T14:32:00Z</dcterms:modified>
</cp:coreProperties>
</file>