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6F2A" w:rsidRDefault="00736F2A" w:rsidP="00736F2A">
      <w:pPr>
        <w:widowControl w:val="0"/>
        <w:jc w:val="center"/>
      </w:pPr>
      <w:r w:rsidRPr="00736F2A">
        <w:rPr>
          <w:b/>
        </w:rPr>
        <w:t>South Carolina General Assembly</w:t>
      </w:r>
    </w:p>
    <w:p w:rsidR="00736F2A" w:rsidRDefault="00736F2A" w:rsidP="00736F2A">
      <w:pPr>
        <w:widowControl w:val="0"/>
        <w:jc w:val="center"/>
      </w:pPr>
      <w:r>
        <w:t>122nd Session, 2017-2018</w:t>
      </w:r>
    </w:p>
    <w:p w:rsidR="00736F2A" w:rsidRDefault="00736F2A" w:rsidP="00736F2A">
      <w:pPr>
        <w:widowControl w:val="0"/>
        <w:jc w:val="left"/>
      </w:pPr>
    </w:p>
    <w:p w:rsidR="00736F2A" w:rsidRDefault="00736F2A" w:rsidP="00736F2A">
      <w:pPr>
        <w:widowControl w:val="0"/>
        <w:jc w:val="left"/>
        <w:rPr>
          <w:b/>
        </w:rPr>
      </w:pPr>
      <w:r w:rsidRPr="00736F2A">
        <w:rPr>
          <w:b/>
        </w:rPr>
        <w:t>H. 4229</w:t>
      </w:r>
    </w:p>
    <w:p w:rsidR="00736F2A" w:rsidRDefault="00736F2A" w:rsidP="00736F2A">
      <w:pPr>
        <w:widowControl w:val="0"/>
        <w:jc w:val="left"/>
        <w:rPr>
          <w:b/>
        </w:rPr>
      </w:pPr>
    </w:p>
    <w:p w:rsidR="00736F2A" w:rsidRDefault="00736F2A" w:rsidP="00736F2A">
      <w:pPr>
        <w:widowControl w:val="0"/>
        <w:jc w:val="left"/>
      </w:pPr>
      <w:r w:rsidRPr="00736F2A">
        <w:rPr>
          <w:b/>
        </w:rPr>
        <w:t>STATUS INFORMATION</w:t>
      </w:r>
    </w:p>
    <w:p w:rsidR="00736F2A" w:rsidRDefault="00736F2A" w:rsidP="00736F2A">
      <w:pPr>
        <w:widowControl w:val="0"/>
        <w:jc w:val="left"/>
      </w:pPr>
    </w:p>
    <w:p w:rsidR="00736F2A" w:rsidRDefault="00736F2A" w:rsidP="00736F2A">
      <w:pPr>
        <w:widowControl w:val="0"/>
        <w:jc w:val="left"/>
      </w:pPr>
      <w:r>
        <w:t>House Resolution</w:t>
      </w:r>
    </w:p>
    <w:p w:rsidR="00736F2A" w:rsidRDefault="00736F2A" w:rsidP="00736F2A">
      <w:pPr>
        <w:widowControl w:val="0"/>
        <w:jc w:val="left"/>
      </w:pPr>
      <w:r>
        <w:t>Sponsors: Rep. Anderson</w:t>
      </w:r>
    </w:p>
    <w:p w:rsidR="00736F2A" w:rsidRDefault="00736F2A" w:rsidP="00736F2A">
      <w:pPr>
        <w:widowControl w:val="0"/>
        <w:jc w:val="left"/>
      </w:pPr>
      <w:r>
        <w:t>Document Path: l:\council\bills\rt\17166wab17.docx</w:t>
      </w:r>
    </w:p>
    <w:p w:rsidR="00736F2A" w:rsidRDefault="00736F2A" w:rsidP="00736F2A">
      <w:pPr>
        <w:widowControl w:val="0"/>
        <w:jc w:val="left"/>
      </w:pPr>
    </w:p>
    <w:p w:rsidR="00736F2A" w:rsidRDefault="00736F2A" w:rsidP="00736F2A">
      <w:pPr>
        <w:widowControl w:val="0"/>
        <w:jc w:val="left"/>
      </w:pPr>
      <w:r>
        <w:t>Introduced in the House on May 2, 2017</w:t>
      </w:r>
    </w:p>
    <w:p w:rsidR="00736F2A" w:rsidRDefault="00736F2A" w:rsidP="00736F2A">
      <w:pPr>
        <w:widowControl w:val="0"/>
        <w:jc w:val="left"/>
      </w:pPr>
      <w:r>
        <w:t>Adopted by the House on May 2, 2017</w:t>
      </w:r>
    </w:p>
    <w:p w:rsidR="00736F2A" w:rsidRDefault="00736F2A" w:rsidP="00736F2A">
      <w:pPr>
        <w:widowControl w:val="0"/>
        <w:jc w:val="left"/>
      </w:pPr>
    </w:p>
    <w:p w:rsidR="00736F2A" w:rsidRDefault="00736F2A" w:rsidP="00736F2A">
      <w:pPr>
        <w:widowControl w:val="0"/>
        <w:jc w:val="left"/>
      </w:pPr>
      <w:r>
        <w:t xml:space="preserve">Summary: </w:t>
      </w:r>
      <w:r w:rsidR="004F6C4F">
        <w:t>Waccamaw High School</w:t>
      </w:r>
    </w:p>
    <w:p w:rsidR="00736F2A" w:rsidRDefault="00736F2A" w:rsidP="00736F2A">
      <w:pPr>
        <w:widowControl w:val="0"/>
        <w:jc w:val="left"/>
      </w:pPr>
    </w:p>
    <w:p w:rsidR="00736F2A" w:rsidRDefault="00736F2A" w:rsidP="00736F2A">
      <w:pPr>
        <w:widowControl w:val="0"/>
        <w:jc w:val="left"/>
      </w:pPr>
    </w:p>
    <w:p w:rsidR="00736F2A" w:rsidRDefault="00736F2A" w:rsidP="00736F2A">
      <w:pPr>
        <w:widowControl w:val="0"/>
        <w:tabs>
          <w:tab w:val="center" w:pos="590"/>
          <w:tab w:val="center" w:pos="1440"/>
          <w:tab w:val="left" w:pos="1872"/>
          <w:tab w:val="left" w:pos="9187"/>
        </w:tabs>
        <w:jc w:val="left"/>
      </w:pPr>
      <w:r w:rsidRPr="00736F2A">
        <w:rPr>
          <w:b/>
        </w:rPr>
        <w:t>HISTORY OF LEGISLATIVE ACTIONS</w:t>
      </w:r>
    </w:p>
    <w:p w:rsidR="00736F2A" w:rsidRDefault="00736F2A" w:rsidP="00736F2A">
      <w:pPr>
        <w:widowControl w:val="0"/>
        <w:tabs>
          <w:tab w:val="center" w:pos="590"/>
          <w:tab w:val="center" w:pos="1440"/>
          <w:tab w:val="left" w:pos="1872"/>
          <w:tab w:val="left" w:pos="9187"/>
        </w:tabs>
        <w:jc w:val="left"/>
      </w:pPr>
    </w:p>
    <w:p w:rsidR="00736F2A" w:rsidRPr="00736F2A" w:rsidRDefault="00736F2A" w:rsidP="00736F2A">
      <w:pPr>
        <w:widowControl w:val="0"/>
        <w:tabs>
          <w:tab w:val="center" w:pos="590"/>
          <w:tab w:val="center" w:pos="1440"/>
          <w:tab w:val="left" w:pos="1872"/>
          <w:tab w:val="left" w:pos="9187"/>
        </w:tabs>
        <w:jc w:val="left"/>
      </w:pPr>
      <w:r w:rsidRPr="00736F2A">
        <w:rPr>
          <w:u w:val="single"/>
        </w:rPr>
        <w:tab/>
        <w:t>Date</w:t>
      </w:r>
      <w:r w:rsidRPr="00736F2A">
        <w:rPr>
          <w:u w:val="single"/>
        </w:rPr>
        <w:tab/>
        <w:t>Body</w:t>
      </w:r>
      <w:r w:rsidRPr="00736F2A">
        <w:rPr>
          <w:u w:val="single"/>
        </w:rPr>
        <w:tab/>
        <w:t>Action Description with journal page number</w:t>
      </w:r>
      <w:r w:rsidRPr="00736F2A">
        <w:rPr>
          <w:u w:val="single"/>
        </w:rPr>
        <w:tab/>
      </w:r>
    </w:p>
    <w:p w:rsidR="00CD5565" w:rsidRDefault="00CD5565" w:rsidP="00CD5565">
      <w:pPr>
        <w:widowControl w:val="0"/>
        <w:tabs>
          <w:tab w:val="right" w:pos="1008"/>
          <w:tab w:val="left" w:pos="1152"/>
          <w:tab w:val="left" w:pos="1872"/>
          <w:tab w:val="left" w:pos="9187"/>
        </w:tabs>
        <w:ind w:left="2088" w:hanging="2088"/>
        <w:jc w:val="left"/>
      </w:pPr>
      <w:r>
        <w:tab/>
        <w:t>5/2/2017</w:t>
      </w:r>
      <w:r>
        <w:tab/>
        <w:t>House</w:t>
      </w:r>
      <w:r>
        <w:tab/>
      </w:r>
      <w:r w:rsidRPr="00515C71">
        <w:t>Introduced and adopted (</w:t>
      </w:r>
      <w:hyperlink r:id="rId7" w:history="1">
        <w:r w:rsidRPr="00515C71">
          <w:rPr>
            <w:rStyle w:val="Hyperlink"/>
          </w:rPr>
          <w:t>House Journal</w:t>
        </w:r>
        <w:r w:rsidRPr="00515C71">
          <w:rPr>
            <w:rStyle w:val="Hyperlink"/>
          </w:rPr>
          <w:noBreakHyphen/>
          <w:t>page 16</w:t>
        </w:r>
      </w:hyperlink>
      <w:r w:rsidRPr="00515C71">
        <w:t>)</w:t>
      </w:r>
    </w:p>
    <w:p w:rsidR="00CD5565" w:rsidRDefault="00CD5565" w:rsidP="00CD5565">
      <w:pPr>
        <w:widowControl w:val="0"/>
        <w:tabs>
          <w:tab w:val="right" w:pos="1008"/>
          <w:tab w:val="left" w:pos="1152"/>
          <w:tab w:val="left" w:pos="1872"/>
          <w:tab w:val="left" w:pos="9187"/>
        </w:tabs>
        <w:ind w:left="2088" w:hanging="2088"/>
        <w:jc w:val="left"/>
      </w:pPr>
    </w:p>
    <w:p w:rsidR="00736F2A" w:rsidRDefault="00736F2A" w:rsidP="00736F2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736F2A">
          <w:rPr>
            <w:rStyle w:val="Hyperlink"/>
          </w:rPr>
          <w:t>legislative information</w:t>
        </w:r>
      </w:hyperlink>
      <w:r>
        <w:t xml:space="preserve"> at the website</w:t>
      </w:r>
    </w:p>
    <w:p w:rsidR="00736F2A" w:rsidRDefault="00736F2A" w:rsidP="00736F2A">
      <w:pPr>
        <w:widowControl w:val="0"/>
        <w:tabs>
          <w:tab w:val="right" w:pos="1008"/>
          <w:tab w:val="left" w:pos="1152"/>
          <w:tab w:val="left" w:pos="1872"/>
          <w:tab w:val="left" w:pos="9187"/>
        </w:tabs>
        <w:ind w:left="2088" w:hanging="2088"/>
        <w:jc w:val="left"/>
      </w:pPr>
    </w:p>
    <w:p w:rsidR="00736F2A" w:rsidRPr="00736F2A" w:rsidRDefault="00736F2A" w:rsidP="00736F2A">
      <w:pPr>
        <w:widowControl w:val="0"/>
        <w:tabs>
          <w:tab w:val="right" w:pos="1008"/>
          <w:tab w:val="left" w:pos="1152"/>
          <w:tab w:val="left" w:pos="1872"/>
          <w:tab w:val="left" w:pos="9187"/>
        </w:tabs>
        <w:ind w:left="2088" w:hanging="2088"/>
        <w:jc w:val="left"/>
      </w:pPr>
    </w:p>
    <w:p w:rsidR="00736F2A" w:rsidRDefault="00736F2A" w:rsidP="00736F2A">
      <w:r w:rsidRPr="00736F2A">
        <w:rPr>
          <w:b/>
        </w:rPr>
        <w:t>VERSIONS OF THIS BILL</w:t>
      </w:r>
    </w:p>
    <w:p w:rsidR="00736F2A" w:rsidRDefault="00736F2A" w:rsidP="00736F2A"/>
    <w:p w:rsidR="00736F2A" w:rsidRDefault="00F91A61" w:rsidP="00736F2A">
      <w:hyperlink r:id="rId9" w:history="1">
        <w:r w:rsidR="00736F2A">
          <w:rPr>
            <w:rStyle w:val="Hyperlink"/>
          </w:rPr>
          <w:t>5/2/2017</w:t>
        </w:r>
      </w:hyperlink>
    </w:p>
    <w:p w:rsidR="00736F2A" w:rsidRDefault="00736F2A" w:rsidP="00736F2A"/>
    <w:p w:rsidR="00736F2A" w:rsidRDefault="00736F2A" w:rsidP="00736F2A">
      <w:pPr>
        <w:sectPr w:rsidR="00736F2A" w:rsidSect="00736F2A">
          <w:pgSz w:w="12240" w:h="15840" w:code="1"/>
          <w:pgMar w:top="1080" w:right="1440" w:bottom="1080" w:left="1440" w:header="720" w:footer="720" w:gutter="0"/>
          <w:cols w:space="720"/>
          <w:noEndnote/>
          <w:docGrid w:linePitch="360"/>
        </w:sectPr>
      </w:pPr>
    </w:p>
    <w:p w:rsidR="00A91BAA" w:rsidRDefault="00A91B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1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E194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425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4B4FDD">
        <w:rPr>
          <w:color w:val="000000" w:themeColor="text1"/>
          <w:u w:color="000000" w:themeColor="text1"/>
        </w:rPr>
        <w:t xml:space="preserve">RECOGNIZE AND HONOR </w:t>
      </w:r>
      <w:r w:rsidR="00203DD9">
        <w:rPr>
          <w:color w:val="000000" w:themeColor="text1"/>
          <w:u w:color="000000" w:themeColor="text1"/>
        </w:rPr>
        <w:t>WACCAMAW HIGH</w:t>
      </w:r>
      <w:r w:rsidRPr="004B4FDD">
        <w:rPr>
          <w:color w:val="000000" w:themeColor="text1"/>
          <w:u w:color="000000" w:themeColor="text1"/>
        </w:rPr>
        <w:t xml:space="preserve"> SCHOOL OF GEORGETOWN</w:t>
      </w:r>
      <w:r>
        <w:rPr>
          <w:color w:val="000000" w:themeColor="text1"/>
          <w:u w:color="000000" w:themeColor="text1"/>
        </w:rPr>
        <w:t xml:space="preserve"> </w:t>
      </w:r>
      <w:r w:rsidRPr="004B4FDD">
        <w:rPr>
          <w:color w:val="000000" w:themeColor="text1"/>
          <w:u w:color="000000" w:themeColor="text1"/>
        </w:rPr>
        <w:t xml:space="preserve">COUNTY FOR ITS </w:t>
      </w:r>
      <w:r w:rsidR="00873702">
        <w:rPr>
          <w:color w:val="000000" w:themeColor="text1"/>
          <w:u w:color="000000" w:themeColor="text1"/>
        </w:rPr>
        <w:t>IMPRESSIVE ACCOMPLISHMENTS</w:t>
      </w:r>
      <w:r w:rsidRPr="004B4FDD">
        <w:rPr>
          <w:color w:val="000000" w:themeColor="text1"/>
          <w:u w:color="000000" w:themeColor="text1"/>
        </w:rPr>
        <w:t xml:space="preserve"> AND </w:t>
      </w:r>
      <w:r w:rsidR="00846BDC">
        <w:rPr>
          <w:color w:val="000000" w:themeColor="text1"/>
          <w:u w:color="000000" w:themeColor="text1"/>
        </w:rPr>
        <w:t>THE</w:t>
      </w:r>
      <w:r w:rsidRPr="004B4FDD">
        <w:rPr>
          <w:color w:val="000000" w:themeColor="text1"/>
          <w:u w:color="000000" w:themeColor="text1"/>
        </w:rPr>
        <w:t xml:space="preserve"> VARIOUS AWARDS </w:t>
      </w:r>
      <w:r w:rsidR="00846BDC">
        <w:rPr>
          <w:color w:val="000000" w:themeColor="text1"/>
          <w:u w:color="000000" w:themeColor="text1"/>
        </w:rPr>
        <w:t xml:space="preserve">IT HAS EARNED </w:t>
      </w:r>
      <w:r w:rsidRPr="004B4FDD">
        <w:rPr>
          <w:color w:val="000000" w:themeColor="text1"/>
          <w:u w:color="000000" w:themeColor="text1"/>
        </w:rPr>
        <w:t>FOR THE 2016</w:t>
      </w:r>
      <w:r w:rsidR="00921DE0">
        <w:rPr>
          <w:color w:val="000000" w:themeColor="text1"/>
          <w:u w:color="000000" w:themeColor="text1"/>
        </w:rPr>
        <w:noBreakHyphen/>
      </w:r>
      <w:r w:rsidRPr="004B4FDD">
        <w:rPr>
          <w:color w:val="000000" w:themeColor="text1"/>
          <w:u w:color="000000" w:themeColor="text1"/>
        </w:rPr>
        <w:t xml:space="preserve">2017 SCHOOL YEAR.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425DA" w:rsidRPr="004B4FDD" w:rsidRDefault="009425DA" w:rsidP="0094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FDD">
        <w:rPr>
          <w:color w:val="000000" w:themeColor="text1"/>
          <w:u w:color="000000" w:themeColor="text1"/>
        </w:rPr>
        <w:t xml:space="preserve">Whereas, the House of Representatives is pleased to learn that </w:t>
      </w:r>
      <w:r>
        <w:rPr>
          <w:color w:val="000000" w:themeColor="text1"/>
          <w:u w:color="000000" w:themeColor="text1"/>
        </w:rPr>
        <w:t>Waccamaw High</w:t>
      </w:r>
      <w:r w:rsidRPr="004B4FDD">
        <w:rPr>
          <w:color w:val="000000" w:themeColor="text1"/>
          <w:u w:color="000000" w:themeColor="text1"/>
        </w:rPr>
        <w:t xml:space="preserve"> School has accomplished many of its goals for the year and has received several awards in recognition of those successes; and </w:t>
      </w:r>
    </w:p>
    <w:p w:rsidR="009425DA" w:rsidRDefault="009425DA" w:rsidP="0094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25DA" w:rsidRDefault="009425DA" w:rsidP="0094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4FDD">
        <w:rPr>
          <w:color w:val="000000" w:themeColor="text1"/>
          <w:u w:color="000000" w:themeColor="text1"/>
        </w:rPr>
        <w:t xml:space="preserve">Whereas, </w:t>
      </w:r>
      <w:r>
        <w:rPr>
          <w:color w:val="000000" w:themeColor="text1"/>
          <w:u w:color="000000" w:themeColor="text1"/>
        </w:rPr>
        <w:t xml:space="preserve">Waccamaw High School has earned the Palmetto Gold </w:t>
      </w:r>
      <w:r w:rsidR="00DB5575">
        <w:rPr>
          <w:color w:val="000000" w:themeColor="text1"/>
          <w:u w:color="000000" w:themeColor="text1"/>
        </w:rPr>
        <w:t xml:space="preserve">Award for Academic Achievement, </w:t>
      </w:r>
      <w:r>
        <w:rPr>
          <w:color w:val="000000" w:themeColor="text1"/>
          <w:u w:color="000000" w:themeColor="text1"/>
        </w:rPr>
        <w:t>received an “A” on the ESEA Federal Report Card and an Excellent State Report Card</w:t>
      </w:r>
      <w:r w:rsidR="00DB5575">
        <w:rPr>
          <w:color w:val="000000" w:themeColor="text1"/>
          <w:u w:color="000000" w:themeColor="text1"/>
        </w:rPr>
        <w:t xml:space="preserve">, and was </w:t>
      </w:r>
      <w:r>
        <w:rPr>
          <w:color w:val="000000" w:themeColor="text1"/>
          <w:u w:color="000000" w:themeColor="text1"/>
        </w:rPr>
        <w:t xml:space="preserve">recognized as Palmetto Gold for Excellent Academic Performance and by </w:t>
      </w:r>
      <w:r>
        <w:rPr>
          <w:i/>
          <w:color w:val="000000" w:themeColor="text1"/>
          <w:u w:color="000000" w:themeColor="text1"/>
        </w:rPr>
        <w:t>US News and World Report</w:t>
      </w:r>
      <w:r>
        <w:t xml:space="preserve"> as a top</w:t>
      </w:r>
      <w:r w:rsidR="00921DE0">
        <w:noBreakHyphen/>
      </w:r>
      <w:r>
        <w:t>ranked high school in South Carolina; and</w:t>
      </w:r>
    </w:p>
    <w:p w:rsidR="00DB5575" w:rsidRDefault="00DB5575" w:rsidP="0094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5575" w:rsidRDefault="00DB5575" w:rsidP="0094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successfully implementing the Warrior Virtual Online Academy Initiative, Waccamaw High was able to provide more academic options to its students. Furthermore, the students of the competitive speech and debate team who won the State championship for the fourth year in a row. The school</w:t>
      </w:r>
      <w:r w:rsidR="00921DE0" w:rsidRPr="00921DE0">
        <w:t>’</w:t>
      </w:r>
      <w:r>
        <w:t>s student council which was named the Class AAA State Student Council of the Year; and</w:t>
      </w:r>
    </w:p>
    <w:p w:rsidR="009425DA" w:rsidRDefault="009425DA" w:rsidP="0094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425DA" w:rsidRPr="004B4FDD" w:rsidRDefault="00DB5575" w:rsidP="0094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0E4517" w:rsidRPr="004B4FDD">
        <w:rPr>
          <w:color w:val="000000" w:themeColor="text1"/>
          <w:u w:color="000000" w:themeColor="text1"/>
        </w:rPr>
        <w:t xml:space="preserve"> expecting continued academic excellence from this school,</w:t>
      </w:r>
      <w:r w:rsidR="000E4517">
        <w:rPr>
          <w:color w:val="000000" w:themeColor="text1"/>
          <w:u w:color="000000" w:themeColor="text1"/>
        </w:rPr>
        <w:t xml:space="preserve"> Representative Carl Anderson of House District 103 is pleased to recognize the </w:t>
      </w:r>
      <w:r w:rsidR="000E4517" w:rsidRPr="004B4FDD">
        <w:rPr>
          <w:color w:val="000000" w:themeColor="text1"/>
          <w:u w:color="000000" w:themeColor="text1"/>
        </w:rPr>
        <w:t xml:space="preserve">educational achievements of </w:t>
      </w:r>
      <w:r w:rsidR="000E4517">
        <w:rPr>
          <w:color w:val="000000" w:themeColor="text1"/>
          <w:u w:color="000000" w:themeColor="text1"/>
        </w:rPr>
        <w:t>Waccamaw High</w:t>
      </w:r>
      <w:r w:rsidR="000E4517" w:rsidRPr="004B4FDD">
        <w:rPr>
          <w:color w:val="000000" w:themeColor="text1"/>
          <w:u w:color="000000" w:themeColor="text1"/>
        </w:rPr>
        <w:t xml:space="preserve"> School </w:t>
      </w:r>
      <w:r w:rsidR="000E4517">
        <w:rPr>
          <w:color w:val="000000" w:themeColor="text1"/>
          <w:u w:color="000000" w:themeColor="text1"/>
        </w:rPr>
        <w:t>at the ceremony he is sponsoring in Georgetown on May 4, 2017</w:t>
      </w:r>
      <w:r w:rsidR="000E4517" w:rsidRPr="004B4FDD">
        <w:rPr>
          <w:color w:val="000000" w:themeColor="text1"/>
          <w:u w:color="000000" w:themeColor="text1"/>
        </w:rPr>
        <w:t>. Now, therefore,</w:t>
      </w:r>
      <w:r w:rsidR="009425DA" w:rsidRPr="004B4FDD">
        <w:rPr>
          <w:color w:val="000000" w:themeColor="text1"/>
          <w:u w:color="000000" w:themeColor="text1"/>
        </w:rPr>
        <w:t xml:space="preserve"> </w:t>
      </w:r>
    </w:p>
    <w:p w:rsidR="009425DA" w:rsidRDefault="009425DA" w:rsidP="0094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25DA" w:rsidRPr="004B4FDD" w:rsidRDefault="009425DA" w:rsidP="0094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FDD">
        <w:rPr>
          <w:color w:val="000000" w:themeColor="text1"/>
          <w:u w:color="000000" w:themeColor="text1"/>
        </w:rPr>
        <w:t xml:space="preserve">Be it resolved by the House of Representatives: </w:t>
      </w:r>
    </w:p>
    <w:p w:rsidR="009425DA" w:rsidRDefault="009425DA" w:rsidP="0094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25DA" w:rsidRPr="004B4FDD" w:rsidRDefault="009425DA" w:rsidP="0094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FDD">
        <w:rPr>
          <w:color w:val="000000" w:themeColor="text1"/>
          <w:u w:color="000000" w:themeColor="text1"/>
        </w:rPr>
        <w:t xml:space="preserve">That the members of the House of Representatives, by this resolution, recognize and honor </w:t>
      </w:r>
      <w:r>
        <w:rPr>
          <w:color w:val="000000" w:themeColor="text1"/>
          <w:u w:color="000000" w:themeColor="text1"/>
        </w:rPr>
        <w:t>Waccamaw High</w:t>
      </w:r>
      <w:r w:rsidRPr="004B4FDD">
        <w:rPr>
          <w:color w:val="000000" w:themeColor="text1"/>
          <w:u w:color="000000" w:themeColor="text1"/>
        </w:rPr>
        <w:t xml:space="preserve"> School of Georgetown</w:t>
      </w:r>
      <w:r>
        <w:rPr>
          <w:color w:val="000000" w:themeColor="text1"/>
          <w:u w:color="000000" w:themeColor="text1"/>
        </w:rPr>
        <w:t xml:space="preserve"> </w:t>
      </w:r>
      <w:r w:rsidRPr="004B4FDD">
        <w:rPr>
          <w:color w:val="000000" w:themeColor="text1"/>
          <w:u w:color="000000" w:themeColor="text1"/>
        </w:rPr>
        <w:t xml:space="preserve">County for its </w:t>
      </w:r>
      <w:r w:rsidR="00873702">
        <w:rPr>
          <w:color w:val="000000" w:themeColor="text1"/>
          <w:u w:color="000000" w:themeColor="text1"/>
        </w:rPr>
        <w:t>impressive accomplishments</w:t>
      </w:r>
      <w:r w:rsidRPr="004B4FDD">
        <w:rPr>
          <w:color w:val="000000" w:themeColor="text1"/>
          <w:u w:color="000000" w:themeColor="text1"/>
        </w:rPr>
        <w:t xml:space="preserve"> and </w:t>
      </w:r>
      <w:r w:rsidR="0078728E">
        <w:rPr>
          <w:color w:val="000000" w:themeColor="text1"/>
          <w:u w:color="000000" w:themeColor="text1"/>
        </w:rPr>
        <w:t>the</w:t>
      </w:r>
      <w:r w:rsidRPr="004B4FDD">
        <w:rPr>
          <w:color w:val="000000" w:themeColor="text1"/>
          <w:u w:color="000000" w:themeColor="text1"/>
        </w:rPr>
        <w:t xml:space="preserve"> various awards </w:t>
      </w:r>
      <w:r w:rsidR="00846BDC">
        <w:rPr>
          <w:color w:val="000000" w:themeColor="text1"/>
          <w:u w:color="000000" w:themeColor="text1"/>
        </w:rPr>
        <w:t>it has</w:t>
      </w:r>
      <w:r w:rsidR="0078728E">
        <w:rPr>
          <w:color w:val="000000" w:themeColor="text1"/>
          <w:u w:color="000000" w:themeColor="text1"/>
        </w:rPr>
        <w:t xml:space="preserve"> earned </w:t>
      </w:r>
      <w:r w:rsidRPr="004B4FDD">
        <w:rPr>
          <w:color w:val="000000" w:themeColor="text1"/>
          <w:u w:color="000000" w:themeColor="text1"/>
        </w:rPr>
        <w:t>for the 2016</w:t>
      </w:r>
      <w:r w:rsidR="00921DE0">
        <w:rPr>
          <w:color w:val="000000" w:themeColor="text1"/>
          <w:u w:color="000000" w:themeColor="text1"/>
        </w:rPr>
        <w:noBreakHyphen/>
      </w:r>
      <w:r w:rsidRPr="004B4FDD">
        <w:rPr>
          <w:color w:val="000000" w:themeColor="text1"/>
          <w:u w:color="000000" w:themeColor="text1"/>
        </w:rPr>
        <w:t xml:space="preserve">2017 school year. </w:t>
      </w:r>
    </w:p>
    <w:p w:rsidR="009425DA" w:rsidRDefault="009425DA" w:rsidP="0094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25DA" w:rsidRPr="004B4FDD" w:rsidRDefault="009425DA" w:rsidP="0094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FDD">
        <w:rPr>
          <w:color w:val="000000" w:themeColor="text1"/>
          <w:u w:color="000000" w:themeColor="text1"/>
        </w:rPr>
        <w:t>Be it further resolved that a copy of this resolution be provided to</w:t>
      </w:r>
      <w:r>
        <w:rPr>
          <w:color w:val="000000" w:themeColor="text1"/>
          <w:u w:color="000000" w:themeColor="text1"/>
        </w:rPr>
        <w:t xml:space="preserve"> representatives of Waccamaw High School</w:t>
      </w:r>
      <w:r w:rsidRPr="004B4FDD">
        <w:rPr>
          <w:color w:val="000000" w:themeColor="text1"/>
          <w:u w:color="000000" w:themeColor="text1"/>
        </w:rPr>
        <w:t xml:space="preserve">. </w:t>
      </w:r>
    </w:p>
    <w:p w:rsidR="00E932E3" w:rsidRDefault="00921DE0" w:rsidP="00EA0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6F2A" w:rsidRDefault="00736F2A" w:rsidP="00736F2A">
      <w:pPr>
        <w:suppressAutoHyphens/>
      </w:pPr>
    </w:p>
    <w:sectPr w:rsidR="00736F2A" w:rsidSect="00736F2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194F" w:rsidRDefault="004E194F" w:rsidP="009F0C77">
      <w:r>
        <w:separator/>
      </w:r>
    </w:p>
  </w:endnote>
  <w:endnote w:type="continuationSeparator" w:id="0">
    <w:p w:rsidR="004E194F" w:rsidRDefault="004E19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15774AE-74CC-4757-9A57-926D0A1EC4BA}"/>
    <w:embedBold r:id="rId2" w:fontKey="{8DF173D8-97FA-47C0-BCB7-F4084690ABD2}"/>
    <w:embedItalic r:id="rId3" w:fontKey="{84707B7E-1517-4EC8-B113-1DEE687887C4}"/>
  </w:font>
  <w:font w:name="Calibri">
    <w:panose1 w:val="020F0502020204030204"/>
    <w:charset w:val="00"/>
    <w:family w:val="swiss"/>
    <w:pitch w:val="variable"/>
    <w:sig w:usb0="E00002FF" w:usb1="4000ACFF" w:usb2="00000001" w:usb3="00000000" w:csb0="0000019F" w:csb1="00000000"/>
    <w:embedRegular r:id="rId4" w:fontKey="{C410576C-69BB-4327-B151-D973F23D1AE7}"/>
  </w:font>
  <w:font w:name="Segoe UI">
    <w:panose1 w:val="020B0502040204020203"/>
    <w:charset w:val="00"/>
    <w:family w:val="swiss"/>
    <w:pitch w:val="variable"/>
    <w:sig w:usb0="E10022FF" w:usb1="C000E47F" w:usb2="00000029" w:usb3="00000000" w:csb0="000001DF" w:csb1="00000000"/>
    <w:embedRegular r:id="rId5" w:fontKey="{C076175B-149F-4541-B64C-8AC14A300549}"/>
  </w:font>
  <w:font w:name="Cambria">
    <w:panose1 w:val="02040503050406030204"/>
    <w:charset w:val="00"/>
    <w:family w:val="roman"/>
    <w:pitch w:val="variable"/>
    <w:sig w:usb0="E00002FF" w:usb1="400004FF" w:usb2="00000000" w:usb3="00000000" w:csb0="0000019F" w:csb1="00000000"/>
    <w:embedRegular r:id="rId6" w:fontKey="{BB4D8CAC-8C38-4CFB-9191-A0549F5BFD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F2A" w:rsidRPr="00A91BAA" w:rsidRDefault="00736F2A" w:rsidP="00A91BAA">
    <w:pPr>
      <w:pStyle w:val="Footer"/>
      <w:tabs>
        <w:tab w:val="clear" w:pos="4680"/>
        <w:tab w:val="clear" w:pos="9360"/>
        <w:tab w:val="center" w:pos="2995"/>
      </w:tabs>
      <w:spacing w:before="120"/>
    </w:pPr>
    <w:r>
      <w:t>[4229]</w:t>
    </w:r>
    <w:r>
      <w:tab/>
    </w:r>
    <w:r>
      <w:fldChar w:fldCharType="begin"/>
    </w:r>
    <w:r>
      <w:instrText xml:space="preserve"> PAGE  \* MERGEFORMAT </w:instrText>
    </w:r>
    <w:r>
      <w:fldChar w:fldCharType="separate"/>
    </w:r>
    <w:r w:rsidR="004F6C4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194F" w:rsidRDefault="004E194F" w:rsidP="009F0C77">
      <w:r>
        <w:separator/>
      </w:r>
    </w:p>
  </w:footnote>
  <w:footnote w:type="continuationSeparator" w:id="0">
    <w:p w:rsidR="004E194F" w:rsidRDefault="004E194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66WAB17"/>
    <w:docVar w:name="CoverBillType" w:val="r"/>
    <w:docVar w:name="DocPath" w:val="L:\Council\bills\RT\17166WAB17.DOCX"/>
    <w:docVar w:name="dvBillNumber" w:val="4229"/>
    <w:docVar w:name="dvBillNumberPrefix" w:val="H. "/>
    <w:docVar w:name="dvOriginalBody" w:val="House"/>
    <w:docVar w:name="dvSteno" w:val="RT"/>
    <w:docVar w:name="NameofBody" w:val="h"/>
    <w:docVar w:name="vGroup2" w:val="Council"/>
  </w:docVars>
  <w:rsids>
    <w:rsidRoot w:val="004E194F"/>
    <w:rsid w:val="00011869"/>
    <w:rsid w:val="00015CD6"/>
    <w:rsid w:val="000E0100"/>
    <w:rsid w:val="000E1785"/>
    <w:rsid w:val="000E4517"/>
    <w:rsid w:val="000F40FA"/>
    <w:rsid w:val="001035F1"/>
    <w:rsid w:val="0010776B"/>
    <w:rsid w:val="00133E66"/>
    <w:rsid w:val="001435A3"/>
    <w:rsid w:val="00146ED3"/>
    <w:rsid w:val="00151044"/>
    <w:rsid w:val="001D08F2"/>
    <w:rsid w:val="001D3A58"/>
    <w:rsid w:val="001D525B"/>
    <w:rsid w:val="001D7F4F"/>
    <w:rsid w:val="00203DD9"/>
    <w:rsid w:val="00205238"/>
    <w:rsid w:val="002321B6"/>
    <w:rsid w:val="00250967"/>
    <w:rsid w:val="00254102"/>
    <w:rsid w:val="002543C8"/>
    <w:rsid w:val="0025541D"/>
    <w:rsid w:val="00284AAE"/>
    <w:rsid w:val="002E5912"/>
    <w:rsid w:val="00301B21"/>
    <w:rsid w:val="00325348"/>
    <w:rsid w:val="0032732C"/>
    <w:rsid w:val="00336AD0"/>
    <w:rsid w:val="0037079A"/>
    <w:rsid w:val="00392E3D"/>
    <w:rsid w:val="003C4DAB"/>
    <w:rsid w:val="003D01E8"/>
    <w:rsid w:val="003E5288"/>
    <w:rsid w:val="003F6D79"/>
    <w:rsid w:val="0041760A"/>
    <w:rsid w:val="00417C01"/>
    <w:rsid w:val="004403BD"/>
    <w:rsid w:val="00461441"/>
    <w:rsid w:val="004809EE"/>
    <w:rsid w:val="004E194F"/>
    <w:rsid w:val="004E7D54"/>
    <w:rsid w:val="004F6C4F"/>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F2A"/>
    <w:rsid w:val="0078728E"/>
    <w:rsid w:val="007A70AE"/>
    <w:rsid w:val="008362E8"/>
    <w:rsid w:val="00846BDC"/>
    <w:rsid w:val="0085786E"/>
    <w:rsid w:val="00873702"/>
    <w:rsid w:val="008A1768"/>
    <w:rsid w:val="008A489F"/>
    <w:rsid w:val="008F0F33"/>
    <w:rsid w:val="008F4429"/>
    <w:rsid w:val="00921DE0"/>
    <w:rsid w:val="0094021A"/>
    <w:rsid w:val="009425DA"/>
    <w:rsid w:val="009B44AF"/>
    <w:rsid w:val="009C6A0B"/>
    <w:rsid w:val="009D46A6"/>
    <w:rsid w:val="009F0C77"/>
    <w:rsid w:val="009F4DD1"/>
    <w:rsid w:val="00A02543"/>
    <w:rsid w:val="00A41684"/>
    <w:rsid w:val="00A64E80"/>
    <w:rsid w:val="00A72BCD"/>
    <w:rsid w:val="00A741D9"/>
    <w:rsid w:val="00A833AB"/>
    <w:rsid w:val="00A91BAA"/>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D5565"/>
    <w:rsid w:val="00CE780C"/>
    <w:rsid w:val="00D73A67"/>
    <w:rsid w:val="00D970A9"/>
    <w:rsid w:val="00DB5575"/>
    <w:rsid w:val="00DF3845"/>
    <w:rsid w:val="00E41911"/>
    <w:rsid w:val="00E44B57"/>
    <w:rsid w:val="00E92EEF"/>
    <w:rsid w:val="00E932E3"/>
    <w:rsid w:val="00EA0736"/>
    <w:rsid w:val="00EF2368"/>
    <w:rsid w:val="00F0739B"/>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31A389-0450-4BFF-879C-E84627953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92E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2E3D"/>
    <w:rPr>
      <w:rFonts w:ascii="Segoe UI" w:eastAsia="Times New Roman" w:hAnsi="Segoe UI" w:cs="Segoe UI"/>
      <w:sz w:val="18"/>
      <w:szCs w:val="18"/>
    </w:rPr>
  </w:style>
  <w:style w:type="character" w:styleId="Hyperlink">
    <w:name w:val="Hyperlink"/>
    <w:basedOn w:val="DefaultParagraphFont"/>
    <w:uiPriority w:val="99"/>
    <w:unhideWhenUsed/>
    <w:rsid w:val="00736F2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29&amp;session=122&amp;summary=B" TargetMode="External"/><Relationship Id="rId3" Type="http://schemas.openxmlformats.org/officeDocument/2006/relationships/settings" Target="settings.xml"/><Relationship Id="rId7" Type="http://schemas.openxmlformats.org/officeDocument/2006/relationships/hyperlink" Target="file:///h:\hj\2017050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229_201705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812A22-7999-4924-94C3-6167F2995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DC02CE45.dotm</Template>
  <TotalTime>0</TotalTime>
  <Pages>3</Pages>
  <Words>352</Words>
  <Characters>1942</Characters>
  <Application>Microsoft Office Word</Application>
  <DocSecurity>0</DocSecurity>
  <Lines>82</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4229: Waccamaw High School - South Carolina Legislature Online</dc:title>
  <dc:creator>Rebecca Turner</dc:creator>
  <cp:lastModifiedBy>S Volk</cp:lastModifiedBy>
  <cp:revision>2</cp:revision>
  <cp:lastPrinted>2017-04-28T20:08:00Z</cp:lastPrinted>
  <dcterms:created xsi:type="dcterms:W3CDTF">2017-05-05T19:03:00Z</dcterms:created>
  <dcterms:modified xsi:type="dcterms:W3CDTF">2017-05-05T19:03:00Z</dcterms:modified>
</cp:coreProperties>
</file>