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320F">
        <w:rPr>
          <w:rFonts w:eastAsia="Times New Roman" w:cs="Times New Roman"/>
          <w:b/>
          <w:szCs w:val="20"/>
        </w:rPr>
        <w:t>South Carolina General Assembly</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320F">
        <w:rPr>
          <w:rFonts w:eastAsia="Times New Roman" w:cs="Times New Roman"/>
          <w:szCs w:val="20"/>
        </w:rPr>
        <w:t>122nd Session, 2017-2018</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FB14CB"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A213, R251, H4434</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b/>
          <w:szCs w:val="20"/>
        </w:rPr>
        <w:t>STATUS INFORMATION</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szCs w:val="20"/>
        </w:rPr>
        <w:t>General Bill</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szCs w:val="20"/>
        </w:rPr>
        <w:t>Sponsors: Reps. Clary, Elliott, Cogswell, Collins, Henderson</w:t>
      </w:r>
      <w:r w:rsidRPr="00E7320F">
        <w:rPr>
          <w:rFonts w:eastAsia="Times New Roman" w:cs="Times New Roman"/>
          <w:szCs w:val="20"/>
        </w:rPr>
        <w:noBreakHyphen/>
        <w:t>Myers, Felder, Pope, Taylor, Ott, Thayer, Govan, Cole and King</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szCs w:val="20"/>
        </w:rPr>
        <w:t>Document Path: l:\council\bills\agm\19230wab18.docx</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szCs w:val="20"/>
        </w:rPr>
        <w:t>Companion/Similar bill(s): 3414</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9, 2018</w:t>
      </w: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2018</w:t>
      </w: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16634F" w:rsidRDefault="0016634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szCs w:val="20"/>
        </w:rPr>
        <w:t>Summary: Dyslexia</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E7320F" w:rsidP="00E7320F">
      <w:pPr>
        <w:widowControl w:val="0"/>
        <w:tabs>
          <w:tab w:val="center" w:pos="590"/>
          <w:tab w:val="center" w:pos="1440"/>
          <w:tab w:val="left" w:pos="1872"/>
          <w:tab w:val="left" w:pos="9187"/>
        </w:tabs>
        <w:rPr>
          <w:rFonts w:eastAsia="Times New Roman" w:cs="Times New Roman"/>
          <w:szCs w:val="20"/>
        </w:rPr>
      </w:pPr>
      <w:r w:rsidRPr="00E7320F">
        <w:rPr>
          <w:rFonts w:eastAsia="Times New Roman" w:cs="Times New Roman"/>
          <w:b/>
          <w:szCs w:val="20"/>
        </w:rPr>
        <w:t>HISTORY OF LEGISLATIVE ACTIONS</w:t>
      </w:r>
    </w:p>
    <w:p w:rsidR="00E7320F" w:rsidRPr="00E7320F" w:rsidRDefault="00E7320F" w:rsidP="00E7320F">
      <w:pPr>
        <w:widowControl w:val="0"/>
        <w:tabs>
          <w:tab w:val="center" w:pos="590"/>
          <w:tab w:val="center" w:pos="1440"/>
          <w:tab w:val="left" w:pos="1872"/>
          <w:tab w:val="left" w:pos="9187"/>
        </w:tabs>
        <w:rPr>
          <w:rFonts w:eastAsia="Times New Roman" w:cs="Times New Roman"/>
          <w:szCs w:val="20"/>
        </w:rPr>
      </w:pPr>
    </w:p>
    <w:p w:rsidR="00E7320F" w:rsidRPr="00E7320F" w:rsidRDefault="00E7320F" w:rsidP="00E7320F">
      <w:pPr>
        <w:widowControl w:val="0"/>
        <w:tabs>
          <w:tab w:val="center" w:pos="590"/>
          <w:tab w:val="center" w:pos="1440"/>
          <w:tab w:val="left" w:pos="1872"/>
          <w:tab w:val="left" w:pos="9187"/>
        </w:tabs>
        <w:rPr>
          <w:rFonts w:eastAsia="Times New Roman" w:cs="Times New Roman"/>
          <w:szCs w:val="20"/>
        </w:rPr>
      </w:pPr>
      <w:r w:rsidRPr="00E7320F">
        <w:rPr>
          <w:rFonts w:eastAsia="Times New Roman" w:cs="Times New Roman"/>
          <w:szCs w:val="20"/>
          <w:u w:val="single"/>
        </w:rPr>
        <w:tab/>
        <w:t>Date</w:t>
      </w:r>
      <w:r w:rsidRPr="00E7320F">
        <w:rPr>
          <w:rFonts w:eastAsia="Times New Roman" w:cs="Times New Roman"/>
          <w:szCs w:val="20"/>
          <w:u w:val="single"/>
        </w:rPr>
        <w:tab/>
        <w:t>Body</w:t>
      </w:r>
      <w:r w:rsidRPr="00E7320F">
        <w:rPr>
          <w:rFonts w:eastAsia="Times New Roman" w:cs="Times New Roman"/>
          <w:szCs w:val="20"/>
          <w:u w:val="single"/>
        </w:rPr>
        <w:tab/>
        <w:t>Action Description with journal page number</w:t>
      </w:r>
      <w:r w:rsidRPr="00E7320F">
        <w:rPr>
          <w:rFonts w:eastAsia="Times New Roman" w:cs="Times New Roman"/>
          <w:szCs w:val="20"/>
          <w:u w:val="single"/>
        </w:rPr>
        <w:tab/>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A105F4">
        <w:rPr>
          <w:rFonts w:cs="Times New Roman"/>
        </w:rPr>
        <w:t>Prefiled</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12/13/2017</w:t>
      </w:r>
      <w:r>
        <w:rPr>
          <w:rFonts w:cs="Times New Roman"/>
        </w:rPr>
        <w:tab/>
        <w:t>House</w:t>
      </w:r>
      <w:r>
        <w:rPr>
          <w:rFonts w:cs="Times New Roman"/>
        </w:rPr>
        <w:tab/>
      </w:r>
      <w:r w:rsidRPr="00A105F4">
        <w:rPr>
          <w:rFonts w:cs="Times New Roman"/>
        </w:rPr>
        <w:t xml:space="preserve">Referred to Committee on </w:t>
      </w:r>
      <w:r w:rsidRPr="00A105F4">
        <w:rPr>
          <w:rFonts w:cs="Times New Roman"/>
          <w:b/>
        </w:rPr>
        <w:t>Education and Public Works</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A105F4">
        <w:rPr>
          <w:rFonts w:cs="Times New Roman"/>
        </w:rPr>
        <w:t>Introduced and read first time (</w:t>
      </w:r>
      <w:hyperlink r:id="rId7" w:history="1">
        <w:r w:rsidRPr="00A105F4">
          <w:rPr>
            <w:rStyle w:val="Hyperlink"/>
            <w:rFonts w:cs="Times New Roman"/>
          </w:rPr>
          <w:t>House Journal</w:t>
        </w:r>
        <w:r w:rsidRPr="00A105F4">
          <w:rPr>
            <w:rStyle w:val="Hyperlink"/>
            <w:rFonts w:cs="Times New Roman"/>
          </w:rPr>
          <w:noBreakHyphen/>
          <w:t>page 111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A105F4">
        <w:rPr>
          <w:rFonts w:cs="Times New Roman"/>
        </w:rPr>
        <w:t>Referred to Co</w:t>
      </w:r>
      <w:r>
        <w:rPr>
          <w:rFonts w:cs="Times New Roman"/>
        </w:rPr>
        <w:t xml:space="preserve">mmittee on </w:t>
      </w:r>
      <w:r w:rsidRPr="00A105F4">
        <w:rPr>
          <w:rFonts w:cs="Times New Roman"/>
          <w:b/>
        </w:rPr>
        <w:t>Education and Public Works</w:t>
      </w:r>
      <w:r w:rsidRPr="00A105F4">
        <w:rPr>
          <w:rFonts w:cs="Times New Roman"/>
        </w:rPr>
        <w:t xml:space="preserve"> (</w:t>
      </w:r>
      <w:hyperlink r:id="rId8" w:history="1">
        <w:r w:rsidRPr="00A105F4">
          <w:rPr>
            <w:rStyle w:val="Hyperlink"/>
            <w:rFonts w:cs="Times New Roman"/>
          </w:rPr>
          <w:t>House Journal</w:t>
        </w:r>
        <w:r w:rsidRPr="00A105F4">
          <w:rPr>
            <w:rStyle w:val="Hyperlink"/>
            <w:rFonts w:cs="Times New Roman"/>
          </w:rPr>
          <w:noBreakHyphen/>
          <w:t>page 111</w:t>
        </w:r>
      </w:hyperlink>
      <w:bookmarkStart w:id="0" w:name="_GoBack"/>
      <w:bookmarkEnd w:id="0"/>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1/11/2018</w:t>
      </w:r>
      <w:r>
        <w:rPr>
          <w:rFonts w:cs="Times New Roman"/>
        </w:rPr>
        <w:tab/>
        <w:t>House</w:t>
      </w:r>
      <w:r>
        <w:rPr>
          <w:rFonts w:cs="Times New Roman"/>
        </w:rPr>
        <w:tab/>
      </w:r>
      <w:r w:rsidRPr="00A105F4">
        <w:rPr>
          <w:rFonts w:cs="Times New Roman"/>
        </w:rPr>
        <w:t>Member(s) request name added as sponsor: Felder</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2/6/2018</w:t>
      </w:r>
      <w:r>
        <w:rPr>
          <w:rFonts w:cs="Times New Roman"/>
        </w:rPr>
        <w:tab/>
        <w:t>House</w:t>
      </w:r>
      <w:r>
        <w:rPr>
          <w:rFonts w:cs="Times New Roman"/>
        </w:rPr>
        <w:tab/>
      </w:r>
      <w:r w:rsidRPr="00A105F4">
        <w:rPr>
          <w:rFonts w:cs="Times New Roman"/>
        </w:rPr>
        <w:t>Member(s) request name added as sponsor: Pope</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A105F4">
        <w:rPr>
          <w:rFonts w:cs="Times New Roman"/>
        </w:rPr>
        <w:t>Member(s) request name added as sponsor: Taylor</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A105F4">
        <w:rPr>
          <w:rFonts w:cs="Times New Roman"/>
        </w:rPr>
        <w:t>Member(s) request name added as sponsor: Ott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A105F4">
        <w:rPr>
          <w:rFonts w:cs="Times New Roman"/>
        </w:rPr>
        <w:t>Committee r</w:t>
      </w:r>
      <w:r>
        <w:rPr>
          <w:rFonts w:cs="Times New Roman"/>
        </w:rPr>
        <w:t xml:space="preserve">eport: Favorable with amendment </w:t>
      </w:r>
      <w:r w:rsidRPr="00A105F4">
        <w:rPr>
          <w:rFonts w:cs="Times New Roman"/>
          <w:b/>
        </w:rPr>
        <w:t>Education and Public Works</w:t>
      </w:r>
      <w:r w:rsidRPr="00A105F4">
        <w:rPr>
          <w:rFonts w:cs="Times New Roman"/>
        </w:rPr>
        <w:t xml:space="preserve"> (</w:t>
      </w:r>
      <w:hyperlink r:id="rId9" w:history="1">
        <w:r w:rsidRPr="00A105F4">
          <w:rPr>
            <w:rStyle w:val="Hyperlink"/>
            <w:rFonts w:cs="Times New Roman"/>
          </w:rPr>
          <w:t>House Journal</w:t>
        </w:r>
        <w:r w:rsidRPr="00A105F4">
          <w:rPr>
            <w:rStyle w:val="Hyperlink"/>
            <w:rFonts w:cs="Times New Roman"/>
          </w:rPr>
          <w:noBreakHyphen/>
          <w:t>page 50</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r>
      <w:r>
        <w:rPr>
          <w:rFonts w:cs="Times New Roman"/>
        </w:rPr>
        <w:tab/>
      </w:r>
      <w:r w:rsidRPr="00A105F4">
        <w:rPr>
          <w:rFonts w:cs="Times New Roman"/>
        </w:rPr>
        <w:t>Scrivener's error corrected</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A105F4">
        <w:rPr>
          <w:rFonts w:cs="Times New Roman"/>
        </w:rPr>
        <w:t>Member(s) request name added as sponsor: Thayer</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105F4">
        <w:rPr>
          <w:rFonts w:cs="Times New Roman"/>
        </w:rPr>
        <w:t>Member(s) reques</w:t>
      </w:r>
      <w:r>
        <w:rPr>
          <w:rFonts w:cs="Times New Roman"/>
        </w:rPr>
        <w:t xml:space="preserve">t name added as sponsor: Govan, </w:t>
      </w:r>
      <w:r w:rsidRPr="00A105F4">
        <w:rPr>
          <w:rFonts w:cs="Times New Roman"/>
        </w:rPr>
        <w:t>Cole, King</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105F4">
        <w:rPr>
          <w:rFonts w:cs="Times New Roman"/>
        </w:rPr>
        <w:t>Amended (</w:t>
      </w:r>
      <w:hyperlink r:id="rId10" w:history="1">
        <w:r w:rsidRPr="00A105F4">
          <w:rPr>
            <w:rStyle w:val="Hyperlink"/>
            <w:rFonts w:cs="Times New Roman"/>
          </w:rPr>
          <w:t>House Journal</w:t>
        </w:r>
        <w:r w:rsidRPr="00A105F4">
          <w:rPr>
            <w:rStyle w:val="Hyperlink"/>
            <w:rFonts w:cs="Times New Roman"/>
          </w:rPr>
          <w:noBreakHyphen/>
          <w:t>page 37</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105F4">
        <w:rPr>
          <w:rFonts w:cs="Times New Roman"/>
        </w:rPr>
        <w:t>Requests for debate</w:t>
      </w:r>
      <w:r>
        <w:rPr>
          <w:rFonts w:cs="Times New Roman"/>
        </w:rPr>
        <w:noBreakHyphen/>
      </w:r>
      <w:r w:rsidRPr="00A105F4">
        <w:rPr>
          <w:rFonts w:cs="Times New Roman"/>
        </w:rPr>
        <w:t>Rep(s)</w:t>
      </w:r>
      <w:r>
        <w:rPr>
          <w:rFonts w:cs="Times New Roman"/>
        </w:rPr>
        <w:t>. </w:t>
      </w:r>
      <w:r w:rsidRPr="00A105F4">
        <w:rPr>
          <w:rFonts w:cs="Times New Roman"/>
        </w:rPr>
        <w:t>Loftis, Hill, Magnuson</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105F4">
        <w:rPr>
          <w:rFonts w:cs="Times New Roman"/>
        </w:rPr>
        <w:t>Read second time (</w:t>
      </w:r>
      <w:hyperlink r:id="rId11" w:history="1">
        <w:r w:rsidRPr="00A105F4">
          <w:rPr>
            <w:rStyle w:val="Hyperlink"/>
            <w:rFonts w:cs="Times New Roman"/>
          </w:rPr>
          <w:t>House Journal</w:t>
        </w:r>
        <w:r w:rsidRPr="00A105F4">
          <w:rPr>
            <w:rStyle w:val="Hyperlink"/>
            <w:rFonts w:cs="Times New Roman"/>
          </w:rPr>
          <w:noBreakHyphen/>
          <w:t>page 37</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A105F4">
        <w:rPr>
          <w:rFonts w:cs="Times New Roman"/>
        </w:rPr>
        <w:t>Roll call Yeas</w:t>
      </w:r>
      <w:r>
        <w:rPr>
          <w:rFonts w:cs="Times New Roman"/>
        </w:rPr>
        <w:noBreakHyphen/>
      </w:r>
      <w:r w:rsidRPr="00A105F4">
        <w:rPr>
          <w:rFonts w:cs="Times New Roman"/>
        </w:rPr>
        <w:t>106  Nays</w:t>
      </w:r>
      <w:r>
        <w:rPr>
          <w:rFonts w:cs="Times New Roman"/>
        </w:rPr>
        <w:noBreakHyphen/>
      </w:r>
      <w:r w:rsidRPr="00A105F4">
        <w:rPr>
          <w:rFonts w:cs="Times New Roman"/>
        </w:rPr>
        <w:t>2 (</w:t>
      </w:r>
      <w:hyperlink r:id="rId12" w:history="1">
        <w:r w:rsidRPr="00A105F4">
          <w:rPr>
            <w:rStyle w:val="Hyperlink"/>
            <w:rFonts w:cs="Times New Roman"/>
          </w:rPr>
          <w:t>House Journal</w:t>
        </w:r>
        <w:r w:rsidRPr="00A105F4">
          <w:rPr>
            <w:rStyle w:val="Hyperlink"/>
            <w:rFonts w:cs="Times New Roman"/>
          </w:rPr>
          <w:noBreakHyphen/>
          <w:t>page 42</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House</w:t>
      </w:r>
      <w:r>
        <w:rPr>
          <w:rFonts w:cs="Times New Roman"/>
        </w:rPr>
        <w:tab/>
      </w:r>
      <w:r w:rsidRPr="00A105F4">
        <w:rPr>
          <w:rFonts w:cs="Times New Roman"/>
        </w:rPr>
        <w:t>Rea</w:t>
      </w:r>
      <w:r>
        <w:rPr>
          <w:rFonts w:cs="Times New Roman"/>
        </w:rPr>
        <w:t xml:space="preserve">d third time and sent to Senate </w:t>
      </w:r>
      <w:r w:rsidRPr="00A105F4">
        <w:rPr>
          <w:rFonts w:cs="Times New Roman"/>
        </w:rPr>
        <w:t>(</w:t>
      </w:r>
      <w:hyperlink r:id="rId13" w:history="1">
        <w:r w:rsidRPr="00A105F4">
          <w:rPr>
            <w:rStyle w:val="Hyperlink"/>
            <w:rFonts w:cs="Times New Roman"/>
          </w:rPr>
          <w:t>House Journal</w:t>
        </w:r>
        <w:r w:rsidRPr="00A105F4">
          <w:rPr>
            <w:rStyle w:val="Hyperlink"/>
            <w:rFonts w:cs="Times New Roman"/>
          </w:rPr>
          <w:noBreakHyphen/>
          <w:t>page 11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A105F4">
        <w:rPr>
          <w:rFonts w:cs="Times New Roman"/>
        </w:rPr>
        <w:t>Introduced and read first time (</w:t>
      </w:r>
      <w:hyperlink r:id="rId14" w:history="1">
        <w:r w:rsidRPr="00A105F4">
          <w:rPr>
            <w:rStyle w:val="Hyperlink"/>
            <w:rFonts w:cs="Times New Roman"/>
          </w:rPr>
          <w:t>Senate Journal</w:t>
        </w:r>
        <w:r w:rsidRPr="00A105F4">
          <w:rPr>
            <w:rStyle w:val="Hyperlink"/>
            <w:rFonts w:cs="Times New Roman"/>
          </w:rPr>
          <w:noBreakHyphen/>
          <w:t>page 8</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A105F4">
        <w:rPr>
          <w:rFonts w:cs="Times New Roman"/>
        </w:rPr>
        <w:t>Referred to Comm</w:t>
      </w:r>
      <w:r>
        <w:rPr>
          <w:rFonts w:cs="Times New Roman"/>
        </w:rPr>
        <w:t xml:space="preserve">ittee on </w:t>
      </w:r>
      <w:r w:rsidRPr="00A105F4">
        <w:rPr>
          <w:rFonts w:cs="Times New Roman"/>
          <w:b/>
        </w:rPr>
        <w:t>Education</w:t>
      </w:r>
      <w:r>
        <w:rPr>
          <w:rFonts w:cs="Times New Roman"/>
        </w:rPr>
        <w:t xml:space="preserve"> </w:t>
      </w:r>
      <w:r w:rsidRPr="00A105F4">
        <w:rPr>
          <w:rFonts w:cs="Times New Roman"/>
        </w:rPr>
        <w:t>(</w:t>
      </w:r>
      <w:hyperlink r:id="rId15" w:history="1">
        <w:r w:rsidRPr="00A105F4">
          <w:rPr>
            <w:rStyle w:val="Hyperlink"/>
            <w:rFonts w:cs="Times New Roman"/>
          </w:rPr>
          <w:t>Senate Journal</w:t>
        </w:r>
        <w:r w:rsidRPr="00A105F4">
          <w:rPr>
            <w:rStyle w:val="Hyperlink"/>
            <w:rFonts w:cs="Times New Roman"/>
          </w:rPr>
          <w:noBreakHyphen/>
          <w:t>page 8</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A105F4">
        <w:rPr>
          <w:rFonts w:cs="Times New Roman"/>
        </w:rPr>
        <w:t>Scrivener's error corrected</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A105F4">
        <w:rPr>
          <w:rFonts w:cs="Times New Roman"/>
        </w:rPr>
        <w:t>Committee r</w:t>
      </w:r>
      <w:r>
        <w:rPr>
          <w:rFonts w:cs="Times New Roman"/>
        </w:rPr>
        <w:t xml:space="preserve">eport: Favorable with amendment </w:t>
      </w:r>
      <w:r w:rsidRPr="00A105F4">
        <w:rPr>
          <w:rFonts w:cs="Times New Roman"/>
          <w:b/>
        </w:rPr>
        <w:t>Education</w:t>
      </w:r>
      <w:r w:rsidRPr="00A105F4">
        <w:rPr>
          <w:rFonts w:cs="Times New Roman"/>
        </w:rPr>
        <w:t xml:space="preserve"> (</w:t>
      </w:r>
      <w:hyperlink r:id="rId16" w:history="1">
        <w:r w:rsidRPr="00A105F4">
          <w:rPr>
            <w:rStyle w:val="Hyperlink"/>
            <w:rFonts w:cs="Times New Roman"/>
          </w:rPr>
          <w:t>Senate Journal</w:t>
        </w:r>
        <w:r w:rsidRPr="00A105F4">
          <w:rPr>
            <w:rStyle w:val="Hyperlink"/>
            <w:rFonts w:cs="Times New Roman"/>
          </w:rPr>
          <w:noBreakHyphen/>
          <w:t>page 13</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3/16/2018</w:t>
      </w:r>
      <w:r>
        <w:rPr>
          <w:rFonts w:cs="Times New Roman"/>
        </w:rPr>
        <w:tab/>
      </w:r>
      <w:r>
        <w:rPr>
          <w:rFonts w:cs="Times New Roman"/>
        </w:rPr>
        <w:tab/>
      </w:r>
      <w:r w:rsidRPr="00A105F4">
        <w:rPr>
          <w:rFonts w:cs="Times New Roman"/>
        </w:rPr>
        <w:t>Scrivener's error corrected</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A105F4">
        <w:rPr>
          <w:rFonts w:cs="Times New Roman"/>
        </w:rPr>
        <w:t>Committe</w:t>
      </w:r>
      <w:r>
        <w:rPr>
          <w:rFonts w:cs="Times New Roman"/>
        </w:rPr>
        <w:t xml:space="preserve">e Amendment Amended and Adopted </w:t>
      </w:r>
      <w:r w:rsidRPr="00A105F4">
        <w:rPr>
          <w:rFonts w:cs="Times New Roman"/>
        </w:rPr>
        <w:t>(</w:t>
      </w:r>
      <w:hyperlink r:id="rId17" w:history="1">
        <w:r w:rsidRPr="00A105F4">
          <w:rPr>
            <w:rStyle w:val="Hyperlink"/>
            <w:rFonts w:cs="Times New Roman"/>
          </w:rPr>
          <w:t>Senate Journal</w:t>
        </w:r>
        <w:r w:rsidRPr="00A105F4">
          <w:rPr>
            <w:rStyle w:val="Hyperlink"/>
            <w:rFonts w:cs="Times New Roman"/>
          </w:rPr>
          <w:noBreakHyphen/>
          <w:t>page 16</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A105F4">
        <w:rPr>
          <w:rFonts w:cs="Times New Roman"/>
        </w:rPr>
        <w:t>Amended (</w:t>
      </w:r>
      <w:hyperlink r:id="rId18" w:history="1">
        <w:r w:rsidRPr="00A105F4">
          <w:rPr>
            <w:rStyle w:val="Hyperlink"/>
            <w:rFonts w:cs="Times New Roman"/>
          </w:rPr>
          <w:t>Senate Journal</w:t>
        </w:r>
        <w:r w:rsidRPr="00A105F4">
          <w:rPr>
            <w:rStyle w:val="Hyperlink"/>
            <w:rFonts w:cs="Times New Roman"/>
          </w:rPr>
          <w:noBreakHyphen/>
          <w:t>page 16</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A105F4">
        <w:rPr>
          <w:rFonts w:cs="Times New Roman"/>
        </w:rPr>
        <w:t>Read second time (</w:t>
      </w:r>
      <w:hyperlink r:id="rId19" w:history="1">
        <w:r w:rsidRPr="00A105F4">
          <w:rPr>
            <w:rStyle w:val="Hyperlink"/>
            <w:rFonts w:cs="Times New Roman"/>
          </w:rPr>
          <w:t>Senate Journal</w:t>
        </w:r>
        <w:r w:rsidRPr="00A105F4">
          <w:rPr>
            <w:rStyle w:val="Hyperlink"/>
            <w:rFonts w:cs="Times New Roman"/>
          </w:rPr>
          <w:noBreakHyphen/>
          <w:t>page 16</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A105F4">
        <w:rPr>
          <w:rFonts w:cs="Times New Roman"/>
        </w:rPr>
        <w:t>Roll call Ayes</w:t>
      </w:r>
      <w:r>
        <w:rPr>
          <w:rFonts w:cs="Times New Roman"/>
        </w:rPr>
        <w:noBreakHyphen/>
      </w:r>
      <w:r w:rsidRPr="00A105F4">
        <w:rPr>
          <w:rFonts w:cs="Times New Roman"/>
        </w:rPr>
        <w:t>38  Nays</w:t>
      </w:r>
      <w:r>
        <w:rPr>
          <w:rFonts w:cs="Times New Roman"/>
        </w:rPr>
        <w:noBreakHyphen/>
      </w:r>
      <w:r w:rsidRPr="00A105F4">
        <w:rPr>
          <w:rFonts w:cs="Times New Roman"/>
        </w:rPr>
        <w:t>0 (</w:t>
      </w:r>
      <w:hyperlink r:id="rId20" w:history="1">
        <w:r w:rsidRPr="00A105F4">
          <w:rPr>
            <w:rStyle w:val="Hyperlink"/>
            <w:rFonts w:cs="Times New Roman"/>
          </w:rPr>
          <w:t>Senate Journal</w:t>
        </w:r>
        <w:r w:rsidRPr="00A105F4">
          <w:rPr>
            <w:rStyle w:val="Hyperlink"/>
            <w:rFonts w:cs="Times New Roman"/>
          </w:rPr>
          <w:noBreakHyphen/>
          <w:t>page 16</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r>
      <w:r>
        <w:rPr>
          <w:rFonts w:cs="Times New Roman"/>
        </w:rPr>
        <w:tab/>
      </w:r>
      <w:r w:rsidRPr="00A105F4">
        <w:rPr>
          <w:rFonts w:cs="Times New Roman"/>
        </w:rPr>
        <w:t>Scrivener's error corrected</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t>Senate</w:t>
      </w:r>
      <w:r>
        <w:rPr>
          <w:rFonts w:cs="Times New Roman"/>
        </w:rPr>
        <w:tab/>
      </w:r>
      <w:r w:rsidRPr="00A105F4">
        <w:rPr>
          <w:rFonts w:cs="Times New Roman"/>
        </w:rPr>
        <w:t xml:space="preserve">Read third </w:t>
      </w:r>
      <w:r>
        <w:rPr>
          <w:rFonts w:cs="Times New Roman"/>
        </w:rPr>
        <w:t xml:space="preserve">time and returned to House with </w:t>
      </w:r>
      <w:r w:rsidRPr="00A105F4">
        <w:rPr>
          <w:rFonts w:cs="Times New Roman"/>
        </w:rPr>
        <w:t>amendments (</w:t>
      </w:r>
      <w:hyperlink r:id="rId21" w:history="1">
        <w:r w:rsidRPr="00A105F4">
          <w:rPr>
            <w:rStyle w:val="Hyperlink"/>
            <w:rFonts w:cs="Times New Roman"/>
          </w:rPr>
          <w:t>Senate Journal</w:t>
        </w:r>
        <w:r w:rsidRPr="00A105F4">
          <w:rPr>
            <w:rStyle w:val="Hyperlink"/>
            <w:rFonts w:cs="Times New Roman"/>
          </w:rPr>
          <w:noBreakHyphen/>
          <w:t>page 17</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lastRenderedPageBreak/>
        <w:tab/>
        <w:t>5/1/2018</w:t>
      </w:r>
      <w:r>
        <w:rPr>
          <w:rFonts w:cs="Times New Roman"/>
        </w:rPr>
        <w:tab/>
        <w:t>House</w:t>
      </w:r>
      <w:r>
        <w:rPr>
          <w:rFonts w:cs="Times New Roman"/>
        </w:rPr>
        <w:tab/>
      </w:r>
      <w:r w:rsidRPr="00A105F4">
        <w:rPr>
          <w:rFonts w:cs="Times New Roman"/>
        </w:rPr>
        <w:t>Non</w:t>
      </w:r>
      <w:r>
        <w:rPr>
          <w:rFonts w:cs="Times New Roman"/>
        </w:rPr>
        <w:noBreakHyphen/>
        <w:t xml:space="preserve">concurrence in Senate amendment </w:t>
      </w:r>
      <w:r w:rsidRPr="00A105F4">
        <w:rPr>
          <w:rFonts w:cs="Times New Roman"/>
        </w:rPr>
        <w:t>(</w:t>
      </w:r>
      <w:hyperlink r:id="rId22" w:history="1">
        <w:r w:rsidRPr="00A105F4">
          <w:rPr>
            <w:rStyle w:val="Hyperlink"/>
            <w:rFonts w:cs="Times New Roman"/>
          </w:rPr>
          <w:t>House Journal</w:t>
        </w:r>
        <w:r w:rsidRPr="00A105F4">
          <w:rPr>
            <w:rStyle w:val="Hyperlink"/>
            <w:rFonts w:cs="Times New Roman"/>
          </w:rPr>
          <w:noBreakHyphen/>
          <w:t>page 78</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A105F4">
        <w:rPr>
          <w:rFonts w:cs="Times New Roman"/>
        </w:rPr>
        <w:t>Roll call Yeas</w:t>
      </w:r>
      <w:r>
        <w:rPr>
          <w:rFonts w:cs="Times New Roman"/>
        </w:rPr>
        <w:noBreakHyphen/>
      </w:r>
      <w:r w:rsidRPr="00A105F4">
        <w:rPr>
          <w:rFonts w:cs="Times New Roman"/>
        </w:rPr>
        <w:t>0  Nays</w:t>
      </w:r>
      <w:r>
        <w:rPr>
          <w:rFonts w:cs="Times New Roman"/>
        </w:rPr>
        <w:noBreakHyphen/>
      </w:r>
      <w:r w:rsidRPr="00A105F4">
        <w:rPr>
          <w:rFonts w:cs="Times New Roman"/>
        </w:rPr>
        <w:t>109 (</w:t>
      </w:r>
      <w:hyperlink r:id="rId23" w:history="1">
        <w:r w:rsidRPr="00A105F4">
          <w:rPr>
            <w:rStyle w:val="Hyperlink"/>
            <w:rFonts w:cs="Times New Roman"/>
          </w:rPr>
          <w:t>House Journal</w:t>
        </w:r>
        <w:r w:rsidRPr="00A105F4">
          <w:rPr>
            <w:rStyle w:val="Hyperlink"/>
            <w:rFonts w:cs="Times New Roman"/>
          </w:rPr>
          <w:noBreakHyphen/>
          <w:t>page 79</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A105F4">
        <w:rPr>
          <w:rFonts w:cs="Times New Roman"/>
        </w:rPr>
        <w:t>Senate insist</w:t>
      </w:r>
      <w:r>
        <w:rPr>
          <w:rFonts w:cs="Times New Roman"/>
        </w:rPr>
        <w:t xml:space="preserve">s upon amendment and conference </w:t>
      </w:r>
      <w:r w:rsidRPr="00A105F4">
        <w:rPr>
          <w:rFonts w:cs="Times New Roman"/>
        </w:rPr>
        <w:t>committee app</w:t>
      </w:r>
      <w:r>
        <w:rPr>
          <w:rFonts w:cs="Times New Roman"/>
        </w:rPr>
        <w:t xml:space="preserve">ointed Sheheen, Martin, Hembree </w:t>
      </w:r>
      <w:r w:rsidRPr="00A105F4">
        <w:rPr>
          <w:rFonts w:cs="Times New Roman"/>
        </w:rPr>
        <w:t>(</w:t>
      </w:r>
      <w:hyperlink r:id="rId24" w:history="1">
        <w:r w:rsidRPr="00A105F4">
          <w:rPr>
            <w:rStyle w:val="Hyperlink"/>
            <w:rFonts w:cs="Times New Roman"/>
          </w:rPr>
          <w:t>Senate Journal</w:t>
        </w:r>
        <w:r w:rsidRPr="00A105F4">
          <w:rPr>
            <w:rStyle w:val="Hyperlink"/>
            <w:rFonts w:cs="Times New Roman"/>
          </w:rPr>
          <w:noBreakHyphen/>
          <w:t>page 51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A105F4">
        <w:rPr>
          <w:rFonts w:cs="Times New Roman"/>
        </w:rPr>
        <w:t>Conference com</w:t>
      </w:r>
      <w:r>
        <w:rPr>
          <w:rFonts w:cs="Times New Roman"/>
        </w:rPr>
        <w:t xml:space="preserve">mittee appointed Felder, Clary, </w:t>
      </w:r>
      <w:r w:rsidRPr="00A105F4">
        <w:rPr>
          <w:rFonts w:cs="Times New Roman"/>
        </w:rPr>
        <w:t>Brown (</w:t>
      </w:r>
      <w:hyperlink r:id="rId25" w:history="1">
        <w:r w:rsidRPr="00A105F4">
          <w:rPr>
            <w:rStyle w:val="Hyperlink"/>
            <w:rFonts w:cs="Times New Roman"/>
          </w:rPr>
          <w:t>House Journal</w:t>
        </w:r>
        <w:r w:rsidRPr="00A105F4">
          <w:rPr>
            <w:rStyle w:val="Hyperlink"/>
            <w:rFonts w:cs="Times New Roman"/>
          </w:rPr>
          <w:noBreakHyphen/>
          <w:t>page 37</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A105F4">
        <w:rPr>
          <w:rFonts w:cs="Times New Roman"/>
        </w:rPr>
        <w:t>Free conference powers granted (</w:t>
      </w:r>
      <w:hyperlink r:id="rId26" w:history="1">
        <w:r w:rsidRPr="00A105F4">
          <w:rPr>
            <w:rStyle w:val="Hyperlink"/>
            <w:rFonts w:cs="Times New Roman"/>
          </w:rPr>
          <w:t>House Journal</w:t>
        </w:r>
        <w:r w:rsidRPr="00A105F4">
          <w:rPr>
            <w:rStyle w:val="Hyperlink"/>
            <w:rFonts w:cs="Times New Roman"/>
          </w:rPr>
          <w:noBreakHyphen/>
          <w:t>page 21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A105F4">
        <w:rPr>
          <w:rFonts w:cs="Times New Roman"/>
        </w:rPr>
        <w:t>Free confere</w:t>
      </w:r>
      <w:r>
        <w:rPr>
          <w:rFonts w:cs="Times New Roman"/>
        </w:rPr>
        <w:t xml:space="preserve">nce committee appointed Felder, </w:t>
      </w:r>
      <w:r w:rsidRPr="00A105F4">
        <w:rPr>
          <w:rFonts w:cs="Times New Roman"/>
        </w:rPr>
        <w:t>Clary, Brown (</w:t>
      </w:r>
      <w:hyperlink r:id="rId27" w:history="1">
        <w:r w:rsidRPr="00A105F4">
          <w:rPr>
            <w:rStyle w:val="Hyperlink"/>
            <w:rFonts w:cs="Times New Roman"/>
          </w:rPr>
          <w:t>House Journal</w:t>
        </w:r>
        <w:r w:rsidRPr="00A105F4">
          <w:rPr>
            <w:rStyle w:val="Hyperlink"/>
            <w:rFonts w:cs="Times New Roman"/>
          </w:rPr>
          <w:noBreakHyphen/>
          <w:t>page 21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A105F4">
        <w:rPr>
          <w:rFonts w:cs="Times New Roman"/>
        </w:rPr>
        <w:t>Roll call Yeas</w:t>
      </w:r>
      <w:r>
        <w:rPr>
          <w:rFonts w:cs="Times New Roman"/>
        </w:rPr>
        <w:noBreakHyphen/>
      </w:r>
      <w:r w:rsidRPr="00A105F4">
        <w:rPr>
          <w:rFonts w:cs="Times New Roman"/>
        </w:rPr>
        <w:t>102  Nays</w:t>
      </w:r>
      <w:r>
        <w:rPr>
          <w:rFonts w:cs="Times New Roman"/>
        </w:rPr>
        <w:noBreakHyphen/>
      </w:r>
      <w:r w:rsidRPr="00A105F4">
        <w:rPr>
          <w:rFonts w:cs="Times New Roman"/>
        </w:rPr>
        <w:t>0 (</w:t>
      </w:r>
      <w:hyperlink r:id="rId28" w:history="1">
        <w:r w:rsidRPr="00A105F4">
          <w:rPr>
            <w:rStyle w:val="Hyperlink"/>
            <w:rFonts w:cs="Times New Roman"/>
          </w:rPr>
          <w:t>House Journal</w:t>
        </w:r>
        <w:r w:rsidRPr="00A105F4">
          <w:rPr>
            <w:rStyle w:val="Hyperlink"/>
            <w:rFonts w:cs="Times New Roman"/>
          </w:rPr>
          <w:noBreakHyphen/>
          <w:t>page 21</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A105F4">
        <w:rPr>
          <w:rFonts w:cs="Times New Roman"/>
        </w:rPr>
        <w:t>Free conference report adopted (</w:t>
      </w:r>
      <w:hyperlink r:id="rId29" w:history="1">
        <w:r w:rsidRPr="00A105F4">
          <w:rPr>
            <w:rStyle w:val="Hyperlink"/>
            <w:rFonts w:cs="Times New Roman"/>
          </w:rPr>
          <w:t>House Journal</w:t>
        </w:r>
        <w:r w:rsidRPr="00A105F4">
          <w:rPr>
            <w:rStyle w:val="Hyperlink"/>
            <w:rFonts w:cs="Times New Roman"/>
          </w:rPr>
          <w:noBreakHyphen/>
          <w:t>page 27</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A105F4">
        <w:rPr>
          <w:rFonts w:cs="Times New Roman"/>
        </w:rPr>
        <w:t>Roll call Yeas</w:t>
      </w:r>
      <w:r>
        <w:rPr>
          <w:rFonts w:cs="Times New Roman"/>
        </w:rPr>
        <w:noBreakHyphen/>
      </w:r>
      <w:r w:rsidRPr="00A105F4">
        <w:rPr>
          <w:rFonts w:cs="Times New Roman"/>
        </w:rPr>
        <w:t>101  Nays</w:t>
      </w:r>
      <w:r>
        <w:rPr>
          <w:rFonts w:cs="Times New Roman"/>
        </w:rPr>
        <w:noBreakHyphen/>
      </w:r>
      <w:r w:rsidRPr="00A105F4">
        <w:rPr>
          <w:rFonts w:cs="Times New Roman"/>
        </w:rPr>
        <w:t>0 (</w:t>
      </w:r>
      <w:hyperlink r:id="rId30" w:history="1">
        <w:r w:rsidRPr="00A105F4">
          <w:rPr>
            <w:rStyle w:val="Hyperlink"/>
            <w:rFonts w:cs="Times New Roman"/>
          </w:rPr>
          <w:t>House Journal</w:t>
        </w:r>
        <w:r w:rsidRPr="00A105F4">
          <w:rPr>
            <w:rStyle w:val="Hyperlink"/>
            <w:rFonts w:cs="Times New Roman"/>
          </w:rPr>
          <w:noBreakHyphen/>
          <w:t>page 33</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A105F4">
        <w:rPr>
          <w:rFonts w:cs="Times New Roman"/>
        </w:rPr>
        <w:t>Free conference powers granted (</w:t>
      </w:r>
      <w:hyperlink r:id="rId31" w:history="1">
        <w:r w:rsidRPr="00A105F4">
          <w:rPr>
            <w:rStyle w:val="Hyperlink"/>
            <w:rFonts w:cs="Times New Roman"/>
          </w:rPr>
          <w:t>Senate Journal</w:t>
        </w:r>
        <w:r w:rsidRPr="00A105F4">
          <w:rPr>
            <w:rStyle w:val="Hyperlink"/>
            <w:rFonts w:cs="Times New Roman"/>
          </w:rPr>
          <w:noBreakHyphen/>
          <w:t>page 25</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A105F4">
        <w:rPr>
          <w:rFonts w:cs="Times New Roman"/>
        </w:rPr>
        <w:t>Roll call Ayes</w:t>
      </w:r>
      <w:r>
        <w:rPr>
          <w:rFonts w:cs="Times New Roman"/>
        </w:rPr>
        <w:noBreakHyphen/>
      </w:r>
      <w:r w:rsidRPr="00A105F4">
        <w:rPr>
          <w:rFonts w:cs="Times New Roman"/>
        </w:rPr>
        <w:t>42  Nays</w:t>
      </w:r>
      <w:r>
        <w:rPr>
          <w:rFonts w:cs="Times New Roman"/>
        </w:rPr>
        <w:noBreakHyphen/>
      </w:r>
      <w:r w:rsidRPr="00A105F4">
        <w:rPr>
          <w:rFonts w:cs="Times New Roman"/>
        </w:rPr>
        <w:t>0 (</w:t>
      </w:r>
      <w:hyperlink r:id="rId32" w:history="1">
        <w:r w:rsidRPr="00A105F4">
          <w:rPr>
            <w:rStyle w:val="Hyperlink"/>
            <w:rFonts w:cs="Times New Roman"/>
          </w:rPr>
          <w:t>Senate Journal</w:t>
        </w:r>
        <w:r w:rsidRPr="00A105F4">
          <w:rPr>
            <w:rStyle w:val="Hyperlink"/>
            <w:rFonts w:cs="Times New Roman"/>
          </w:rPr>
          <w:noBreakHyphen/>
          <w:t>page 25</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A105F4">
        <w:rPr>
          <w:rFonts w:cs="Times New Roman"/>
        </w:rPr>
        <w:t>Free conferen</w:t>
      </w:r>
      <w:r>
        <w:rPr>
          <w:rFonts w:cs="Times New Roman"/>
        </w:rPr>
        <w:t xml:space="preserve">ce committee appointed Sheheen, </w:t>
      </w:r>
      <w:r w:rsidRPr="00A105F4">
        <w:rPr>
          <w:rFonts w:cs="Times New Roman"/>
        </w:rPr>
        <w:t>Martin, Hembree (</w:t>
      </w:r>
      <w:hyperlink r:id="rId33" w:history="1">
        <w:r w:rsidRPr="00A105F4">
          <w:rPr>
            <w:rStyle w:val="Hyperlink"/>
            <w:rFonts w:cs="Times New Roman"/>
          </w:rPr>
          <w:t>Senate Journal</w:t>
        </w:r>
        <w:r w:rsidRPr="00A105F4">
          <w:rPr>
            <w:rStyle w:val="Hyperlink"/>
            <w:rFonts w:cs="Times New Roman"/>
          </w:rPr>
          <w:noBreakHyphen/>
          <w:t>page 25</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A105F4">
        <w:rPr>
          <w:rFonts w:cs="Times New Roman"/>
        </w:rPr>
        <w:t>Free conference report adopted (</w:t>
      </w:r>
      <w:hyperlink r:id="rId34" w:history="1">
        <w:r w:rsidRPr="00A105F4">
          <w:rPr>
            <w:rStyle w:val="Hyperlink"/>
            <w:rFonts w:cs="Times New Roman"/>
          </w:rPr>
          <w:t>Senate Journal</w:t>
        </w:r>
        <w:r w:rsidRPr="00A105F4">
          <w:rPr>
            <w:rStyle w:val="Hyperlink"/>
            <w:rFonts w:cs="Times New Roman"/>
          </w:rPr>
          <w:noBreakHyphen/>
          <w:t>page 28</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A105F4">
        <w:rPr>
          <w:rFonts w:cs="Times New Roman"/>
        </w:rPr>
        <w:t>Roll call Ayes</w:t>
      </w:r>
      <w:r>
        <w:rPr>
          <w:rFonts w:cs="Times New Roman"/>
        </w:rPr>
        <w:noBreakHyphen/>
      </w:r>
      <w:r w:rsidRPr="00A105F4">
        <w:rPr>
          <w:rFonts w:cs="Times New Roman"/>
        </w:rPr>
        <w:t>42  Nays</w:t>
      </w:r>
      <w:r>
        <w:rPr>
          <w:rFonts w:cs="Times New Roman"/>
        </w:rPr>
        <w:noBreakHyphen/>
      </w:r>
      <w:r w:rsidRPr="00A105F4">
        <w:rPr>
          <w:rFonts w:cs="Times New Roman"/>
        </w:rPr>
        <w:t>0 (</w:t>
      </w:r>
      <w:hyperlink r:id="rId35" w:history="1">
        <w:r w:rsidRPr="00A105F4">
          <w:rPr>
            <w:rStyle w:val="Hyperlink"/>
            <w:rFonts w:cs="Times New Roman"/>
          </w:rPr>
          <w:t>Senate Journal</w:t>
        </w:r>
        <w:r w:rsidRPr="00A105F4">
          <w:rPr>
            <w:rStyle w:val="Hyperlink"/>
            <w:rFonts w:cs="Times New Roman"/>
          </w:rPr>
          <w:noBreakHyphen/>
          <w:t>page 28</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A105F4">
        <w:rPr>
          <w:rFonts w:cs="Times New Roman"/>
        </w:rPr>
        <w:t>Or</w:t>
      </w:r>
      <w:r>
        <w:rPr>
          <w:rFonts w:cs="Times New Roman"/>
        </w:rPr>
        <w:t xml:space="preserve">dered enrolled for ratification </w:t>
      </w:r>
      <w:r w:rsidRPr="00A105F4">
        <w:rPr>
          <w:rFonts w:cs="Times New Roman"/>
        </w:rPr>
        <w:t>(</w:t>
      </w:r>
      <w:hyperlink r:id="rId36" w:history="1">
        <w:r w:rsidRPr="00A105F4">
          <w:rPr>
            <w:rStyle w:val="Hyperlink"/>
            <w:rFonts w:cs="Times New Roman"/>
          </w:rPr>
          <w:t>House Journal</w:t>
        </w:r>
        <w:r w:rsidRPr="00A105F4">
          <w:rPr>
            <w:rStyle w:val="Hyperlink"/>
            <w:rFonts w:cs="Times New Roman"/>
          </w:rPr>
          <w:noBreakHyphen/>
          <w:t>page 4</w:t>
        </w:r>
      </w:hyperlink>
      <w:r w:rsidRPr="00A105F4">
        <w:rPr>
          <w:rFonts w:cs="Times New Roman"/>
        </w:rPr>
        <w:t>)</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105F4">
        <w:rPr>
          <w:rFonts w:cs="Times New Roman"/>
        </w:rPr>
        <w:t>Ratified R 251</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A105F4">
        <w:rPr>
          <w:rFonts w:cs="Times New Roman"/>
        </w:rPr>
        <w:t>Signed By Governor</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A105F4">
        <w:rPr>
          <w:rFonts w:cs="Times New Roman"/>
        </w:rPr>
        <w:t>Effective date 05/18/18</w:t>
      </w:r>
    </w:p>
    <w:p w:rsidR="00FB14CB" w:rsidRDefault="00FB14CB" w:rsidP="00FB14CB">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A105F4">
        <w:rPr>
          <w:rFonts w:cs="Times New Roman"/>
        </w:rPr>
        <w:t>Act No</w:t>
      </w:r>
      <w:r>
        <w:rPr>
          <w:rFonts w:cs="Times New Roman"/>
        </w:rPr>
        <w:t>. </w:t>
      </w:r>
      <w:r w:rsidRPr="00A105F4">
        <w:rPr>
          <w:rFonts w:cs="Times New Roman"/>
        </w:rPr>
        <w:t>213</w:t>
      </w:r>
    </w:p>
    <w:p w:rsidR="00FB14CB" w:rsidRDefault="00FB14CB" w:rsidP="00FB14CB">
      <w:pPr>
        <w:widowControl w:val="0"/>
        <w:tabs>
          <w:tab w:val="right" w:pos="1008"/>
          <w:tab w:val="left" w:pos="1152"/>
          <w:tab w:val="left" w:pos="1872"/>
          <w:tab w:val="left" w:pos="9187"/>
        </w:tabs>
        <w:ind w:left="2088" w:hanging="2088"/>
        <w:rPr>
          <w:rFonts w:cs="Times New Roman"/>
        </w:rPr>
      </w:pPr>
    </w:p>
    <w:p w:rsidR="00E7320F" w:rsidRPr="00E7320F" w:rsidRDefault="00E7320F" w:rsidP="00E7320F">
      <w:pPr>
        <w:widowControl w:val="0"/>
        <w:tabs>
          <w:tab w:val="right" w:pos="1008"/>
          <w:tab w:val="left" w:pos="1152"/>
          <w:tab w:val="left" w:pos="1872"/>
          <w:tab w:val="left" w:pos="9187"/>
        </w:tabs>
        <w:ind w:left="2088" w:hanging="2088"/>
        <w:rPr>
          <w:rFonts w:eastAsia="Times New Roman" w:cs="Times New Roman"/>
          <w:szCs w:val="20"/>
        </w:rPr>
      </w:pPr>
      <w:r w:rsidRPr="00E7320F">
        <w:rPr>
          <w:rFonts w:eastAsia="Times New Roman" w:cs="Times New Roman"/>
          <w:szCs w:val="20"/>
        </w:rPr>
        <w:t xml:space="preserve">View the latest </w:t>
      </w:r>
      <w:hyperlink r:id="rId37" w:history="1">
        <w:r w:rsidRPr="00E7320F">
          <w:rPr>
            <w:rFonts w:eastAsia="Times New Roman" w:cs="Times New Roman"/>
            <w:color w:val="0000FF" w:themeColor="hyperlink"/>
            <w:szCs w:val="20"/>
            <w:u w:val="single"/>
          </w:rPr>
          <w:t>legislative information</w:t>
        </w:r>
      </w:hyperlink>
      <w:r w:rsidRPr="00E7320F">
        <w:rPr>
          <w:rFonts w:eastAsia="Times New Roman" w:cs="Times New Roman"/>
          <w:szCs w:val="20"/>
        </w:rPr>
        <w:t xml:space="preserve"> at the website</w:t>
      </w:r>
    </w:p>
    <w:p w:rsidR="00E7320F" w:rsidRPr="00E7320F" w:rsidRDefault="00E7320F" w:rsidP="00E7320F">
      <w:pPr>
        <w:widowControl w:val="0"/>
        <w:tabs>
          <w:tab w:val="right" w:pos="1008"/>
          <w:tab w:val="left" w:pos="1152"/>
          <w:tab w:val="left" w:pos="1872"/>
          <w:tab w:val="left" w:pos="9187"/>
        </w:tabs>
        <w:ind w:left="2088" w:hanging="2088"/>
        <w:rPr>
          <w:rFonts w:eastAsia="Times New Roman" w:cs="Times New Roman"/>
          <w:szCs w:val="20"/>
        </w:rPr>
      </w:pPr>
    </w:p>
    <w:p w:rsidR="00E7320F" w:rsidRPr="00E7320F" w:rsidRDefault="00E7320F" w:rsidP="00E7320F">
      <w:pPr>
        <w:widowControl w:val="0"/>
        <w:tabs>
          <w:tab w:val="right" w:pos="1008"/>
          <w:tab w:val="left" w:pos="1152"/>
          <w:tab w:val="left" w:pos="1872"/>
          <w:tab w:val="left" w:pos="9187"/>
        </w:tabs>
        <w:ind w:left="2088" w:hanging="2088"/>
        <w:rPr>
          <w:rFonts w:eastAsia="Times New Roman" w:cs="Times New Roman"/>
          <w:szCs w:val="20"/>
        </w:rPr>
      </w:pP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320F">
        <w:rPr>
          <w:rFonts w:eastAsia="Times New Roman" w:cs="Times New Roman"/>
          <w:b/>
          <w:szCs w:val="20"/>
        </w:rPr>
        <w:t>VERSIONS OF THIS BILL</w:t>
      </w:r>
    </w:p>
    <w:p w:rsidR="00E7320F" w:rsidRPr="00E7320F" w:rsidRDefault="00E7320F"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320F" w:rsidRPr="00E7320F" w:rsidRDefault="005B237E" w:rsidP="00E732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8" w:history="1">
        <w:r w:rsidR="00E7320F" w:rsidRPr="00E7320F">
          <w:rPr>
            <w:rFonts w:eastAsia="Times New Roman" w:cs="Times New Roman"/>
            <w:color w:val="0000FF" w:themeColor="hyperlink"/>
            <w:szCs w:val="20"/>
            <w:u w:val="single"/>
          </w:rPr>
          <w:t>12/13/2017</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E7320F" w:rsidRPr="00E7320F">
          <w:rPr>
            <w:rFonts w:eastAsia="Times New Roman" w:cs="Times New Roman"/>
            <w:color w:val="0000FF" w:themeColor="hyperlink"/>
            <w:szCs w:val="20"/>
            <w:u w:val="single"/>
          </w:rPr>
          <w:t>2/15/2018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E7320F" w:rsidRPr="00E7320F">
          <w:rPr>
            <w:rFonts w:eastAsia="Times New Roman" w:cs="Times New Roman"/>
            <w:color w:val="0000FF" w:themeColor="hyperlink"/>
            <w:szCs w:val="20"/>
            <w:u w:val="single"/>
          </w:rPr>
          <w:t>2/20/2018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E7320F" w:rsidRPr="00E7320F">
          <w:rPr>
            <w:rFonts w:eastAsia="Times New Roman" w:cs="Times New Roman"/>
            <w:color w:val="0000FF" w:themeColor="hyperlink"/>
            <w:szCs w:val="20"/>
            <w:u w:val="single"/>
          </w:rPr>
          <w:t>2/21/2018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E7320F" w:rsidRPr="00E7320F">
          <w:rPr>
            <w:rFonts w:eastAsia="Times New Roman" w:cs="Times New Roman"/>
            <w:color w:val="0000FF" w:themeColor="hyperlink"/>
            <w:szCs w:val="20"/>
            <w:u w:val="single"/>
          </w:rPr>
          <w:t>2/22/2018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E7320F" w:rsidRPr="00E7320F">
          <w:rPr>
            <w:rFonts w:eastAsia="Times New Roman" w:cs="Times New Roman"/>
            <w:color w:val="0000FF" w:themeColor="hyperlink"/>
            <w:szCs w:val="20"/>
            <w:u w:val="single"/>
          </w:rPr>
          <w:t>3/15/2018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E7320F" w:rsidRPr="00E7320F">
          <w:rPr>
            <w:rFonts w:eastAsia="Times New Roman" w:cs="Times New Roman"/>
            <w:color w:val="0000FF" w:themeColor="hyperlink"/>
            <w:szCs w:val="20"/>
            <w:u w:val="single"/>
          </w:rPr>
          <w:t>3/16/2018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E7320F" w:rsidRPr="00E7320F">
          <w:rPr>
            <w:rFonts w:eastAsia="Times New Roman" w:cs="Times New Roman"/>
            <w:color w:val="0000FF" w:themeColor="hyperlink"/>
            <w:szCs w:val="20"/>
            <w:u w:val="single"/>
          </w:rPr>
          <w:t>4/17/2018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E7320F" w:rsidRPr="00E7320F">
          <w:rPr>
            <w:rFonts w:eastAsia="Times New Roman" w:cs="Times New Roman"/>
            <w:color w:val="0000FF" w:themeColor="hyperlink"/>
            <w:szCs w:val="20"/>
            <w:u w:val="single"/>
          </w:rPr>
          <w:t>4/18/2018</w:t>
        </w:r>
      </w:hyperlink>
    </w:p>
    <w:p w:rsidR="00E7320F" w:rsidRPr="00E7320F" w:rsidRDefault="005B237E"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E7320F" w:rsidRPr="00E7320F">
          <w:rPr>
            <w:rFonts w:eastAsia="Times New Roman" w:cs="Times New Roman"/>
            <w:color w:val="0000FF" w:themeColor="hyperlink"/>
            <w:szCs w:val="20"/>
            <w:u w:val="single"/>
          </w:rPr>
          <w:t>5/8/2018</w:t>
        </w:r>
      </w:hyperlink>
    </w:p>
    <w:p w:rsidR="00E7320F" w:rsidRPr="00E7320F" w:rsidRDefault="00E7320F"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320F" w:rsidRDefault="00E7320F" w:rsidP="00E73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320F" w:rsidSect="00E7320F">
          <w:pgSz w:w="12240" w:h="15840" w:code="1"/>
          <w:pgMar w:top="1080" w:right="1440" w:bottom="1080" w:left="1440" w:header="720" w:footer="720" w:gutter="0"/>
          <w:pgNumType w:start="1"/>
          <w:cols w:space="720"/>
          <w:noEndnote/>
          <w:docGrid w:linePitch="360"/>
        </w:sectPr>
      </w:pP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(A213, R251, H4434)</w:t>
      </w:r>
    </w:p>
    <w:p w:rsidR="00E953E5" w:rsidRPr="008836A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53E5" w:rsidRPr="00E7320F"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320F">
        <w:rPr>
          <w:rFonts w:cs="Times New Roman"/>
          <w:b/>
          <w:color w:val="000000" w:themeColor="text1"/>
          <w:szCs w:val="36"/>
        </w:rPr>
        <w:t xml:space="preserve">AN ACT </w:t>
      </w:r>
      <w:bookmarkStart w:id="1" w:name="titleend"/>
      <w:bookmarkEnd w:id="1"/>
      <w:r w:rsidRPr="00E7320F">
        <w:rPr>
          <w:rFonts w:cs="Times New Roman"/>
          <w:b/>
          <w:color w:val="000000"/>
        </w:rPr>
        <w:t>TO AMEND THE CODE OF LAWS OF SOUTH CAROLINA, 1976, BY ADDING ARTICLE 5 TO CHAPTER 33, TITLE 59 SO AS TO DEFINE NECESSARY TERMS; TO REQUIRE THE STATE DEPARTMENT OF EDUCATION TO PROVIDE TRAINING AND SUPPORT FOR A STATEWIDE MULTI</w:t>
      </w:r>
      <w:r w:rsidRPr="00E7320F">
        <w:rPr>
          <w:rFonts w:cs="Times New Roman"/>
          <w:b/>
          <w:color w:val="000000"/>
        </w:rPr>
        <w:noBreakHyphen/>
        <w:t>TIERED SUPPORT SYSTEM SCHOOLING MODEL WHICH MUST INCLUDE A UNIVERSAL SCREENING PROCESS TO IDENTIFY WHO MAY BE AT RISK OF EXPERIENCING ACADEMIC DIFFICULTIES AND SOCIAL</w:t>
      </w:r>
      <w:r w:rsidRPr="00E7320F">
        <w:rPr>
          <w:rFonts w:cs="Times New Roman"/>
          <w:b/>
          <w:color w:val="000000"/>
        </w:rPr>
        <w:noBreakHyphen/>
        <w:t>EMOTIONAL DEVELOPMENT DIFFICULTIES; TO PROVIDE LOCAL SCHOOL DISTRICTS SHALL USE THE UNIVERSAL SCREENING PROCESS FOR CERTAIN STUDENTS BEGINNING WITH THE 2019</w:t>
      </w:r>
      <w:r w:rsidRPr="00E7320F">
        <w:rPr>
          <w:rFonts w:cs="Times New Roman"/>
          <w:b/>
          <w:color w:val="000000"/>
        </w:rPr>
        <w:noBreakHyphen/>
        <w:t>2020 SCHOOL YEAR, SUBJECT TO GENERAL ASSEMBLY FUNDING; TO PROVIDE SCREENING MAY BE REQUESTED BY PARENTS, GUARDIANS, AND CERTAIN SCHOOL PERSONNEL; TO PROVIDE SCHOOL DISTRICTS SHALL CONVENE SCHOOL</w:t>
      </w:r>
      <w:r w:rsidRPr="00E7320F">
        <w:rPr>
          <w:rFonts w:cs="Times New Roman"/>
          <w:b/>
          <w:color w:val="000000"/>
        </w:rPr>
        <w:noBreakHyphen/>
        <w:t>BASED TEAMS TO ANALYZE DATA FROM SCREENINGS TO PLAN AND IMPLEMENT APPROPRIATE INSTRUCTION AND INTERVENTIONS FOR ALL STUDENTS AT RISK OF EXPERIENCING ACADEMIC DIFFICULTIES; TO REQUIRE DISTRICTS TO PROVIDE PARENTS OF SUCH AT</w:t>
      </w:r>
      <w:r w:rsidRPr="00E7320F">
        <w:rPr>
          <w:rFonts w:cs="Times New Roman"/>
          <w:b/>
          <w:color w:val="000000"/>
        </w:rPr>
        <w:noBreakHyphen/>
        <w:t>RISK STUDENTS WITH NOTICE OF SCREENING FINDINGS AND RELATED SUPPORT INFORMATION; TO REQUIRE DISTRICTS TO PROVIDE AT</w:t>
      </w:r>
      <w:r w:rsidRPr="00E7320F">
        <w:rPr>
          <w:rFonts w:cs="Times New Roman"/>
          <w:b/>
          <w:color w:val="000000"/>
        </w:rPr>
        <w:noBreakHyphen/>
        <w:t>RISK STUDENTS WITH CERTAIN INTERVENTIONS AND TO MONITOR THE EFFECTIVENESS OF THESE INTERVENTIONS AND STUDENT PROGRESS; TO REQUIRE THE DEPARTMENT TO PROVIDE EDUCATORS WITH CERTAIN PROFESSIONAL DEVELOPMENT TRAINING AND RESOURCES CONCERNING THE STATEWIDE MULTI</w:t>
      </w:r>
      <w:r w:rsidRPr="00E7320F">
        <w:rPr>
          <w:rFonts w:cs="Times New Roman"/>
          <w:b/>
          <w:color w:val="000000"/>
        </w:rPr>
        <w:noBreakHyphen/>
        <w:t>TIERED SUPPORT SYSTEM AND RELATED IDENTIFICATION AND INTERVENTION METHODS; TO REQUIRE THE DEPARTMENT TO DEVELOP AND REPORT FINDINGS CONCERNING THE IMPLEMENTATION OF THE STATEWIDE MULTI</w:t>
      </w:r>
      <w:r w:rsidRPr="00E7320F">
        <w:rPr>
          <w:rFonts w:cs="Times New Roman"/>
          <w:b/>
          <w:color w:val="000000"/>
        </w:rPr>
        <w:noBreakHyphen/>
        <w:t>TIERED SUPPORT SYSTEM; TO CREATE THE LEARNING DISORDERS TASK FORCE TO WORK WITH THE DEPARTMENT IN MATTERS RELATING TO READING DISORDERS; AND TO PROVIDE FOR THE COMPOSITION AND MISCELLANEOUS FUNCTIONS OF THE TASK FORCE, AMONG OTHER THINGS.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A61D9">
        <w:rPr>
          <w:rFonts w:cs="Times New Roman"/>
        </w:rPr>
        <w:t>Be it enacted by the General Assembly of the State of South Carolina:</w:t>
      </w: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53E5" w:rsidRPr="00717A48"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Screenings, interventions, training, reporting, task force</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A61D9">
        <w:rPr>
          <w:rFonts w:cs="Times New Roman"/>
          <w:snapToGrid w:val="0"/>
        </w:rPr>
        <w:t>SECTION</w:t>
      </w:r>
      <w:r w:rsidRPr="00BA61D9">
        <w:rPr>
          <w:rFonts w:cs="Times New Roman"/>
          <w:snapToGrid w:val="0"/>
        </w:rPr>
        <w:tab/>
        <w:t>1.</w:t>
      </w:r>
      <w:r w:rsidRPr="00BA61D9">
        <w:rPr>
          <w:rFonts w:cs="Times New Roman"/>
          <w:snapToGrid w:val="0"/>
        </w:rPr>
        <w:tab/>
        <w:t>Chapter 33, Title 59 of the 1976 Code is amended by adding:</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r w:rsidRPr="00BA61D9">
        <w:rPr>
          <w:rFonts w:cs="Times New Roman"/>
          <w:snapToGrid w:val="0"/>
        </w:rPr>
        <w:t>“Article 5</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napToGrid w:val="0"/>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BA61D9">
        <w:rPr>
          <w:rFonts w:cs="Times New Roman"/>
          <w:color w:val="000000" w:themeColor="text1"/>
          <w:u w:color="000000" w:themeColor="text1"/>
        </w:rPr>
        <w:t>Dyslexia Screenings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510.</w:t>
      </w:r>
      <w:r w:rsidRPr="00BA61D9">
        <w:rPr>
          <w:rFonts w:cs="Times New Roman"/>
          <w:color w:val="000000" w:themeColor="text1"/>
          <w:u w:color="000000" w:themeColor="text1"/>
        </w:rPr>
        <w:tab/>
        <w:t>As used in this section:</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(1)</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Evidence</w:t>
      </w:r>
      <w:r>
        <w:rPr>
          <w:rFonts w:cs="Times New Roman"/>
          <w:color w:val="000000" w:themeColor="text1"/>
          <w:u w:color="000000" w:themeColor="text1"/>
        </w:rPr>
        <w:noBreakHyphen/>
      </w:r>
      <w:r w:rsidRPr="00BA61D9">
        <w:rPr>
          <w:rFonts w:cs="Times New Roman"/>
          <w:color w:val="000000" w:themeColor="text1"/>
          <w:u w:color="000000" w:themeColor="text1"/>
        </w:rPr>
        <w:t>based reading instruction</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Pr>
          <w:rFonts w:cs="Times New Roman"/>
          <w:color w:val="000000" w:themeColor="text1"/>
          <w:u w:color="000000" w:themeColor="text1"/>
        </w:rPr>
        <w:noBreakHyphen/>
      </w:r>
      <w:r w:rsidRPr="00BA61D9">
        <w:rPr>
          <w:rFonts w:cs="Times New Roman"/>
          <w:color w:val="000000" w:themeColor="text1"/>
          <w:u w:color="000000" w:themeColor="text1"/>
        </w:rPr>
        <w:t>based reading instruction include instruction targeting phonemic awareness, phonics, fluency, vocabulary, and comprehension.</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(2)</w:t>
      </w:r>
      <w:r w:rsidRPr="00BA61D9">
        <w:rPr>
          <w:rFonts w:cs="Times New Roman"/>
          <w:color w:val="000000" w:themeColor="text1"/>
          <w:u w:color="000000" w:themeColor="text1"/>
        </w:rPr>
        <w:tab/>
      </w:r>
      <w:r w:rsidRPr="00171685">
        <w:rPr>
          <w:rFonts w:cs="Times New Roman"/>
          <w:color w:val="000000" w:themeColor="text1"/>
          <w:u w:color="000000" w:themeColor="text1"/>
        </w:rPr>
        <w:t>‘</w:t>
      </w:r>
      <w:r>
        <w:rPr>
          <w:rFonts w:cs="Times New Roman"/>
          <w:color w:val="000000" w:themeColor="text1"/>
          <w:u w:color="000000" w:themeColor="text1"/>
        </w:rPr>
        <w:t>Dyslexia</w:t>
      </w:r>
      <w:r>
        <w:rPr>
          <w:rFonts w:cs="Times New Roman"/>
          <w:color w:val="000000" w:themeColor="text1"/>
          <w:u w:color="000000" w:themeColor="text1"/>
        </w:rPr>
        <w:noBreakHyphen/>
      </w:r>
      <w:r w:rsidRPr="00BA61D9">
        <w:rPr>
          <w:rFonts w:cs="Times New Roman"/>
          <w:color w:val="000000" w:themeColor="text1"/>
          <w:u w:color="000000" w:themeColor="text1"/>
        </w:rPr>
        <w:t>specific intervention</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evidence</w:t>
      </w:r>
      <w:r>
        <w:rPr>
          <w:rFonts w:cs="Times New Roman"/>
          <w:color w:val="000000" w:themeColor="text1"/>
          <w:u w:color="000000" w:themeColor="text1"/>
        </w:rPr>
        <w:noBreakHyphen/>
      </w:r>
      <w:r w:rsidRPr="00BA61D9">
        <w:rPr>
          <w:rFonts w:cs="Times New Roman"/>
          <w:color w:val="000000" w:themeColor="text1"/>
          <w:u w:color="000000" w:themeColor="text1"/>
        </w:rPr>
        <w:t>based, specialized reading, writing, and spelling instruction that is multisensory in nature, equipping students to simultaneously use multiple senses, such as vision, hearing</w:t>
      </w:r>
      <w:r>
        <w:rPr>
          <w:rFonts w:cs="Times New Roman"/>
          <w:color w:val="000000" w:themeColor="text1"/>
          <w:u w:color="000000" w:themeColor="text1"/>
        </w:rPr>
        <w:t>, touch, and movement. Dyslexia</w:t>
      </w:r>
      <w:r>
        <w:rPr>
          <w:rFonts w:cs="Times New Roman"/>
          <w:color w:val="000000" w:themeColor="text1"/>
          <w:u w:color="000000" w:themeColor="text1"/>
        </w:rPr>
        <w:noBreakHyphen/>
      </w:r>
      <w:r w:rsidRPr="00BA61D9">
        <w:rPr>
          <w:rFonts w:cs="Times New Roman"/>
          <w:color w:val="000000" w:themeColor="text1"/>
          <w:u w:color="000000" w:themeColor="text1"/>
        </w:rPr>
        <w:t>specific intervention requires greater intensity, such as smaller groups, increased frequency of instruction, and individualized progression through steps, than typical evidence</w:t>
      </w:r>
      <w:r>
        <w:rPr>
          <w:rFonts w:cs="Times New Roman"/>
          <w:color w:val="000000" w:themeColor="text1"/>
          <w:u w:color="000000" w:themeColor="text1"/>
        </w:rPr>
        <w:noBreakHyphen/>
      </w:r>
      <w:r w:rsidRPr="00BA61D9">
        <w:rPr>
          <w:rFonts w:cs="Times New Roman"/>
          <w:color w:val="000000" w:themeColor="text1"/>
          <w:u w:color="000000" w:themeColor="text1"/>
        </w:rPr>
        <w:t>based reading instruction.</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(3)</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Multi</w:t>
      </w:r>
      <w:r>
        <w:rPr>
          <w:rFonts w:cs="Times New Roman"/>
          <w:color w:val="000000" w:themeColor="text1"/>
          <w:u w:color="000000" w:themeColor="text1"/>
        </w:rPr>
        <w:noBreakHyphen/>
      </w:r>
      <w:r w:rsidRPr="00BA61D9">
        <w:rPr>
          <w:rFonts w:cs="Times New Roman"/>
          <w:color w:val="000000" w:themeColor="text1"/>
          <w:u w:color="000000" w:themeColor="text1"/>
        </w:rPr>
        <w:t>tiered system of supports</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or </w:t>
      </w:r>
      <w:r w:rsidRPr="00171685">
        <w:rPr>
          <w:rFonts w:cs="Times New Roman"/>
          <w:color w:val="000000" w:themeColor="text1"/>
          <w:u w:color="000000" w:themeColor="text1"/>
        </w:rPr>
        <w:t>‘</w:t>
      </w:r>
      <w:r w:rsidRPr="00BA61D9">
        <w:rPr>
          <w:rFonts w:cs="Times New Roman"/>
          <w:color w:val="000000" w:themeColor="text1"/>
          <w:u w:color="000000" w:themeColor="text1"/>
        </w:rPr>
        <w:t>MTSS</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an evidence</w:t>
      </w:r>
      <w:r>
        <w:rPr>
          <w:rFonts w:cs="Times New Roman"/>
          <w:color w:val="000000" w:themeColor="text1"/>
          <w:u w:color="000000" w:themeColor="text1"/>
        </w:rPr>
        <w:noBreakHyphen/>
      </w:r>
      <w:r w:rsidRPr="00BA61D9">
        <w:rPr>
          <w:rFonts w:cs="Times New Roman"/>
          <w:color w:val="000000" w:themeColor="text1"/>
          <w:u w:color="000000" w:themeColor="text1"/>
        </w:rPr>
        <w:t>based model of schooling that uses data</w:t>
      </w:r>
      <w:r>
        <w:rPr>
          <w:rFonts w:cs="Times New Roman"/>
          <w:color w:val="000000" w:themeColor="text1"/>
          <w:u w:color="000000" w:themeColor="text1"/>
        </w:rPr>
        <w:noBreakHyphen/>
      </w:r>
      <w:r w:rsidRPr="00BA61D9">
        <w:rPr>
          <w:rFonts w:cs="Times New Roman"/>
          <w:color w:val="000000" w:themeColor="text1"/>
          <w:u w:color="000000" w:themeColor="text1"/>
        </w:rPr>
        <w:t>based problem solving to integrate academic and behavioral instruction and intervention. The integrated academic and behavioral supports are delivered to students at varying intensities by means of multiple tiers based on student need. Need</w:t>
      </w:r>
      <w:r>
        <w:rPr>
          <w:rFonts w:cs="Times New Roman"/>
          <w:color w:val="000000" w:themeColor="text1"/>
          <w:u w:color="000000" w:themeColor="text1"/>
        </w:rPr>
        <w:noBreakHyphen/>
      </w:r>
      <w:r w:rsidRPr="00BA61D9">
        <w:rPr>
          <w:rFonts w:cs="Times New Roman"/>
          <w:color w:val="000000" w:themeColor="text1"/>
          <w:u w:color="000000" w:themeColor="text1"/>
        </w:rPr>
        <w:t>driven decision making seeks to ensure that district resources reach the appropriate students at their schools at the appropriate levels to accelerate the performance of all students to fulfill the profile of the South Carolina Graduate.</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(4)</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Response to Intervention</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or </w:t>
      </w:r>
      <w:r w:rsidRPr="00171685">
        <w:rPr>
          <w:rFonts w:cs="Times New Roman"/>
          <w:color w:val="000000" w:themeColor="text1"/>
          <w:u w:color="000000" w:themeColor="text1"/>
        </w:rPr>
        <w:t>‘</w:t>
      </w:r>
      <w:r w:rsidRPr="00BA61D9">
        <w:rPr>
          <w:rFonts w:cs="Times New Roman"/>
          <w:color w:val="000000" w:themeColor="text1"/>
          <w:u w:color="000000" w:themeColor="text1"/>
        </w:rPr>
        <w:t>RTI</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the process of providing high</w:t>
      </w:r>
      <w:r>
        <w:rPr>
          <w:rFonts w:cs="Times New Roman"/>
          <w:color w:val="000000" w:themeColor="text1"/>
          <w:u w:color="000000" w:themeColor="text1"/>
        </w:rPr>
        <w:noBreakHyphen/>
      </w:r>
      <w:r w:rsidRPr="00BA61D9">
        <w:rPr>
          <w:rFonts w:cs="Times New Roman"/>
          <w:color w:val="000000" w:themeColor="text1"/>
          <w:u w:color="000000" w:themeColor="text1"/>
        </w:rPr>
        <w:t xml:space="preserve">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w:t>
      </w:r>
      <w:r w:rsidRPr="00BA61D9">
        <w:rPr>
          <w:rFonts w:cs="Times New Roman"/>
          <w:color w:val="000000" w:themeColor="text1"/>
          <w:u w:color="000000" w:themeColor="text1"/>
        </w:rPr>
        <w:lastRenderedPageBreak/>
        <w:t>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Pr>
          <w:rFonts w:cs="Times New Roman"/>
          <w:color w:val="000000" w:themeColor="text1"/>
          <w:u w:color="000000" w:themeColor="text1"/>
        </w:rPr>
        <w:noBreakHyphen/>
      </w:r>
      <w:r w:rsidRPr="00BA61D9">
        <w:rPr>
          <w:rFonts w:cs="Times New Roman"/>
          <w:color w:val="000000" w:themeColor="text1"/>
          <w:u w:color="000000" w:themeColor="text1"/>
        </w:rPr>
        <w:t>solving model and is used for the purpose of revealing what works best for groups of students and individual students, regardless of placement.</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(5)</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Tiered instruction</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instruction and intervention provided with increasing intensity in response to student needs. This instruction is typically provided in an RTI process depicted as a three</w:t>
      </w:r>
      <w:r>
        <w:rPr>
          <w:rFonts w:cs="Times New Roman"/>
          <w:color w:val="000000" w:themeColor="text1"/>
          <w:u w:color="000000" w:themeColor="text1"/>
        </w:rPr>
        <w:noBreakHyphen/>
      </w:r>
      <w:r w:rsidRPr="00BA61D9">
        <w:rPr>
          <w:rFonts w:cs="Times New Roman"/>
          <w:color w:val="000000" w:themeColor="text1"/>
          <w:u w:color="000000" w:themeColor="text1"/>
        </w:rPr>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Pr>
          <w:rFonts w:cs="Times New Roman"/>
          <w:color w:val="000000" w:themeColor="text1"/>
          <w:u w:color="000000" w:themeColor="text1"/>
        </w:rPr>
        <w:noBreakHyphen/>
      </w:r>
      <w:r w:rsidRPr="00BA61D9">
        <w:rPr>
          <w:rFonts w:cs="Times New Roman"/>
          <w:color w:val="000000" w:themeColor="text1"/>
          <w:u w:color="000000" w:themeColor="text1"/>
        </w:rPr>
        <w:t>based core instructional and behavioral methodologies, practices, and supports designed for all students in the general curriculum. Tier 2 consists of supplemental, targeted instruction and interventions that are provided in 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w:t>
      </w:r>
      <w:r w:rsidRPr="00171685">
        <w:rPr>
          <w:rFonts w:cs="Times New Roman"/>
          <w:color w:val="000000" w:themeColor="text1"/>
          <w:u w:color="000000" w:themeColor="text1"/>
        </w:rPr>
        <w:t>’</w:t>
      </w:r>
      <w:r w:rsidRPr="00BA61D9">
        <w:rPr>
          <w:rFonts w:cs="Times New Roman"/>
          <w:color w:val="000000" w:themeColor="text1"/>
          <w:u w:color="000000" w:themeColor="text1"/>
        </w:rPr>
        <w:t>s rate of progress. Tier 3 interventions are developed for individual students using a problem</w:t>
      </w:r>
      <w:r>
        <w:rPr>
          <w:rFonts w:cs="Times New Roman"/>
          <w:color w:val="000000" w:themeColor="text1"/>
          <w:u w:color="000000" w:themeColor="text1"/>
        </w:rPr>
        <w:noBreakHyphen/>
      </w:r>
      <w:r w:rsidRPr="00BA61D9">
        <w:rPr>
          <w:rFonts w:cs="Times New Roman"/>
          <w:color w:val="000000" w:themeColor="text1"/>
          <w:u w:color="000000" w:themeColor="text1"/>
        </w:rPr>
        <w:t>solving process. Students receiving Tier 3 level supports may or may not be eligible for specially designed instruction and related services in accordance with the Individuals with Disabilities Education Improvement Act.</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(6)</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Problem</w:t>
      </w:r>
      <w:r>
        <w:rPr>
          <w:rFonts w:cs="Times New Roman"/>
          <w:color w:val="000000" w:themeColor="text1"/>
          <w:u w:color="000000" w:themeColor="text1"/>
        </w:rPr>
        <w:noBreakHyphen/>
      </w:r>
      <w:r w:rsidRPr="00BA61D9">
        <w:rPr>
          <w:rFonts w:cs="Times New Roman"/>
          <w:color w:val="000000" w:themeColor="text1"/>
          <w:u w:color="000000" w:themeColor="text1"/>
        </w:rPr>
        <w:t>solving model</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a problem</w:t>
      </w:r>
      <w:r>
        <w:rPr>
          <w:rFonts w:cs="Times New Roman"/>
          <w:color w:val="000000" w:themeColor="text1"/>
          <w:u w:color="000000" w:themeColor="text1"/>
        </w:rPr>
        <w:noBreakHyphen/>
      </w:r>
      <w:r w:rsidRPr="00BA61D9">
        <w:rPr>
          <w:rFonts w:cs="Times New Roman"/>
          <w:color w:val="000000" w:themeColor="text1"/>
          <w:u w:color="000000" w:themeColor="text1"/>
        </w:rPr>
        <w:t>solving method used to match instructional resources to educational need. The problem</w:t>
      </w:r>
      <w:r>
        <w:rPr>
          <w:rFonts w:cs="Times New Roman"/>
          <w:color w:val="000000" w:themeColor="text1"/>
          <w:u w:color="000000" w:themeColor="text1"/>
        </w:rPr>
        <w:noBreakHyphen/>
      </w:r>
      <w:r w:rsidRPr="00BA61D9">
        <w:rPr>
          <w:rFonts w:cs="Times New Roman"/>
          <w:color w:val="000000" w:themeColor="text1"/>
          <w:u w:color="000000" w:themeColor="text1"/>
        </w:rPr>
        <w:t>solving model uses data to define the problem, establish performance goals, develop intervention plans, monitor progress, and evaluate outcomes.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(7)</w:t>
      </w:r>
      <w:r w:rsidRPr="00BA61D9">
        <w:rPr>
          <w:rFonts w:cs="Times New Roman"/>
          <w:color w:val="000000" w:themeColor="text1"/>
          <w:u w:color="000000" w:themeColor="text1"/>
        </w:rPr>
        <w:tab/>
      </w:r>
      <w:r w:rsidRPr="00171685">
        <w:rPr>
          <w:rFonts w:cs="Times New Roman"/>
          <w:color w:val="000000" w:themeColor="text1"/>
          <w:u w:color="000000" w:themeColor="text1"/>
        </w:rPr>
        <w:t>‘</w:t>
      </w:r>
      <w:r w:rsidRPr="00BA61D9">
        <w:rPr>
          <w:rFonts w:cs="Times New Roman"/>
          <w:color w:val="000000" w:themeColor="text1"/>
          <w:u w:color="000000" w:themeColor="text1"/>
        </w:rPr>
        <w:t>Universal screening process (USP)</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 means the process a district employs to screen all students who may be experiencing academic and/or social</w:t>
      </w:r>
      <w:r>
        <w:rPr>
          <w:rFonts w:cs="Times New Roman"/>
          <w:color w:val="000000" w:themeColor="text1"/>
          <w:u w:color="000000" w:themeColor="text1"/>
        </w:rPr>
        <w:noBreakHyphen/>
      </w:r>
      <w:r w:rsidRPr="00BA61D9">
        <w:rPr>
          <w:rFonts w:cs="Times New Roman"/>
          <w:color w:val="000000" w:themeColor="text1"/>
          <w:u w:color="000000" w:themeColor="text1"/>
        </w:rPr>
        <w:t xml:space="preserve">emotional difficulties. The screening tools and the process must be based on approval and guidelines provided by the department, which must include screening tools that must be administered at no cost to the district.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520.</w:t>
      </w:r>
      <w:r w:rsidRPr="00BA61D9">
        <w:rPr>
          <w:rFonts w:cs="Times New Roman"/>
          <w:color w:val="000000" w:themeColor="text1"/>
          <w:u w:color="000000" w:themeColor="text1"/>
        </w:rPr>
        <w:tab/>
        <w:t>(A)(1)</w:t>
      </w:r>
      <w:r w:rsidRPr="00BA61D9">
        <w:rPr>
          <w:rFonts w:cs="Times New Roman"/>
          <w:color w:val="000000" w:themeColor="text1"/>
          <w:u w:color="000000" w:themeColor="text1"/>
        </w:rPr>
        <w:tab/>
        <w:t>The State Department of Education shall establish and provide training and support for a statewide MTSS framework that must contain a common data</w:t>
      </w:r>
      <w:r>
        <w:rPr>
          <w:rFonts w:cs="Times New Roman"/>
          <w:color w:val="000000" w:themeColor="text1"/>
          <w:u w:color="000000" w:themeColor="text1"/>
        </w:rPr>
        <w:noBreakHyphen/>
      </w:r>
      <w:r w:rsidRPr="00BA61D9">
        <w:rPr>
          <w:rFonts w:cs="Times New Roman"/>
          <w:color w:val="000000" w:themeColor="text1"/>
          <w:u w:color="000000" w:themeColor="text1"/>
        </w:rPr>
        <w:t>based problem</w:t>
      </w:r>
      <w:r>
        <w:rPr>
          <w:rFonts w:cs="Times New Roman"/>
          <w:color w:val="000000" w:themeColor="text1"/>
          <w:u w:color="000000" w:themeColor="text1"/>
        </w:rPr>
        <w:noBreakHyphen/>
      </w:r>
      <w:r w:rsidRPr="00BA61D9">
        <w:rPr>
          <w:rFonts w:cs="Times New Roman"/>
          <w:color w:val="000000" w:themeColor="text1"/>
          <w:u w:color="000000" w:themeColor="text1"/>
        </w:rPr>
        <w:t>solving model, on</w:t>
      </w:r>
      <w:r>
        <w:rPr>
          <w:rFonts w:cs="Times New Roman"/>
          <w:color w:val="000000" w:themeColor="text1"/>
          <w:u w:color="000000" w:themeColor="text1"/>
        </w:rPr>
        <w:noBreakHyphen/>
      </w:r>
      <w:r w:rsidRPr="00BA61D9">
        <w:rPr>
          <w:rFonts w:cs="Times New Roman"/>
          <w:color w:val="000000" w:themeColor="text1"/>
          <w:u w:color="000000" w:themeColor="text1"/>
        </w:rPr>
        <w:t xml:space="preserve">going student assessment, and a layered continuum of </w:t>
      </w:r>
      <w:r w:rsidRPr="00BA61D9">
        <w:rPr>
          <w:rFonts w:cs="Times New Roman"/>
          <w:color w:val="000000" w:themeColor="text1"/>
          <w:u w:color="000000" w:themeColor="text1"/>
        </w:rPr>
        <w:lastRenderedPageBreak/>
        <w:t>supports using evidence</w:t>
      </w:r>
      <w:r>
        <w:rPr>
          <w:rFonts w:cs="Times New Roman"/>
          <w:color w:val="000000" w:themeColor="text1"/>
          <w:u w:color="000000" w:themeColor="text1"/>
        </w:rPr>
        <w:noBreakHyphen/>
      </w:r>
      <w:r w:rsidRPr="00BA61D9">
        <w:rPr>
          <w:rFonts w:cs="Times New Roman"/>
          <w:color w:val="000000" w:themeColor="text1"/>
          <w:u w:color="000000" w:themeColor="text1"/>
        </w:rPr>
        <w:t>based practices. As part of the assessment, a universal screening process must be used to identify students who may be at risk of experiencing academic difficulties in reading, math, or writing, and who also may be at risk of experiencing difficulties in social</w:t>
      </w:r>
      <w:r>
        <w:rPr>
          <w:rFonts w:cs="Times New Roman"/>
          <w:color w:val="000000" w:themeColor="text1"/>
          <w:u w:color="000000" w:themeColor="text1"/>
        </w:rPr>
        <w:noBreakHyphen/>
      </w:r>
      <w:r w:rsidRPr="00BA61D9">
        <w:rPr>
          <w:rFonts w:cs="Times New Roman"/>
          <w:color w:val="000000" w:themeColor="text1"/>
          <w:u w:color="000000" w:themeColor="text1"/>
        </w:rPr>
        <w:t xml:space="preserve">emotional development.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snapToGrid w:val="0"/>
        </w:rPr>
        <w:tab/>
      </w:r>
      <w:r w:rsidRPr="00BA61D9">
        <w:rPr>
          <w:rFonts w:cs="Times New Roman"/>
          <w:u w:color="000000" w:themeColor="text1"/>
        </w:rPr>
        <w:tab/>
        <w:t>(2)</w:t>
      </w:r>
      <w:r w:rsidRPr="00BA61D9">
        <w:rPr>
          <w:rFonts w:cs="Times New Roman"/>
          <w:u w:color="000000" w:themeColor="text1"/>
        </w:rPr>
        <w:tab/>
        <w:t>Beginning with the 2019</w:t>
      </w:r>
      <w:r>
        <w:rPr>
          <w:rFonts w:cs="Times New Roman"/>
          <w:u w:color="000000" w:themeColor="text1"/>
        </w:rPr>
        <w:noBreakHyphen/>
      </w:r>
      <w:r w:rsidRPr="00BA61D9">
        <w:rPr>
          <w:rFonts w:cs="Times New Roman"/>
          <w:u w:color="000000" w:themeColor="text1"/>
        </w:rPr>
        <w:t>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w:t>
      </w:r>
      <w:r w:rsidRPr="00171685">
        <w:rPr>
          <w:rFonts w:cs="Times New Roman"/>
          <w:u w:color="000000" w:themeColor="text1"/>
        </w:rPr>
        <w:t>’</w:t>
      </w:r>
      <w:r w:rsidRPr="00BA61D9">
        <w:rPr>
          <w:rFonts w:cs="Times New Roman"/>
          <w:u w:color="000000" w:themeColor="text1"/>
        </w:rPr>
        <w:t>s universal screening procedures, and any other student as required by the department, for reading difficulties, including dyslexia, and the need for intervention.</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(3)</w:t>
      </w:r>
      <w:r w:rsidRPr="00BA61D9">
        <w:rPr>
          <w:rFonts w:cs="Times New Roman"/>
          <w:color w:val="000000" w:themeColor="text1"/>
          <w:u w:color="000000" w:themeColor="text1"/>
        </w:rPr>
        <w:tab/>
        <w:t>In addition to screening required by this subsection, screening also may be requested for a student by his parent or guardian, teacher, counselor, or school psychologist.</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(B)</w:t>
      </w:r>
      <w:r w:rsidRPr="00BA61D9">
        <w:rPr>
          <w:rFonts w:cs="Times New Roman"/>
          <w:color w:val="000000" w:themeColor="text1"/>
          <w:u w:color="000000" w:themeColor="text1"/>
        </w:rPr>
        <w:tab/>
        <w:t>The district, following the universal screening procedures it conducted, shall convene a school</w:t>
      </w:r>
      <w:r>
        <w:rPr>
          <w:rFonts w:cs="Times New Roman"/>
          <w:color w:val="000000" w:themeColor="text1"/>
          <w:u w:color="000000" w:themeColor="text1"/>
        </w:rPr>
        <w:noBreakHyphen/>
      </w:r>
      <w:r w:rsidRPr="00BA61D9">
        <w:rPr>
          <w:rFonts w:cs="Times New Roman"/>
          <w:color w:val="000000" w:themeColor="text1"/>
          <w:u w:color="000000" w:themeColor="text1"/>
        </w:rPr>
        <w:t>based team to analyze screening data and progress monitoring data to assist teachers in planning and implementing appropriate instruction and evidence</w:t>
      </w:r>
      <w:r>
        <w:rPr>
          <w:rFonts w:cs="Times New Roman"/>
          <w:color w:val="000000" w:themeColor="text1"/>
          <w:u w:color="000000" w:themeColor="text1"/>
        </w:rPr>
        <w:noBreakHyphen/>
      </w:r>
      <w:r w:rsidRPr="00BA61D9">
        <w:rPr>
          <w:rFonts w:cs="Times New Roman"/>
          <w:color w:val="000000" w:themeColor="text1"/>
          <w:u w:color="000000" w:themeColor="text1"/>
        </w:rPr>
        <w:t>based interventions for all students who, based on the screening, are at risk of experiencing academic difficulties, including those students who exhibit the characteristics of dyslexia, as provided by the department. Guidance may include suggestions of</w:t>
      </w:r>
      <w:r>
        <w:rPr>
          <w:rFonts w:cs="Times New Roman"/>
          <w:color w:val="000000" w:themeColor="text1"/>
          <w:u w:color="000000" w:themeColor="text1"/>
        </w:rPr>
        <w:t xml:space="preserve"> tiered interventions, dyslexia</w:t>
      </w:r>
      <w:r>
        <w:rPr>
          <w:rFonts w:cs="Times New Roman"/>
          <w:color w:val="000000" w:themeColor="text1"/>
          <w:u w:color="000000" w:themeColor="text1"/>
        </w:rPr>
        <w:noBreakHyphen/>
      </w:r>
      <w:r w:rsidRPr="00BA61D9">
        <w:rPr>
          <w:rFonts w:cs="Times New Roman"/>
          <w:color w:val="000000" w:themeColor="text1"/>
          <w:u w:color="000000" w:themeColor="text1"/>
        </w:rPr>
        <w:t>specific interventions, academic and social</w:t>
      </w:r>
      <w:r>
        <w:rPr>
          <w:rFonts w:cs="Times New Roman"/>
          <w:color w:val="000000" w:themeColor="text1"/>
          <w:u w:color="000000" w:themeColor="text1"/>
        </w:rPr>
        <w:noBreakHyphen/>
      </w:r>
      <w:r w:rsidRPr="00BA61D9">
        <w:rPr>
          <w:rFonts w:cs="Times New Roman"/>
          <w:color w:val="000000" w:themeColor="text1"/>
          <w:u w:color="000000" w:themeColor="text1"/>
        </w:rPr>
        <w:t>emotional supports, and supplemental technology as appropriate for the student</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s access to assistive technology.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(C)</w:t>
      </w:r>
      <w:r w:rsidRPr="00BA61D9">
        <w:rPr>
          <w:rFonts w:cs="Times New Roman"/>
          <w:color w:val="000000" w:themeColor="text1"/>
          <w:u w:color="000000" w:themeColor="text1"/>
        </w:rPr>
        <w:tab/>
        <w:t>If the RTI process conducted by the district indicates that a student is at risk for experiencing academic difficulties, including dyslexia, the district shall:</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(1)</w:t>
      </w:r>
      <w:r w:rsidRPr="00BA61D9">
        <w:rPr>
          <w:rFonts w:cs="Times New Roman"/>
          <w:color w:val="000000" w:themeColor="text1"/>
          <w:u w:color="000000" w:themeColor="text1"/>
        </w:rPr>
        <w:tab/>
        <w:t>notify the parent or legal guardian of the student;</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(2)</w:t>
      </w:r>
      <w:r w:rsidRPr="00BA61D9">
        <w:rPr>
          <w:rFonts w:cs="Times New Roman"/>
          <w:color w:val="000000" w:themeColor="text1"/>
          <w:u w:color="000000" w:themeColor="text1"/>
        </w:rPr>
        <w:tab/>
        <w:t xml:space="preserve">provide the parent or legal guardian of the student with information and resource material so that they may assist and support learning for their child;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(3)</w:t>
      </w:r>
      <w:r w:rsidRPr="00BA61D9">
        <w:rPr>
          <w:rFonts w:cs="Times New Roman"/>
          <w:color w:val="000000" w:themeColor="text1"/>
          <w:u w:color="000000" w:themeColor="text1"/>
        </w:rPr>
        <w:tab/>
        <w:t>provide the student with tiered, evidence</w:t>
      </w:r>
      <w:r>
        <w:rPr>
          <w:rFonts w:cs="Times New Roman"/>
          <w:color w:val="000000" w:themeColor="text1"/>
          <w:u w:color="000000" w:themeColor="text1"/>
        </w:rPr>
        <w:noBreakHyphen/>
      </w:r>
      <w:r w:rsidRPr="00BA61D9">
        <w:rPr>
          <w:rFonts w:cs="Times New Roman"/>
          <w:color w:val="000000" w:themeColor="text1"/>
          <w:u w:color="000000" w:themeColor="text1"/>
        </w:rPr>
        <w:t>based intervention as defined in 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 xml:space="preserve">510; and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(4)</w:t>
      </w:r>
      <w:r w:rsidRPr="00BA61D9">
        <w:rPr>
          <w:rFonts w:cs="Times New Roman"/>
          <w:color w:val="000000" w:themeColor="text1"/>
          <w:u w:color="000000" w:themeColor="text1"/>
        </w:rPr>
        <w:tab/>
        <w:t>monitor and evaluate the effectiveness of the intervention and the student</w:t>
      </w:r>
      <w:r w:rsidRPr="00171685">
        <w:rPr>
          <w:rFonts w:cs="Times New Roman"/>
          <w:color w:val="000000" w:themeColor="text1"/>
          <w:u w:color="000000" w:themeColor="text1"/>
        </w:rPr>
        <w:t>’</w:t>
      </w:r>
      <w:r w:rsidRPr="00BA61D9">
        <w:rPr>
          <w:rFonts w:cs="Times New Roman"/>
          <w:color w:val="000000" w:themeColor="text1"/>
          <w:u w:color="000000" w:themeColor="text1"/>
        </w:rPr>
        <w:t>s progress.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530.</w:t>
      </w:r>
      <w:r w:rsidRPr="00BA61D9">
        <w:rPr>
          <w:rFonts w:cs="Times New Roman"/>
          <w:color w:val="000000" w:themeColor="text1"/>
          <w:u w:color="000000" w:themeColor="text1"/>
        </w:rPr>
        <w:tab/>
        <w:t>The department shall provide appropriate professional development training and resources for all educators in the area of MTSS and the identification of, and evidence</w:t>
      </w:r>
      <w:r>
        <w:rPr>
          <w:rFonts w:cs="Times New Roman"/>
          <w:color w:val="000000" w:themeColor="text1"/>
          <w:u w:color="000000" w:themeColor="text1"/>
        </w:rPr>
        <w:noBreakHyphen/>
      </w:r>
      <w:r w:rsidRPr="00BA61D9">
        <w:rPr>
          <w:rFonts w:cs="Times New Roman"/>
          <w:color w:val="000000" w:themeColor="text1"/>
          <w:u w:color="000000" w:themeColor="text1"/>
        </w:rPr>
        <w:t xml:space="preserve">based intervention </w:t>
      </w:r>
      <w:r w:rsidRPr="00BA61D9">
        <w:rPr>
          <w:rFonts w:cs="Times New Roman"/>
          <w:color w:val="000000" w:themeColor="text1"/>
          <w:u w:color="000000" w:themeColor="text1"/>
        </w:rPr>
        <w:lastRenderedPageBreak/>
        <w:t xml:space="preserve">methods for, students who are at risk of experiencing academic difficulties, including students with dyslexia.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540.</w:t>
      </w:r>
      <w:r w:rsidRPr="00BA61D9">
        <w:rPr>
          <w:rFonts w:cs="Times New Roman"/>
          <w:color w:val="000000" w:themeColor="text1"/>
          <w:u w:color="000000" w:themeColor="text1"/>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Pr>
          <w:rFonts w:cs="Times New Roman"/>
          <w:color w:val="000000" w:themeColor="text1"/>
          <w:u w:color="000000" w:themeColor="text1"/>
        </w:rPr>
        <w:noBreakHyphen/>
      </w:r>
      <w:r w:rsidRPr="00BA61D9">
        <w:rPr>
          <w:rFonts w:cs="Times New Roman"/>
          <w:color w:val="000000" w:themeColor="text1"/>
          <w:u w:color="000000" w:themeColor="text1"/>
        </w:rPr>
        <w:t>first of each year commencing July 31, 2020. The template must include the following:</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(1)</w:t>
      </w:r>
      <w:r w:rsidRPr="00BA61D9">
        <w:rPr>
          <w:rFonts w:cs="Times New Roman"/>
          <w:color w:val="000000" w:themeColor="text1"/>
          <w:u w:color="000000" w:themeColor="text1"/>
        </w:rPr>
        <w:tab/>
        <w:t>identification of the screening tool used;</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(2)</w:t>
      </w:r>
      <w:r w:rsidRPr="00BA61D9">
        <w:rPr>
          <w:rFonts w:cs="Times New Roman"/>
          <w:color w:val="000000" w:themeColor="text1"/>
          <w:u w:color="000000" w:themeColor="text1"/>
        </w:rPr>
        <w:tab/>
        <w:t xml:space="preserve">the type and amount of professional development specifically applicable to reading difficulties including, but not limited to, dyslexia and other related disorders that </w:t>
      </w:r>
      <w:r>
        <w:rPr>
          <w:rFonts w:cs="Times New Roman"/>
          <w:color w:val="000000" w:themeColor="text1"/>
          <w:u w:color="000000" w:themeColor="text1"/>
        </w:rPr>
        <w:t>are</w:t>
      </w:r>
      <w:r w:rsidRPr="00BA61D9">
        <w:rPr>
          <w:rFonts w:cs="Times New Roman"/>
          <w:color w:val="000000" w:themeColor="text1"/>
          <w:u w:color="000000" w:themeColor="text1"/>
        </w:rPr>
        <w:t xml:space="preserve"> provided to faculty and staff;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(3)</w:t>
      </w:r>
      <w:r w:rsidRPr="00BA61D9">
        <w:rPr>
          <w:rFonts w:cs="Times New Roman"/>
          <w:color w:val="000000" w:themeColor="text1"/>
          <w:u w:color="000000" w:themeColor="text1"/>
        </w:rPr>
        <w:tab/>
        <w:t xml:space="preserve">the number of students screened and the number who were identified as having reading difficulties including, but not limited to, dyslexia and who required intervention, and the interventions employed by the school; and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(4)</w:t>
      </w:r>
      <w:r w:rsidRPr="00BA61D9">
        <w:rPr>
          <w:rFonts w:cs="Times New Roman"/>
          <w:color w:val="000000" w:themeColor="text1"/>
          <w:u w:color="000000" w:themeColor="text1"/>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550.</w:t>
      </w:r>
      <w:r w:rsidRPr="00BA61D9">
        <w:rPr>
          <w:rFonts w:cs="Times New Roman"/>
          <w:color w:val="000000" w:themeColor="text1"/>
          <w:u w:color="000000" w:themeColor="text1"/>
        </w:rPr>
        <w:tab/>
        <w:t>(A)</w:t>
      </w:r>
      <w:r w:rsidRPr="00BA61D9">
        <w:rPr>
          <w:rFonts w:cs="Times New Roman"/>
          <w:color w:val="000000" w:themeColor="text1"/>
          <w:u w:color="000000" w:themeColor="text1"/>
        </w:rPr>
        <w:tab/>
        <w:t>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w:t>
      </w:r>
      <w:r>
        <w:rPr>
          <w:rFonts w:cs="Times New Roman"/>
          <w:color w:val="000000" w:themeColor="text1"/>
          <w:u w:color="000000" w:themeColor="text1"/>
        </w:rPr>
        <w:t>ed</w:t>
      </w:r>
      <w:r w:rsidRPr="00BA61D9">
        <w:rPr>
          <w:rFonts w:cs="Times New Roman"/>
          <w:color w:val="000000" w:themeColor="text1"/>
          <w:u w:color="000000" w:themeColor="text1"/>
        </w:rPr>
        <w:t xml:space="preserve"> by the task force. The task force is composed of nine members as follows: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(1)</w:t>
      </w:r>
      <w:r w:rsidRPr="00BA61D9">
        <w:rPr>
          <w:rFonts w:cs="Times New Roman"/>
          <w:color w:val="000000" w:themeColor="text1"/>
          <w:u w:color="000000" w:themeColor="text1"/>
        </w:rPr>
        <w:tab/>
        <w:t xml:space="preserve">an education specialist in school psychology appointed by the State Superintendent of Education, for a term of three years;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(2)</w:t>
      </w:r>
      <w:r w:rsidRPr="00BA61D9">
        <w:rPr>
          <w:rFonts w:cs="Times New Roman"/>
          <w:color w:val="000000" w:themeColor="text1"/>
          <w:u w:color="000000" w:themeColor="text1"/>
        </w:rPr>
        <w:tab/>
        <w:t xml:space="preserve">a representative from the South Carolina branch of the International Dyslexia Association, appointed by the president of the association for a term of three years;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(3)</w:t>
      </w:r>
      <w:r w:rsidRPr="00BA61D9">
        <w:rPr>
          <w:rFonts w:cs="Times New Roman"/>
          <w:color w:val="000000" w:themeColor="text1"/>
          <w:u w:color="000000" w:themeColor="text1"/>
        </w:rPr>
        <w:tab/>
        <w:t xml:space="preserve">a special education teacher with an understanding of reading difficulties including, but not limited to, dyslexia, appointed by the State Superintendent of Education for a term of three years;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(4)</w:t>
      </w:r>
      <w:r w:rsidRPr="00BA61D9">
        <w:rPr>
          <w:rFonts w:cs="Times New Roman"/>
          <w:color w:val="000000" w:themeColor="text1"/>
          <w:u w:color="000000" w:themeColor="text1"/>
        </w:rPr>
        <w:tab/>
        <w:t xml:space="preserve">a primary school teacher, appointed by the State Superintendent of Education for a term of three years;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lastRenderedPageBreak/>
        <w:tab/>
      </w:r>
      <w:r w:rsidRPr="00BA61D9">
        <w:rPr>
          <w:rFonts w:cs="Times New Roman"/>
          <w:color w:val="000000" w:themeColor="text1"/>
          <w:u w:color="000000" w:themeColor="text1"/>
        </w:rPr>
        <w:tab/>
        <w:t>(5)</w:t>
      </w:r>
      <w:r w:rsidRPr="00BA61D9">
        <w:rPr>
          <w:rFonts w:cs="Times New Roman"/>
          <w:color w:val="000000" w:themeColor="text1"/>
          <w:u w:color="000000" w:themeColor="text1"/>
        </w:rPr>
        <w:tab/>
        <w:t>a middle school teacher, appointed by the State Superintendent of Education for a term of three years;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(6)</w:t>
      </w:r>
      <w:r w:rsidRPr="00BA61D9">
        <w:rPr>
          <w:rFonts w:cs="Times New Roman"/>
          <w:color w:val="000000" w:themeColor="text1"/>
          <w:u w:color="000000" w:themeColor="text1"/>
        </w:rPr>
        <w:tab/>
        <w:t>a high school teacher, appointed by the State Superintendent of Education for a term of three years;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(7)</w:t>
      </w:r>
      <w:r w:rsidRPr="00BA61D9">
        <w:rPr>
          <w:rFonts w:cs="Times New Roman"/>
          <w:color w:val="000000" w:themeColor="text1"/>
          <w:u w:color="000000" w:themeColor="text1"/>
        </w:rPr>
        <w:tab/>
        <w:t>a parent of a child with dyslexia, appointed by the State Superintendent of Education for a term of three years;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(8)</w:t>
      </w:r>
      <w:r w:rsidRPr="00BA61D9">
        <w:rPr>
          <w:rFonts w:cs="Times New Roman"/>
          <w:color w:val="000000" w:themeColor="text1"/>
          <w:u w:color="000000" w:themeColor="text1"/>
        </w:rPr>
        <w:tab/>
        <w:t xml:space="preserve">a certified school speech pathologist, appointed by the State Superintendent of Education for a term of three years; and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r>
      <w:r w:rsidRPr="00BA61D9">
        <w:rPr>
          <w:rFonts w:cs="Times New Roman"/>
          <w:color w:val="000000" w:themeColor="text1"/>
          <w:u w:color="000000" w:themeColor="text1"/>
        </w:rPr>
        <w:tab/>
        <w:t>(9)</w:t>
      </w:r>
      <w:r w:rsidRPr="00BA61D9">
        <w:rPr>
          <w:rFonts w:cs="Times New Roman"/>
          <w:color w:val="000000" w:themeColor="text1"/>
          <w:u w:color="000000" w:themeColor="text1"/>
        </w:rPr>
        <w:tab/>
        <w:t>a member in good standing of the South Carolina Optometric Physicians Association, appointed by that association</w:t>
      </w:r>
      <w:r w:rsidRPr="00171685">
        <w:rPr>
          <w:rFonts w:cs="Times New Roman"/>
          <w:color w:val="000000" w:themeColor="text1"/>
          <w:u w:color="000000" w:themeColor="text1"/>
        </w:rPr>
        <w:t>’</w:t>
      </w:r>
      <w:r w:rsidRPr="00BA61D9">
        <w:rPr>
          <w:rFonts w:cs="Times New Roman"/>
          <w:color w:val="000000" w:themeColor="text1"/>
          <w:u w:color="000000" w:themeColor="text1"/>
        </w:rPr>
        <w:t xml:space="preserve">s board of directors for a term of three years. </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snapToGrid w:val="0"/>
        </w:rPr>
        <w:tab/>
        <w:t>(B)</w:t>
      </w:r>
      <w:r w:rsidRPr="00BA61D9">
        <w:rPr>
          <w:rFonts w:cs="Times New Roman"/>
          <w:snapToGrid w:val="0"/>
        </w:rPr>
        <w:tab/>
        <w:t xml:space="preserve">Initially, the </w:t>
      </w:r>
      <w:r>
        <w:rPr>
          <w:rFonts w:cs="Times New Roman"/>
          <w:snapToGrid w:val="0"/>
        </w:rPr>
        <w:t>members representing subsection (A)</w:t>
      </w:r>
      <w:r w:rsidRPr="00BA61D9">
        <w:rPr>
          <w:rFonts w:cs="Times New Roman"/>
          <w:snapToGrid w:val="0"/>
        </w:rPr>
        <w:t>(1),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of Education by July 1, 2018. The terms of the members shall commence July 1, 2018.</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(C)</w:t>
      </w:r>
      <w:r w:rsidRPr="00BA61D9">
        <w:rPr>
          <w:rFonts w:cs="Times New Roman"/>
          <w:color w:val="000000" w:themeColor="text1"/>
          <w:u w:color="000000" w:themeColor="text1"/>
        </w:rPr>
        <w:tab/>
        <w:t>A vacancy must be filled in the same manner of the original appointment for the unexpired portion of the term. A member may be appointed to successive terms.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(D)</w:t>
      </w:r>
      <w:r w:rsidRPr="00BA61D9">
        <w:rPr>
          <w:rFonts w:cs="Times New Roman"/>
          <w:color w:val="000000" w:themeColor="text1"/>
          <w:u w:color="000000" w:themeColor="text1"/>
        </w:rPr>
        <w:tab/>
        <w:t>The members of the task force shall serve without compensation, mileage, per diem, or subsistence allowances.</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(E)</w:t>
      </w:r>
      <w:r w:rsidRPr="00BA61D9">
        <w:rPr>
          <w:rFonts w:cs="Times New Roman"/>
          <w:color w:val="000000" w:themeColor="text1"/>
          <w:u w:color="000000" w:themeColor="text1"/>
        </w:rPr>
        <w:tab/>
        <w:t xml:space="preserve">The task force shall meet at least quarterly. A quorum consists of a majority of the membership of the </w:t>
      </w:r>
      <w:r>
        <w:rPr>
          <w:rFonts w:cs="Times New Roman"/>
          <w:color w:val="000000" w:themeColor="text1"/>
          <w:u w:color="000000" w:themeColor="text1"/>
        </w:rPr>
        <w:t>task force</w:t>
      </w:r>
      <w:r w:rsidRPr="00BA61D9">
        <w:rPr>
          <w:rFonts w:cs="Times New Roman"/>
          <w:color w:val="000000" w:themeColor="text1"/>
          <w:u w:color="000000" w:themeColor="text1"/>
        </w:rPr>
        <w:t>.</w:t>
      </w: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ab/>
        <w:t>(F)</w:t>
      </w:r>
      <w:r w:rsidRPr="00BA61D9">
        <w:rPr>
          <w:rFonts w:cs="Times New Roman"/>
          <w:color w:val="000000" w:themeColor="text1"/>
          <w:u w:color="000000" w:themeColor="text1"/>
        </w:rPr>
        <w:tab/>
        <w:t>The task force shall coordinate with the department and the South Carolina branch of the International Dyslexia Association in the identification of universal screening tools to be used pursuant to 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520, and collaborate with the department in the creation of the reporting guidelines required by Section 59</w:t>
      </w:r>
      <w:r>
        <w:rPr>
          <w:rFonts w:cs="Times New Roman"/>
          <w:color w:val="000000" w:themeColor="text1"/>
          <w:u w:color="000000" w:themeColor="text1"/>
        </w:rPr>
        <w:noBreakHyphen/>
      </w:r>
      <w:r w:rsidRPr="00BA61D9">
        <w:rPr>
          <w:rFonts w:cs="Times New Roman"/>
          <w:color w:val="000000" w:themeColor="text1"/>
          <w:u w:color="000000" w:themeColor="text1"/>
        </w:rPr>
        <w:t>33</w:t>
      </w:r>
      <w:r>
        <w:rPr>
          <w:rFonts w:cs="Times New Roman"/>
          <w:color w:val="000000" w:themeColor="text1"/>
          <w:u w:color="000000" w:themeColor="text1"/>
        </w:rPr>
        <w:noBreakHyphen/>
      </w:r>
      <w:r w:rsidRPr="00BA61D9">
        <w:rPr>
          <w:rFonts w:cs="Times New Roman"/>
          <w:color w:val="000000" w:themeColor="text1"/>
          <w:u w:color="000000" w:themeColor="text1"/>
        </w:rPr>
        <w:t>540.”</w:t>
      </w: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717A48"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953E5" w:rsidRPr="00BA61D9"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61D9">
        <w:rPr>
          <w:rFonts w:cs="Times New Roman"/>
          <w:color w:val="000000" w:themeColor="text1"/>
          <w:u w:color="000000" w:themeColor="text1"/>
        </w:rPr>
        <w:t>SECTION</w:t>
      </w:r>
      <w:r w:rsidRPr="00BA61D9">
        <w:rPr>
          <w:rFonts w:cs="Times New Roman"/>
          <w:color w:val="000000" w:themeColor="text1"/>
          <w:u w:color="000000" w:themeColor="text1"/>
        </w:rPr>
        <w:tab/>
        <w:t>2.</w:t>
      </w:r>
      <w:r w:rsidRPr="00BA61D9">
        <w:rPr>
          <w:rFonts w:cs="Times New Roman"/>
          <w:color w:val="000000" w:themeColor="text1"/>
          <w:u w:color="000000" w:themeColor="text1"/>
        </w:rPr>
        <w:tab/>
        <w:t xml:space="preserve">This act takes effect upon approval of the Governor. </w:t>
      </w: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953E5" w:rsidRDefault="00E953E5"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E953E5" w:rsidRDefault="00E953E5" w:rsidP="00E953E5">
      <w:pPr>
        <w:jc w:val="both"/>
        <w:rPr>
          <w:color w:val="000000" w:themeColor="text1"/>
        </w:rPr>
      </w:pPr>
    </w:p>
    <w:p w:rsidR="00E953E5" w:rsidRDefault="00E953E5" w:rsidP="00E953E5">
      <w:pPr>
        <w:jc w:val="both"/>
        <w:rPr>
          <w:color w:val="000000" w:themeColor="text1"/>
        </w:rPr>
      </w:pPr>
      <w:r>
        <w:rPr>
          <w:color w:val="000000" w:themeColor="text1"/>
        </w:rPr>
        <w:t>Approved the 18</w:t>
      </w:r>
      <w:r w:rsidRPr="00E45F02">
        <w:rPr>
          <w:color w:val="000000" w:themeColor="text1"/>
          <w:vertAlign w:val="superscript"/>
        </w:rPr>
        <w:t>th</w:t>
      </w:r>
      <w:r>
        <w:rPr>
          <w:color w:val="000000" w:themeColor="text1"/>
        </w:rPr>
        <w:t xml:space="preserve"> day of May, 2018. </w:t>
      </w:r>
    </w:p>
    <w:p w:rsidR="00E953E5" w:rsidRDefault="00E953E5" w:rsidP="00E953E5">
      <w:pPr>
        <w:jc w:val="center"/>
        <w:rPr>
          <w:color w:val="000000" w:themeColor="text1"/>
        </w:rPr>
      </w:pPr>
    </w:p>
    <w:p w:rsidR="00E953E5" w:rsidRDefault="00E953E5" w:rsidP="00E953E5">
      <w:pPr>
        <w:jc w:val="center"/>
        <w:rPr>
          <w:color w:val="000000" w:themeColor="text1"/>
        </w:rPr>
      </w:pPr>
      <w:r>
        <w:rPr>
          <w:color w:val="000000" w:themeColor="text1"/>
        </w:rPr>
        <w:t>__________</w:t>
      </w:r>
    </w:p>
    <w:p w:rsidR="00E7320F" w:rsidRPr="00C24ECD" w:rsidRDefault="00E7320F" w:rsidP="00E95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7320F" w:rsidRPr="00C24ECD" w:rsidSect="00E7320F">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98B" w:rsidRDefault="006D398B" w:rsidP="007D5FAC">
      <w:r>
        <w:separator/>
      </w:r>
    </w:p>
  </w:endnote>
  <w:endnote w:type="continuationSeparator" w:id="0">
    <w:p w:rsidR="006D398B" w:rsidRDefault="006D398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0F" w:rsidRPr="00E7320F" w:rsidRDefault="00E7320F" w:rsidP="00E732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953E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20F" w:rsidRDefault="00E73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98B" w:rsidRDefault="006D398B" w:rsidP="007D5FAC">
      <w:r>
        <w:separator/>
      </w:r>
    </w:p>
  </w:footnote>
  <w:footnote w:type="continuationSeparator" w:id="0">
    <w:p w:rsidR="006D398B" w:rsidRDefault="006D398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434"/>
    <w:docVar w:name="ActSecretary" w:val="Morgan"/>
    <w:docVar w:name="ActSIdno" w:val="(189)  4434WAB18"/>
    <w:docVar w:name="clipname" w:val="4434WAB18"/>
    <w:docVar w:name="dvBillNumber" w:val="4434"/>
    <w:docVar w:name="dvBillNumberPrefix" w:val="H"/>
    <w:docVar w:name="dvOriginalBody" w:val="House"/>
    <w:docVar w:name="HOUSEACTFULLPATH" w:val="L:\COUNCIL\ACTS\4434WAB18.DOCX"/>
    <w:docVar w:name="OrigHOUSEBillNo" w:val="4434"/>
    <w:docVar w:name="WhatActtype" w:val="AN ACT"/>
  </w:docVars>
  <w:rsids>
    <w:rsidRoot w:val="006D398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978"/>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634F"/>
    <w:rsid w:val="00170F30"/>
    <w:rsid w:val="00171685"/>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1E3D"/>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3FA"/>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012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A8A"/>
    <w:rsid w:val="00370DA1"/>
    <w:rsid w:val="00372564"/>
    <w:rsid w:val="00372FF8"/>
    <w:rsid w:val="0038005A"/>
    <w:rsid w:val="00390533"/>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97E78"/>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398B"/>
    <w:rsid w:val="006E038F"/>
    <w:rsid w:val="006F22C0"/>
    <w:rsid w:val="006F290C"/>
    <w:rsid w:val="007009F2"/>
    <w:rsid w:val="00703D30"/>
    <w:rsid w:val="00704FF9"/>
    <w:rsid w:val="007052EC"/>
    <w:rsid w:val="00706B65"/>
    <w:rsid w:val="00717A48"/>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478"/>
    <w:rsid w:val="007946C3"/>
    <w:rsid w:val="007A44AD"/>
    <w:rsid w:val="007A4BCD"/>
    <w:rsid w:val="007A73EA"/>
    <w:rsid w:val="007A7F6B"/>
    <w:rsid w:val="007B0E40"/>
    <w:rsid w:val="007B296A"/>
    <w:rsid w:val="007B2D27"/>
    <w:rsid w:val="007B59FD"/>
    <w:rsid w:val="007B6162"/>
    <w:rsid w:val="007C3D08"/>
    <w:rsid w:val="007C3EC8"/>
    <w:rsid w:val="007C7762"/>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421A2"/>
    <w:rsid w:val="00953BF7"/>
    <w:rsid w:val="009560AB"/>
    <w:rsid w:val="009631DC"/>
    <w:rsid w:val="009634D4"/>
    <w:rsid w:val="00966B42"/>
    <w:rsid w:val="00971351"/>
    <w:rsid w:val="0097330E"/>
    <w:rsid w:val="0097332E"/>
    <w:rsid w:val="00974FD7"/>
    <w:rsid w:val="00980444"/>
    <w:rsid w:val="00982E93"/>
    <w:rsid w:val="00993266"/>
    <w:rsid w:val="00996296"/>
    <w:rsid w:val="009A2894"/>
    <w:rsid w:val="009B0644"/>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5AB"/>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511A"/>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ECD"/>
    <w:rsid w:val="00C34674"/>
    <w:rsid w:val="00C3483A"/>
    <w:rsid w:val="00C45263"/>
    <w:rsid w:val="00C46AB4"/>
    <w:rsid w:val="00C55195"/>
    <w:rsid w:val="00C7071A"/>
    <w:rsid w:val="00C748CB"/>
    <w:rsid w:val="00C74E9D"/>
    <w:rsid w:val="00C81812"/>
    <w:rsid w:val="00C837F6"/>
    <w:rsid w:val="00C85E9C"/>
    <w:rsid w:val="00C9017D"/>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A4C"/>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6FC5"/>
    <w:rsid w:val="00E33964"/>
    <w:rsid w:val="00E33DFF"/>
    <w:rsid w:val="00E3462F"/>
    <w:rsid w:val="00E36231"/>
    <w:rsid w:val="00E500F1"/>
    <w:rsid w:val="00E5358E"/>
    <w:rsid w:val="00E60357"/>
    <w:rsid w:val="00E61B4C"/>
    <w:rsid w:val="00E710C5"/>
    <w:rsid w:val="00E71D4E"/>
    <w:rsid w:val="00E7320F"/>
    <w:rsid w:val="00E757F4"/>
    <w:rsid w:val="00E9303D"/>
    <w:rsid w:val="00E953E5"/>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112"/>
    <w:rsid w:val="00F509CF"/>
    <w:rsid w:val="00F51775"/>
    <w:rsid w:val="00F54582"/>
    <w:rsid w:val="00F61884"/>
    <w:rsid w:val="00F627EF"/>
    <w:rsid w:val="00F66E0E"/>
    <w:rsid w:val="00F721C4"/>
    <w:rsid w:val="00F7296A"/>
    <w:rsid w:val="00F77A70"/>
    <w:rsid w:val="00F80C6A"/>
    <w:rsid w:val="00F86999"/>
    <w:rsid w:val="00FA7E14"/>
    <w:rsid w:val="00FB14CB"/>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77DCE77-7AD2-4A8F-A800-753ED266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320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7C7762"/>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1716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685"/>
    <w:rPr>
      <w:rFonts w:ascii="Segoe UI" w:hAnsi="Segoe UI" w:cs="Segoe UI"/>
      <w:sz w:val="18"/>
      <w:szCs w:val="18"/>
    </w:rPr>
  </w:style>
  <w:style w:type="table" w:styleId="TableGrid">
    <w:name w:val="Table Grid"/>
    <w:basedOn w:val="TableNormal"/>
    <w:uiPriority w:val="59"/>
    <w:rsid w:val="009421A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7320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B0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hj\20180222.docx" TargetMode="External"/><Relationship Id="rId18" Type="http://schemas.openxmlformats.org/officeDocument/2006/relationships/hyperlink" Target="file:///h:\sj\20180417.docx" TargetMode="External"/><Relationship Id="rId26" Type="http://schemas.openxmlformats.org/officeDocument/2006/relationships/hyperlink" Target="file:///h:\hj\20180508.docx" TargetMode="External"/><Relationship Id="rId39" Type="http://schemas.openxmlformats.org/officeDocument/2006/relationships/hyperlink" Target="file:///p:\pprever\2017-18\4434_20180215.docx" TargetMode="External"/><Relationship Id="rId3" Type="http://schemas.openxmlformats.org/officeDocument/2006/relationships/settings" Target="settings.xml"/><Relationship Id="rId21" Type="http://schemas.openxmlformats.org/officeDocument/2006/relationships/hyperlink" Target="file:///h:\sj\20180424.docx" TargetMode="External"/><Relationship Id="rId34" Type="http://schemas.openxmlformats.org/officeDocument/2006/relationships/hyperlink" Target="file:///h:\sj\20180508.docx" TargetMode="External"/><Relationship Id="rId42" Type="http://schemas.openxmlformats.org/officeDocument/2006/relationships/hyperlink" Target="file:///p:\pprever\2017-18\4434_20180222.docx" TargetMode="External"/><Relationship Id="rId47" Type="http://schemas.openxmlformats.org/officeDocument/2006/relationships/hyperlink" Target="file:///p:\pprever\2017-18\4434_20180508.docx" TargetMode="External"/><Relationship Id="rId50" Type="http://schemas.openxmlformats.org/officeDocument/2006/relationships/fontTable" Target="fontTable.xml"/><Relationship Id="rId7" Type="http://schemas.openxmlformats.org/officeDocument/2006/relationships/hyperlink" Target="file:///h:\hj\20180109.docx" TargetMode="External"/><Relationship Id="rId12" Type="http://schemas.openxmlformats.org/officeDocument/2006/relationships/hyperlink" Target="file:///h:\hj\20180221.docx" TargetMode="External"/><Relationship Id="rId17" Type="http://schemas.openxmlformats.org/officeDocument/2006/relationships/hyperlink" Target="file:///h:\sj\20180417.docx" TargetMode="External"/><Relationship Id="rId25" Type="http://schemas.openxmlformats.org/officeDocument/2006/relationships/hyperlink" Target="file:///h:\hj\20180503.docx" TargetMode="External"/><Relationship Id="rId33" Type="http://schemas.openxmlformats.org/officeDocument/2006/relationships/hyperlink" Target="file:///h:\sj\20180508.docx" TargetMode="External"/><Relationship Id="rId38" Type="http://schemas.openxmlformats.org/officeDocument/2006/relationships/hyperlink" Target="file:///p:\pprever\2017-18\4434_20171213.docx" TargetMode="External"/><Relationship Id="rId46" Type="http://schemas.openxmlformats.org/officeDocument/2006/relationships/hyperlink" Target="file:///p:\pprever\2017-18\4434_20180418.docx" TargetMode="External"/><Relationship Id="rId2" Type="http://schemas.openxmlformats.org/officeDocument/2006/relationships/styles" Target="styles.xml"/><Relationship Id="rId16" Type="http://schemas.openxmlformats.org/officeDocument/2006/relationships/hyperlink" Target="file:///h:\sj\20180315.docx" TargetMode="External"/><Relationship Id="rId20" Type="http://schemas.openxmlformats.org/officeDocument/2006/relationships/hyperlink" Target="file:///h:\sj\20180417.docx" TargetMode="External"/><Relationship Id="rId29" Type="http://schemas.openxmlformats.org/officeDocument/2006/relationships/hyperlink" Target="file:///h:\hj\20180508.docx" TargetMode="External"/><Relationship Id="rId41" Type="http://schemas.openxmlformats.org/officeDocument/2006/relationships/hyperlink" Target="file:///p:\pprever\2017-18\4434_201802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1.docx" TargetMode="External"/><Relationship Id="rId24" Type="http://schemas.openxmlformats.org/officeDocument/2006/relationships/hyperlink" Target="file:///h:\sj\20180502.docx" TargetMode="External"/><Relationship Id="rId32" Type="http://schemas.openxmlformats.org/officeDocument/2006/relationships/hyperlink" Target="file:///h:\sj\20180508.docx" TargetMode="External"/><Relationship Id="rId37" Type="http://schemas.openxmlformats.org/officeDocument/2006/relationships/hyperlink" Target="http://www.scstatehouse.gov/billsearch.php?billnumbers=4434&amp;session=122&amp;summary=B" TargetMode="External"/><Relationship Id="rId40" Type="http://schemas.openxmlformats.org/officeDocument/2006/relationships/hyperlink" Target="file:///p:\pprever\2017-18\4434_20180220.docx" TargetMode="External"/><Relationship Id="rId45" Type="http://schemas.openxmlformats.org/officeDocument/2006/relationships/hyperlink" Target="file:///p:\pprever\2017-18\4434_20180417.docx" TargetMode="External"/><Relationship Id="rId5" Type="http://schemas.openxmlformats.org/officeDocument/2006/relationships/footnotes" Target="footnotes.xml"/><Relationship Id="rId15" Type="http://schemas.openxmlformats.org/officeDocument/2006/relationships/hyperlink" Target="file:///h:\sj\20180222.docx" TargetMode="External"/><Relationship Id="rId23" Type="http://schemas.openxmlformats.org/officeDocument/2006/relationships/hyperlink" Target="file:///h:\hj\20180501.docx" TargetMode="External"/><Relationship Id="rId28" Type="http://schemas.openxmlformats.org/officeDocument/2006/relationships/hyperlink" Target="file:///h:\hj\20180508.docx" TargetMode="External"/><Relationship Id="rId36" Type="http://schemas.openxmlformats.org/officeDocument/2006/relationships/hyperlink" Target="file:///h:\hj\20180509.docx" TargetMode="External"/><Relationship Id="rId49" Type="http://schemas.openxmlformats.org/officeDocument/2006/relationships/footer" Target="footer2.xml"/><Relationship Id="rId10" Type="http://schemas.openxmlformats.org/officeDocument/2006/relationships/hyperlink" Target="file:///h:\hj\20180221.docx" TargetMode="External"/><Relationship Id="rId19" Type="http://schemas.openxmlformats.org/officeDocument/2006/relationships/hyperlink" Target="file:///h:\sj\20180417.docx" TargetMode="External"/><Relationship Id="rId31" Type="http://schemas.openxmlformats.org/officeDocument/2006/relationships/hyperlink" Target="file:///h:\sj\20180508.docx" TargetMode="External"/><Relationship Id="rId44" Type="http://schemas.openxmlformats.org/officeDocument/2006/relationships/hyperlink" Target="file:///p:\pprever\2017-18\4434_20180316.docx" TargetMode="External"/><Relationship Id="rId4" Type="http://schemas.openxmlformats.org/officeDocument/2006/relationships/webSettings" Target="webSettings.xml"/><Relationship Id="rId9" Type="http://schemas.openxmlformats.org/officeDocument/2006/relationships/hyperlink" Target="file:///h:\hj\20180215.docx" TargetMode="External"/><Relationship Id="rId14" Type="http://schemas.openxmlformats.org/officeDocument/2006/relationships/hyperlink" Target="file:///h:\sj\20180222.docx" TargetMode="External"/><Relationship Id="rId22" Type="http://schemas.openxmlformats.org/officeDocument/2006/relationships/hyperlink" Target="file:///h:\hj\20180501.docx" TargetMode="External"/><Relationship Id="rId27" Type="http://schemas.openxmlformats.org/officeDocument/2006/relationships/hyperlink" Target="file:///h:\hj\20180508.docx" TargetMode="External"/><Relationship Id="rId30" Type="http://schemas.openxmlformats.org/officeDocument/2006/relationships/hyperlink" Target="file:///h:\hj\20180508.docx" TargetMode="External"/><Relationship Id="rId35" Type="http://schemas.openxmlformats.org/officeDocument/2006/relationships/hyperlink" Target="file:///h:\sj\20180508.docx" TargetMode="External"/><Relationship Id="rId43" Type="http://schemas.openxmlformats.org/officeDocument/2006/relationships/hyperlink" Target="file:///p:\pprever\2017-18\4434_20180315.docx" TargetMode="External"/><Relationship Id="rId48" Type="http://schemas.openxmlformats.org/officeDocument/2006/relationships/footer" Target="footer1.xml"/><Relationship Id="rId8" Type="http://schemas.openxmlformats.org/officeDocument/2006/relationships/hyperlink" Target="file:///h:\hj\20180109.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F827-D189-4206-A085-73DE1936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8</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4434: Dyslexia - South Carolina Legislature Online</dc:title>
  <dc:subject/>
  <dc:creator>angiemorgan</dc:creator>
  <cp:keywords/>
  <dc:description/>
  <cp:lastModifiedBy>Lavarres Lynch</cp:lastModifiedBy>
  <cp:revision>2</cp:revision>
  <cp:lastPrinted>2018-05-09T15:26:00Z</cp:lastPrinted>
  <dcterms:created xsi:type="dcterms:W3CDTF">2018-06-22T16:12:00Z</dcterms:created>
  <dcterms:modified xsi:type="dcterms:W3CDTF">2018-06-22T16:12:00Z</dcterms:modified>
</cp:coreProperties>
</file>