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64F" w:rsidRDefault="000A164F" w:rsidP="000A164F">
      <w:pPr>
        <w:widowControl w:val="0"/>
        <w:jc w:val="center"/>
      </w:pPr>
      <w:r w:rsidRPr="000A164F">
        <w:rPr>
          <w:b/>
        </w:rPr>
        <w:t>South Carolina General Assembly</w:t>
      </w:r>
    </w:p>
    <w:p w:rsidR="000A164F" w:rsidRDefault="000A164F" w:rsidP="000A164F">
      <w:pPr>
        <w:widowControl w:val="0"/>
        <w:jc w:val="center"/>
      </w:pPr>
      <w:r>
        <w:t>122nd Session, 2017-2018</w:t>
      </w:r>
    </w:p>
    <w:p w:rsidR="000A164F" w:rsidRDefault="000A164F" w:rsidP="000A164F">
      <w:pPr>
        <w:widowControl w:val="0"/>
        <w:jc w:val="left"/>
      </w:pPr>
    </w:p>
    <w:p w:rsidR="000A164F" w:rsidRDefault="000A164F" w:rsidP="000A164F">
      <w:pPr>
        <w:widowControl w:val="0"/>
        <w:jc w:val="left"/>
        <w:rPr>
          <w:b/>
        </w:rPr>
      </w:pPr>
      <w:r w:rsidRPr="000A164F">
        <w:rPr>
          <w:b/>
        </w:rPr>
        <w:t>H. 4449</w:t>
      </w:r>
    </w:p>
    <w:p w:rsidR="000A164F" w:rsidRDefault="000A164F" w:rsidP="000A164F">
      <w:pPr>
        <w:widowControl w:val="0"/>
        <w:jc w:val="left"/>
        <w:rPr>
          <w:b/>
        </w:rPr>
      </w:pPr>
    </w:p>
    <w:p w:rsidR="000A164F" w:rsidRDefault="000A164F" w:rsidP="000A164F">
      <w:pPr>
        <w:widowControl w:val="0"/>
        <w:jc w:val="left"/>
      </w:pPr>
      <w:r w:rsidRPr="000A164F">
        <w:rPr>
          <w:b/>
        </w:rPr>
        <w:t>STATUS INFORMATION</w:t>
      </w:r>
    </w:p>
    <w:p w:rsidR="000A164F" w:rsidRDefault="000A164F" w:rsidP="000A164F">
      <w:pPr>
        <w:widowControl w:val="0"/>
        <w:jc w:val="left"/>
      </w:pPr>
    </w:p>
    <w:p w:rsidR="000A164F" w:rsidRDefault="000A164F" w:rsidP="000A164F">
      <w:pPr>
        <w:widowControl w:val="0"/>
        <w:jc w:val="left"/>
      </w:pPr>
      <w:r>
        <w:t>General Bill</w:t>
      </w:r>
    </w:p>
    <w:p w:rsidR="000A164F" w:rsidRDefault="000A164F" w:rsidP="000A164F">
      <w:pPr>
        <w:widowControl w:val="0"/>
        <w:jc w:val="left"/>
      </w:pPr>
      <w:r>
        <w:t>Sponsors: Rep. Pendarvis</w:t>
      </w:r>
    </w:p>
    <w:p w:rsidR="000A164F" w:rsidRDefault="000A164F" w:rsidP="000A164F">
      <w:pPr>
        <w:widowControl w:val="0"/>
        <w:jc w:val="left"/>
      </w:pPr>
      <w:r>
        <w:t>Document Path: l:\council\bills\nl\13706sd18.docx</w:t>
      </w:r>
    </w:p>
    <w:p w:rsidR="000A164F" w:rsidRDefault="000A164F" w:rsidP="000A164F">
      <w:pPr>
        <w:widowControl w:val="0"/>
        <w:jc w:val="left"/>
      </w:pPr>
    </w:p>
    <w:p w:rsidR="0057384E" w:rsidRDefault="0057384E" w:rsidP="000A164F">
      <w:pPr>
        <w:widowControl w:val="0"/>
        <w:jc w:val="left"/>
      </w:pPr>
      <w:r>
        <w:t>Introduced in the House on January 9, 2018</w:t>
      </w:r>
    </w:p>
    <w:p w:rsidR="0057384E" w:rsidRPr="0057384E" w:rsidRDefault="0057384E" w:rsidP="000A164F">
      <w:pPr>
        <w:widowControl w:val="0"/>
        <w:jc w:val="left"/>
      </w:pPr>
      <w:r>
        <w:t xml:space="preserve">Currently residing in the House </w:t>
      </w:r>
      <w:r w:rsidRPr="0057384E">
        <w:rPr>
          <w:b/>
        </w:rPr>
        <w:t>Charleston Delegation</w:t>
      </w:r>
    </w:p>
    <w:p w:rsidR="0057384E" w:rsidRDefault="0057384E" w:rsidP="000A164F">
      <w:pPr>
        <w:widowControl w:val="0"/>
        <w:jc w:val="left"/>
      </w:pPr>
    </w:p>
    <w:p w:rsidR="000A164F" w:rsidRDefault="000A164F" w:rsidP="000A164F">
      <w:pPr>
        <w:widowControl w:val="0"/>
        <w:jc w:val="left"/>
      </w:pPr>
      <w:r>
        <w:t xml:space="preserve">Summary: </w:t>
      </w:r>
      <w:r w:rsidR="008A7C98">
        <w:t>Charleston County School District</w:t>
      </w:r>
    </w:p>
    <w:p w:rsidR="000A164F" w:rsidRDefault="000A164F" w:rsidP="000A164F">
      <w:pPr>
        <w:widowControl w:val="0"/>
        <w:jc w:val="left"/>
      </w:pPr>
    </w:p>
    <w:p w:rsidR="000A164F" w:rsidRDefault="000A164F" w:rsidP="000A164F">
      <w:pPr>
        <w:widowControl w:val="0"/>
        <w:jc w:val="left"/>
      </w:pPr>
    </w:p>
    <w:p w:rsidR="000A164F" w:rsidRDefault="000A164F" w:rsidP="000A164F">
      <w:pPr>
        <w:widowControl w:val="0"/>
        <w:tabs>
          <w:tab w:val="center" w:pos="590"/>
          <w:tab w:val="center" w:pos="1440"/>
          <w:tab w:val="left" w:pos="1872"/>
          <w:tab w:val="left" w:pos="9187"/>
        </w:tabs>
        <w:jc w:val="left"/>
      </w:pPr>
      <w:r w:rsidRPr="000A164F">
        <w:rPr>
          <w:b/>
        </w:rPr>
        <w:t>HISTORY OF LEGISLATIVE ACTIONS</w:t>
      </w:r>
    </w:p>
    <w:p w:rsidR="000A164F" w:rsidRDefault="000A164F" w:rsidP="000A164F">
      <w:pPr>
        <w:widowControl w:val="0"/>
        <w:tabs>
          <w:tab w:val="center" w:pos="590"/>
          <w:tab w:val="center" w:pos="1440"/>
          <w:tab w:val="left" w:pos="1872"/>
          <w:tab w:val="left" w:pos="9187"/>
        </w:tabs>
        <w:jc w:val="left"/>
      </w:pPr>
    </w:p>
    <w:p w:rsidR="000A164F" w:rsidRPr="000A164F" w:rsidRDefault="000A164F" w:rsidP="000A164F">
      <w:pPr>
        <w:widowControl w:val="0"/>
        <w:tabs>
          <w:tab w:val="center" w:pos="590"/>
          <w:tab w:val="center" w:pos="1440"/>
          <w:tab w:val="left" w:pos="1872"/>
          <w:tab w:val="left" w:pos="9187"/>
        </w:tabs>
        <w:jc w:val="left"/>
      </w:pPr>
      <w:r w:rsidRPr="000A164F">
        <w:rPr>
          <w:u w:val="single"/>
        </w:rPr>
        <w:tab/>
        <w:t>Date</w:t>
      </w:r>
      <w:r w:rsidRPr="000A164F">
        <w:rPr>
          <w:u w:val="single"/>
        </w:rPr>
        <w:tab/>
        <w:t>Body</w:t>
      </w:r>
      <w:r w:rsidRPr="000A164F">
        <w:rPr>
          <w:u w:val="single"/>
        </w:rPr>
        <w:tab/>
        <w:t>Action Description with journal page number</w:t>
      </w:r>
      <w:r w:rsidRPr="000A164F">
        <w:rPr>
          <w:u w:val="single"/>
        </w:rPr>
        <w:tab/>
      </w:r>
    </w:p>
    <w:p w:rsidR="00076245" w:rsidRDefault="00076245" w:rsidP="00076245">
      <w:pPr>
        <w:widowControl w:val="0"/>
        <w:tabs>
          <w:tab w:val="right" w:pos="1008"/>
          <w:tab w:val="left" w:pos="1152"/>
          <w:tab w:val="left" w:pos="1872"/>
          <w:tab w:val="left" w:pos="9187"/>
        </w:tabs>
        <w:ind w:left="2088" w:hanging="2088"/>
        <w:jc w:val="left"/>
      </w:pPr>
      <w:r>
        <w:tab/>
        <w:t>12/13/2017</w:t>
      </w:r>
      <w:r>
        <w:tab/>
        <w:t>House</w:t>
      </w:r>
      <w:r>
        <w:tab/>
      </w:r>
      <w:r w:rsidRPr="00A069F7">
        <w:t>Prefiled</w:t>
      </w:r>
    </w:p>
    <w:p w:rsidR="00076245" w:rsidRDefault="00076245" w:rsidP="00076245">
      <w:pPr>
        <w:widowControl w:val="0"/>
        <w:tabs>
          <w:tab w:val="right" w:pos="1008"/>
          <w:tab w:val="left" w:pos="1152"/>
          <w:tab w:val="left" w:pos="1872"/>
          <w:tab w:val="left" w:pos="9187"/>
        </w:tabs>
        <w:ind w:left="2088" w:hanging="2088"/>
        <w:jc w:val="left"/>
      </w:pPr>
      <w:r>
        <w:tab/>
        <w:t>12/13/2017</w:t>
      </w:r>
      <w:r>
        <w:tab/>
        <w:t>House</w:t>
      </w:r>
      <w:r>
        <w:tab/>
      </w:r>
      <w:r w:rsidRPr="00A069F7">
        <w:t xml:space="preserve">Referred to </w:t>
      </w:r>
      <w:r w:rsidRPr="00A069F7">
        <w:rPr>
          <w:b/>
        </w:rPr>
        <w:t>Charleston Delegation</w:t>
      </w:r>
    </w:p>
    <w:p w:rsidR="00076245" w:rsidRDefault="00076245" w:rsidP="00076245">
      <w:pPr>
        <w:widowControl w:val="0"/>
        <w:tabs>
          <w:tab w:val="right" w:pos="1008"/>
          <w:tab w:val="left" w:pos="1152"/>
          <w:tab w:val="left" w:pos="1872"/>
          <w:tab w:val="left" w:pos="9187"/>
        </w:tabs>
        <w:ind w:left="2088" w:hanging="2088"/>
        <w:jc w:val="left"/>
      </w:pPr>
      <w:r>
        <w:tab/>
        <w:t>1/9/2018</w:t>
      </w:r>
      <w:r>
        <w:tab/>
        <w:t>House</w:t>
      </w:r>
      <w:r>
        <w:tab/>
      </w:r>
      <w:r w:rsidRPr="00A069F7">
        <w:t>Introduced and read first time (</w:t>
      </w:r>
      <w:hyperlink r:id="rId7" w:history="1">
        <w:r w:rsidRPr="00A069F7">
          <w:rPr>
            <w:rStyle w:val="Hyperlink"/>
          </w:rPr>
          <w:t>House Journal</w:t>
        </w:r>
        <w:r w:rsidRPr="00A069F7">
          <w:rPr>
            <w:rStyle w:val="Hyperlink"/>
          </w:rPr>
          <w:noBreakHyphen/>
          <w:t>page 117</w:t>
        </w:r>
      </w:hyperlink>
      <w:r w:rsidRPr="00A069F7">
        <w:t>)</w:t>
      </w:r>
    </w:p>
    <w:p w:rsidR="00076245" w:rsidRDefault="00076245" w:rsidP="00076245">
      <w:pPr>
        <w:widowControl w:val="0"/>
        <w:tabs>
          <w:tab w:val="right" w:pos="1008"/>
          <w:tab w:val="left" w:pos="1152"/>
          <w:tab w:val="left" w:pos="1872"/>
          <w:tab w:val="left" w:pos="9187"/>
        </w:tabs>
        <w:ind w:left="2088" w:hanging="2088"/>
        <w:jc w:val="left"/>
      </w:pPr>
      <w:r>
        <w:tab/>
        <w:t>1/9/2018</w:t>
      </w:r>
      <w:r>
        <w:tab/>
        <w:t>House</w:t>
      </w:r>
      <w:r>
        <w:tab/>
      </w:r>
      <w:r w:rsidRPr="00A069F7">
        <w:t>Referred to Com</w:t>
      </w:r>
      <w:r>
        <w:t xml:space="preserve">mittee on Charleston Delegation </w:t>
      </w:r>
      <w:r w:rsidRPr="00A069F7">
        <w:t>(</w:t>
      </w:r>
      <w:hyperlink r:id="rId8" w:history="1">
        <w:r w:rsidRPr="00A069F7">
          <w:rPr>
            <w:rStyle w:val="Hyperlink"/>
          </w:rPr>
          <w:t>House Journal</w:t>
        </w:r>
        <w:r w:rsidRPr="00A069F7">
          <w:rPr>
            <w:rStyle w:val="Hyperlink"/>
          </w:rPr>
          <w:noBreakHyphen/>
          <w:t>page 117</w:t>
        </w:r>
      </w:hyperlink>
      <w:r w:rsidRPr="00A069F7">
        <w:t>)</w:t>
      </w:r>
    </w:p>
    <w:p w:rsidR="00076245" w:rsidRDefault="00076245" w:rsidP="00076245">
      <w:pPr>
        <w:widowControl w:val="0"/>
        <w:tabs>
          <w:tab w:val="right" w:pos="1008"/>
          <w:tab w:val="left" w:pos="1152"/>
          <w:tab w:val="left" w:pos="1872"/>
          <w:tab w:val="left" w:pos="9187"/>
        </w:tabs>
        <w:ind w:left="2088" w:hanging="2088"/>
        <w:jc w:val="left"/>
      </w:pPr>
    </w:p>
    <w:p w:rsidR="000A164F" w:rsidRDefault="000A164F" w:rsidP="000A16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A164F">
          <w:rPr>
            <w:rStyle w:val="Hyperlink"/>
          </w:rPr>
          <w:t>legislative information</w:t>
        </w:r>
      </w:hyperlink>
      <w:r>
        <w:t xml:space="preserve"> at the website</w:t>
      </w:r>
    </w:p>
    <w:p w:rsidR="000A164F" w:rsidRDefault="000A164F" w:rsidP="000A164F">
      <w:pPr>
        <w:widowControl w:val="0"/>
        <w:tabs>
          <w:tab w:val="right" w:pos="1008"/>
          <w:tab w:val="left" w:pos="1152"/>
          <w:tab w:val="left" w:pos="1872"/>
          <w:tab w:val="left" w:pos="9187"/>
        </w:tabs>
        <w:ind w:left="2088" w:hanging="2088"/>
        <w:jc w:val="left"/>
      </w:pPr>
    </w:p>
    <w:p w:rsidR="000A164F" w:rsidRPr="000A164F" w:rsidRDefault="000A164F" w:rsidP="000A164F">
      <w:pPr>
        <w:widowControl w:val="0"/>
        <w:tabs>
          <w:tab w:val="right" w:pos="1008"/>
          <w:tab w:val="left" w:pos="1152"/>
          <w:tab w:val="left" w:pos="1872"/>
          <w:tab w:val="left" w:pos="9187"/>
        </w:tabs>
        <w:ind w:left="2088" w:hanging="2088"/>
        <w:jc w:val="left"/>
      </w:pPr>
    </w:p>
    <w:p w:rsidR="000A164F" w:rsidRDefault="000A164F" w:rsidP="000A164F">
      <w:pPr>
        <w:widowControl w:val="0"/>
        <w:jc w:val="left"/>
      </w:pPr>
      <w:r w:rsidRPr="000A164F">
        <w:rPr>
          <w:b/>
        </w:rPr>
        <w:t>VERSIONS OF THIS BILL</w:t>
      </w:r>
    </w:p>
    <w:p w:rsidR="000A164F" w:rsidRDefault="000A164F" w:rsidP="000A164F">
      <w:pPr>
        <w:widowControl w:val="0"/>
        <w:jc w:val="left"/>
      </w:pPr>
    </w:p>
    <w:p w:rsidR="000A164F" w:rsidRDefault="00735438" w:rsidP="000A164F">
      <w:pPr>
        <w:widowControl w:val="0"/>
        <w:jc w:val="left"/>
      </w:pPr>
      <w:hyperlink r:id="rId10" w:history="1">
        <w:r w:rsidR="000A164F">
          <w:rPr>
            <w:rStyle w:val="Hyperlink"/>
          </w:rPr>
          <w:t>12/13/2017</w:t>
        </w:r>
      </w:hyperlink>
    </w:p>
    <w:p w:rsidR="000A164F" w:rsidRDefault="000A164F" w:rsidP="000A164F"/>
    <w:p w:rsidR="000A164F" w:rsidRDefault="000A164F" w:rsidP="000A164F">
      <w:pPr>
        <w:sectPr w:rsidR="000A164F" w:rsidSect="000A164F">
          <w:pgSz w:w="12240" w:h="15840" w:code="1"/>
          <w:pgMar w:top="1080" w:right="1440" w:bottom="1080" w:left="1440" w:header="720" w:footer="720" w:gutter="0"/>
          <w:cols w:space="720"/>
          <w:noEndnote/>
          <w:docGrid w:linePitch="360"/>
        </w:sectPr>
      </w:pPr>
    </w:p>
    <w:p w:rsidR="002D26AE" w:rsidRDefault="002D26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4F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w:t>
      </w:r>
      <w:r w:rsidR="00CD3EE4">
        <w:t>UPON</w:t>
      </w:r>
      <w:r>
        <w:t xml:space="preserve"> COMPLETION, TO BE FORWARDED TO EACH MEMBER OF THE LEGISLATIVE DELEGATION REPRESENTING THE CHARLESTON COUNTY SCHOOL DISTRICT, AND TO PROVIDE THAT NOTWITHSTANDING THE ABOVE PROVISIONS, A SCHOOL MAY BE CLOSED IMMEDIATELY IF IT IS DETERMINED BY THE BOARD OR APPROPRIATE HEALTH OFFICIALS THAT THE HEALTH AND SAFETY OF THE STUDENTS ARE IN IMMEDIATE DANGER.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FE6" w:rsidRDefault="00605C27"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4FE6">
        <w:t>Section 5 of Act 340 of 1967, as last amended by Act 131 of 2007, is further amended by adding a new item (18) to read:</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013DF3">
        <w:t>’</w:t>
      </w:r>
      <w:r>
        <w:t>s operating budget, and which further specifies the amount of the savings and the county auditor</w:t>
      </w:r>
      <w:r w:rsidRPr="00013DF3">
        <w:t>’</w:t>
      </w:r>
      <w:r>
        <w:t>s estimate of the millage reduction the closing will allow, which must take effect for the first property tax year following the closure.</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F64FE6" w:rsidRPr="003F0239"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document the impact of closing a particular school on the travel time involved and additional transportation expense to the distri</w:t>
      </w:r>
      <w:r w:rsidR="00CD3EE4">
        <w:t>ct, the s</w:t>
      </w:r>
      <w:r>
        <w:t xml:space="preserve">tate, and students, teachers, and administrative staff; </w:t>
      </w:r>
      <w:r w:rsidRPr="00CD3EE4">
        <w:t>and</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013DF3">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F64FE6" w:rsidRDefault="00F64FE6" w:rsidP="00F64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sidRPr="00D12C38">
        <w:t>(d)</w:t>
      </w:r>
      <w:r w:rsidRPr="00D12C38">
        <w:tab/>
        <w:t xml:space="preserve">Notwithstanding the provisions of this item, a school may be closed immediately if it is determined </w:t>
      </w:r>
      <w:r>
        <w:t xml:space="preserve">by the board or appropriate health officials </w:t>
      </w:r>
      <w:r w:rsidRPr="00D12C38">
        <w:t>that the health and public safety of the students are in immediate danger.</w:t>
      </w:r>
      <w:r w:rsidRPr="004A756F">
        <w:t>”</w:t>
      </w:r>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C27" w:rsidRDefault="0060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4FE6">
        <w:t>2</w:t>
      </w:r>
      <w:r>
        <w:t>.</w:t>
      </w:r>
      <w:r>
        <w:tab/>
        <w:t>This act takes effect upon approval by the Governor.</w:t>
      </w:r>
    </w:p>
    <w:p w:rsidR="008C64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64F" w:rsidRDefault="000A164F" w:rsidP="000A164F">
      <w:pPr>
        <w:suppressAutoHyphens/>
      </w:pPr>
    </w:p>
    <w:sectPr w:rsidR="000A164F" w:rsidSect="000A16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C27" w:rsidRDefault="00605C27" w:rsidP="009F0C77">
      <w:r>
        <w:separator/>
      </w:r>
    </w:p>
  </w:endnote>
  <w:endnote w:type="continuationSeparator" w:id="0">
    <w:p w:rsidR="00605C27" w:rsidRDefault="00605C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3CEF34-3DD7-41DB-808C-94E84B882858}"/>
    <w:embedBold r:id="rId2" w:fontKey="{18EDD938-FC42-417F-B1F9-58EDDB5C356A}"/>
  </w:font>
  <w:font w:name="Calibri">
    <w:panose1 w:val="020F0502020204030204"/>
    <w:charset w:val="00"/>
    <w:family w:val="swiss"/>
    <w:pitch w:val="variable"/>
    <w:sig w:usb0="E00002FF" w:usb1="4000ACFF" w:usb2="00000001" w:usb3="00000000" w:csb0="0000019F" w:csb1="00000000"/>
    <w:embedRegular r:id="rId3" w:fontKey="{AD6701CF-3754-4C4D-ABA2-1984A13E424B}"/>
  </w:font>
  <w:font w:name="Segoe UI">
    <w:panose1 w:val="020B0502040204020203"/>
    <w:charset w:val="00"/>
    <w:family w:val="swiss"/>
    <w:pitch w:val="variable"/>
    <w:sig w:usb0="E10022FF" w:usb1="C000E47F" w:usb2="00000029" w:usb3="00000000" w:csb0="000001DF" w:csb1="00000000"/>
    <w:embedRegular r:id="rId4" w:fontKey="{61CA0B61-F3B9-4852-8533-B9F8BF620B0E}"/>
  </w:font>
  <w:font w:name="Cambria">
    <w:panose1 w:val="02040503050406030204"/>
    <w:charset w:val="00"/>
    <w:family w:val="roman"/>
    <w:pitch w:val="variable"/>
    <w:sig w:usb0="E00002FF" w:usb1="400004FF" w:usb2="00000000" w:usb3="00000000" w:csb0="0000019F" w:csb1="00000000"/>
    <w:embedRegular r:id="rId5" w:fontKey="{4296A333-326D-4F56-B602-7D758F944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64F" w:rsidRPr="002D26AE" w:rsidRDefault="000A164F" w:rsidP="002D26AE">
    <w:pPr>
      <w:pStyle w:val="Footer"/>
      <w:tabs>
        <w:tab w:val="clear" w:pos="4680"/>
        <w:tab w:val="clear" w:pos="9360"/>
        <w:tab w:val="center" w:pos="2995"/>
      </w:tabs>
      <w:spacing w:before="120"/>
    </w:pPr>
    <w:r>
      <w:t>[4449]</w:t>
    </w:r>
    <w:r>
      <w:tab/>
    </w:r>
    <w:r>
      <w:fldChar w:fldCharType="begin"/>
    </w:r>
    <w:r>
      <w:instrText xml:space="preserve"> PAGE  \* MERGEFORMAT </w:instrText>
    </w:r>
    <w:r>
      <w:fldChar w:fldCharType="separate"/>
    </w:r>
    <w:r w:rsidR="008A7C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C27" w:rsidRDefault="00605C27" w:rsidP="009F0C77">
      <w:r>
        <w:separator/>
      </w:r>
    </w:p>
  </w:footnote>
  <w:footnote w:type="continuationSeparator" w:id="0">
    <w:p w:rsidR="00605C27" w:rsidRDefault="00605C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6SD18"/>
    <w:docVar w:name="CoverBillType" w:val="b"/>
    <w:docVar w:name="DocPath" w:val="L:\Council\bills\NL\13706SD18.DOCX"/>
    <w:docVar w:name="dvBillNumber" w:val="4449"/>
    <w:docVar w:name="dvBillNumberPrefix" w:val="H. "/>
    <w:docVar w:name="dvOriginalBody" w:val="House"/>
    <w:docVar w:name="dvSteno" w:val="NL"/>
    <w:docVar w:name="NameofBody" w:val="h"/>
    <w:docVar w:name="vGroup2" w:val="Council"/>
  </w:docVars>
  <w:rsids>
    <w:rsidRoot w:val="00605C27"/>
    <w:rsid w:val="00011869"/>
    <w:rsid w:val="00015CD6"/>
    <w:rsid w:val="00076245"/>
    <w:rsid w:val="000A16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6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384E"/>
    <w:rsid w:val="00577C6C"/>
    <w:rsid w:val="005A62FE"/>
    <w:rsid w:val="005C2FE2"/>
    <w:rsid w:val="005E2BC9"/>
    <w:rsid w:val="00605102"/>
    <w:rsid w:val="00605C27"/>
    <w:rsid w:val="006215AA"/>
    <w:rsid w:val="006913C9"/>
    <w:rsid w:val="0069470D"/>
    <w:rsid w:val="006D58AA"/>
    <w:rsid w:val="00734F00"/>
    <w:rsid w:val="007A70AE"/>
    <w:rsid w:val="00801C34"/>
    <w:rsid w:val="008362E8"/>
    <w:rsid w:val="0085786E"/>
    <w:rsid w:val="008A1768"/>
    <w:rsid w:val="008A489F"/>
    <w:rsid w:val="008A7C98"/>
    <w:rsid w:val="008C64F5"/>
    <w:rsid w:val="008F0F33"/>
    <w:rsid w:val="008F4429"/>
    <w:rsid w:val="0094021A"/>
    <w:rsid w:val="009B3C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EE4"/>
    <w:rsid w:val="00D73A67"/>
    <w:rsid w:val="00D970A9"/>
    <w:rsid w:val="00DD1FC4"/>
    <w:rsid w:val="00DF3845"/>
    <w:rsid w:val="00E41911"/>
    <w:rsid w:val="00E44B57"/>
    <w:rsid w:val="00E92EEF"/>
    <w:rsid w:val="00EF2368"/>
    <w:rsid w:val="00F24442"/>
    <w:rsid w:val="00F50AE3"/>
    <w:rsid w:val="00F64FE6"/>
    <w:rsid w:val="00F655B7"/>
    <w:rsid w:val="00F656BA"/>
    <w:rsid w:val="00F67CF1"/>
    <w:rsid w:val="00F728AA"/>
    <w:rsid w:val="00F8163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994FF-0583-4310-8108-8B16B13E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1C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C34"/>
    <w:rPr>
      <w:rFonts w:ascii="Segoe UI" w:eastAsia="Times New Roman" w:hAnsi="Segoe UI" w:cs="Segoe UI"/>
      <w:sz w:val="18"/>
      <w:szCs w:val="18"/>
    </w:rPr>
  </w:style>
  <w:style w:type="character" w:styleId="Hyperlink">
    <w:name w:val="Hyperlink"/>
    <w:basedOn w:val="DefaultParagraphFont"/>
    <w:uiPriority w:val="99"/>
    <w:unhideWhenUsed/>
    <w:rsid w:val="000A16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9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E2E84-41D4-475E-B3F3-E54BD674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2A014745.dotm</Template>
  <TotalTime>0</TotalTime>
  <Pages>3</Pages>
  <Words>746</Words>
  <Characters>3880</Characters>
  <Application>Microsoft Office Word</Application>
  <DocSecurity>0</DocSecurity>
  <Lines>123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4449: Charleston County School District - South Carolina Legislature Online</dc:title>
  <dc:creator>nancylee</dc:creator>
  <cp:lastModifiedBy>S Volk</cp:lastModifiedBy>
  <cp:revision>2</cp:revision>
  <cp:lastPrinted>2017-12-04T15:14:00Z</cp:lastPrinted>
  <dcterms:created xsi:type="dcterms:W3CDTF">2018-06-04T18:08:00Z</dcterms:created>
  <dcterms:modified xsi:type="dcterms:W3CDTF">2018-06-04T18:08:00Z</dcterms:modified>
</cp:coreProperties>
</file>