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82B" w:rsidRDefault="0020782B" w:rsidP="0020782B">
      <w:pPr>
        <w:widowControl w:val="0"/>
        <w:jc w:val="center"/>
      </w:pPr>
      <w:r w:rsidRPr="0020782B">
        <w:rPr>
          <w:b/>
        </w:rPr>
        <w:t>South Carolina General Assembly</w:t>
      </w:r>
    </w:p>
    <w:p w:rsidR="0020782B" w:rsidRDefault="0020782B" w:rsidP="0020782B">
      <w:pPr>
        <w:widowControl w:val="0"/>
        <w:jc w:val="center"/>
      </w:pPr>
      <w:r>
        <w:t>122nd Session, 2017-2018</w:t>
      </w:r>
    </w:p>
    <w:p w:rsidR="0020782B" w:rsidRDefault="0020782B" w:rsidP="0020782B">
      <w:pPr>
        <w:widowControl w:val="0"/>
        <w:jc w:val="left"/>
      </w:pPr>
    </w:p>
    <w:p w:rsidR="0020782B" w:rsidRDefault="0020782B" w:rsidP="0020782B">
      <w:pPr>
        <w:widowControl w:val="0"/>
        <w:jc w:val="left"/>
        <w:rPr>
          <w:b/>
        </w:rPr>
      </w:pPr>
      <w:r w:rsidRPr="0020782B">
        <w:rPr>
          <w:b/>
        </w:rPr>
        <w:t>H. 4608</w:t>
      </w:r>
    </w:p>
    <w:p w:rsidR="0020782B" w:rsidRDefault="0020782B" w:rsidP="0020782B">
      <w:pPr>
        <w:widowControl w:val="0"/>
        <w:jc w:val="left"/>
        <w:rPr>
          <w:b/>
        </w:rPr>
      </w:pPr>
    </w:p>
    <w:p w:rsidR="0020782B" w:rsidRDefault="0020782B" w:rsidP="0020782B">
      <w:pPr>
        <w:widowControl w:val="0"/>
        <w:jc w:val="left"/>
      </w:pPr>
      <w:r w:rsidRPr="0020782B">
        <w:rPr>
          <w:b/>
        </w:rPr>
        <w:t>STATUS INFORMATION</w:t>
      </w:r>
    </w:p>
    <w:p w:rsidR="0020782B" w:rsidRDefault="0020782B" w:rsidP="0020782B">
      <w:pPr>
        <w:widowControl w:val="0"/>
        <w:jc w:val="left"/>
      </w:pPr>
    </w:p>
    <w:p w:rsidR="0020782B" w:rsidRDefault="0020782B" w:rsidP="0020782B">
      <w:pPr>
        <w:widowControl w:val="0"/>
        <w:jc w:val="left"/>
      </w:pPr>
      <w:r>
        <w:t>House Resolution</w:t>
      </w:r>
    </w:p>
    <w:p w:rsidR="0020782B" w:rsidRDefault="0020782B" w:rsidP="0020782B">
      <w:pPr>
        <w:widowControl w:val="0"/>
        <w:jc w:val="left"/>
      </w:pPr>
      <w:r>
        <w:t>Sponsors: Reps. Rutherford, Bales, Ballentine, Bernstein, Brawley, Douglas, Finlay, Hart, Howard, McEachern, J.E. Smith, Thigpen, Alexander, Allison, Anderson, Anthony, Arrington, Atkinson, Atwater, Bamberg, Bannister, Bedingfield, Bennett, Blackwell, Bowers, Bradley, Brown, Bryant, Burns, Caskey, Chumley, Clary, Clemmons, Clyburn, Cobb</w:t>
      </w:r>
      <w:r>
        <w:noBreakHyphen/>
        <w:t>Hunter, Cogswell, Cole, Collins, Crawford, Crosby, Daning, Davis, Delleney, Dillard, Duckworth, Elliott, Erickson, Felder, Forrest, Forrester, Fry, Funderburk, Gagnon, Gilliard, Govan, Hamilton, Hardee, Hayes, Henderson, Henderson</w:t>
      </w:r>
      <w:r>
        <w:noBreakHyphen/>
        <w:t>Myers, Henegan, Herbkersman, Hewitt, Hill, Hiott, Hixon, Hosey, Huggins, Jefferson, Johnson, Jordan, King, Kirby, Knight, Loftis, Long, Lowe, Lucas, Mack, Magnuson, Martin, McCoy, McCravy, McGinnis, McKnight, D.C. Moss, V.S. Moss, Murphy, B. Newton, W. Newton, Norrell, Ott, Parks, Pendarvis, Pitts, Pope, Putnam, Ridgeway, M. Rivers, S. Rivers, Robinson</w:t>
      </w:r>
      <w:r>
        <w:noBreakHyphen/>
        <w:t>Simpson, Sandifer, Simrill, G.M. Smith, G.R. Smith, Sottile, Spires, Stavrinakis, Stringer, Tallon, Taylor, Thayer, Toole, Weeks, West, Wheeler, White, Whitmire, Williams, Willis, Young and Yow</w:t>
      </w:r>
    </w:p>
    <w:p w:rsidR="0020782B" w:rsidRDefault="0020782B" w:rsidP="0020782B">
      <w:pPr>
        <w:widowControl w:val="0"/>
        <w:jc w:val="left"/>
      </w:pPr>
      <w:r>
        <w:t>Document Path: l:\council\bills\rm\1280sd18.docx</w:t>
      </w:r>
    </w:p>
    <w:p w:rsidR="0020782B" w:rsidRDefault="0020782B" w:rsidP="0020782B">
      <w:pPr>
        <w:widowControl w:val="0"/>
        <w:jc w:val="left"/>
      </w:pPr>
    </w:p>
    <w:p w:rsidR="0020782B" w:rsidRDefault="0020782B" w:rsidP="0020782B">
      <w:pPr>
        <w:widowControl w:val="0"/>
        <w:jc w:val="left"/>
      </w:pPr>
      <w:r>
        <w:t>Introduced in the House on January 11, 2018</w:t>
      </w:r>
    </w:p>
    <w:p w:rsidR="0020782B" w:rsidRDefault="0020782B" w:rsidP="0020782B">
      <w:pPr>
        <w:widowControl w:val="0"/>
        <w:jc w:val="left"/>
      </w:pPr>
      <w:r>
        <w:t>Adopted by the House on January 11, 2018</w:t>
      </w:r>
    </w:p>
    <w:p w:rsidR="0020782B" w:rsidRDefault="0020782B" w:rsidP="0020782B">
      <w:pPr>
        <w:widowControl w:val="0"/>
        <w:jc w:val="left"/>
      </w:pPr>
    </w:p>
    <w:p w:rsidR="0020782B" w:rsidRDefault="0020782B" w:rsidP="0020782B">
      <w:pPr>
        <w:widowControl w:val="0"/>
        <w:jc w:val="left"/>
      </w:pPr>
      <w:r>
        <w:t xml:space="preserve">Summary: </w:t>
      </w:r>
      <w:r w:rsidR="00E839B3">
        <w:t>Joe E. Brown</w:t>
      </w:r>
    </w:p>
    <w:p w:rsidR="0020782B" w:rsidRDefault="0020782B" w:rsidP="0020782B">
      <w:pPr>
        <w:widowControl w:val="0"/>
        <w:jc w:val="left"/>
      </w:pPr>
    </w:p>
    <w:p w:rsidR="0020782B" w:rsidRDefault="0020782B" w:rsidP="0020782B">
      <w:pPr>
        <w:widowControl w:val="0"/>
        <w:jc w:val="left"/>
      </w:pPr>
    </w:p>
    <w:p w:rsidR="0020782B" w:rsidRDefault="0020782B" w:rsidP="0020782B">
      <w:pPr>
        <w:widowControl w:val="0"/>
        <w:tabs>
          <w:tab w:val="center" w:pos="590"/>
          <w:tab w:val="center" w:pos="1440"/>
          <w:tab w:val="left" w:pos="1872"/>
          <w:tab w:val="left" w:pos="9187"/>
        </w:tabs>
        <w:jc w:val="left"/>
      </w:pPr>
      <w:r w:rsidRPr="0020782B">
        <w:rPr>
          <w:b/>
        </w:rPr>
        <w:t>HISTORY OF LEGISLATIVE ACTIONS</w:t>
      </w:r>
    </w:p>
    <w:p w:rsidR="0020782B" w:rsidRDefault="0020782B" w:rsidP="0020782B">
      <w:pPr>
        <w:widowControl w:val="0"/>
        <w:tabs>
          <w:tab w:val="center" w:pos="590"/>
          <w:tab w:val="center" w:pos="1440"/>
          <w:tab w:val="left" w:pos="1872"/>
          <w:tab w:val="left" w:pos="9187"/>
        </w:tabs>
        <w:jc w:val="left"/>
      </w:pPr>
    </w:p>
    <w:p w:rsidR="0020782B" w:rsidRPr="0020782B" w:rsidRDefault="0020782B" w:rsidP="0020782B">
      <w:pPr>
        <w:widowControl w:val="0"/>
        <w:tabs>
          <w:tab w:val="center" w:pos="590"/>
          <w:tab w:val="center" w:pos="1440"/>
          <w:tab w:val="left" w:pos="1872"/>
          <w:tab w:val="left" w:pos="9187"/>
        </w:tabs>
        <w:jc w:val="left"/>
      </w:pPr>
      <w:r w:rsidRPr="0020782B">
        <w:rPr>
          <w:u w:val="single"/>
        </w:rPr>
        <w:tab/>
        <w:t>Date</w:t>
      </w:r>
      <w:r w:rsidRPr="0020782B">
        <w:rPr>
          <w:u w:val="single"/>
        </w:rPr>
        <w:tab/>
        <w:t>Body</w:t>
      </w:r>
      <w:r w:rsidRPr="0020782B">
        <w:rPr>
          <w:u w:val="single"/>
        </w:rPr>
        <w:tab/>
        <w:t>Action Description with journal page number</w:t>
      </w:r>
      <w:r w:rsidRPr="0020782B">
        <w:rPr>
          <w:u w:val="single"/>
        </w:rPr>
        <w:tab/>
      </w:r>
    </w:p>
    <w:p w:rsidR="00350C7C" w:rsidRDefault="00350C7C" w:rsidP="00350C7C">
      <w:pPr>
        <w:widowControl w:val="0"/>
        <w:tabs>
          <w:tab w:val="right" w:pos="1008"/>
          <w:tab w:val="left" w:pos="1152"/>
          <w:tab w:val="left" w:pos="1872"/>
          <w:tab w:val="left" w:pos="9187"/>
        </w:tabs>
        <w:ind w:left="2088" w:hanging="2088"/>
        <w:jc w:val="left"/>
      </w:pPr>
      <w:r>
        <w:tab/>
        <w:t>1/11/2018</w:t>
      </w:r>
      <w:r>
        <w:tab/>
        <w:t>House</w:t>
      </w:r>
      <w:r>
        <w:tab/>
      </w:r>
      <w:r w:rsidRPr="002A2F99">
        <w:t>Introduced and adopted (</w:t>
      </w:r>
      <w:hyperlink r:id="rId7" w:history="1">
        <w:r w:rsidRPr="002A2F99">
          <w:rPr>
            <w:rStyle w:val="Hyperlink"/>
          </w:rPr>
          <w:t>House Journal</w:t>
        </w:r>
        <w:r w:rsidRPr="002A2F99">
          <w:rPr>
            <w:rStyle w:val="Hyperlink"/>
          </w:rPr>
          <w:noBreakHyphen/>
          <w:t>page 589</w:t>
        </w:r>
      </w:hyperlink>
      <w:r w:rsidRPr="002A2F99">
        <w:t>)</w:t>
      </w:r>
    </w:p>
    <w:p w:rsidR="00350C7C" w:rsidRDefault="00350C7C" w:rsidP="00350C7C">
      <w:pPr>
        <w:widowControl w:val="0"/>
        <w:tabs>
          <w:tab w:val="right" w:pos="1008"/>
          <w:tab w:val="left" w:pos="1152"/>
          <w:tab w:val="left" w:pos="1872"/>
          <w:tab w:val="left" w:pos="9187"/>
        </w:tabs>
        <w:ind w:left="2088" w:hanging="2088"/>
        <w:jc w:val="left"/>
      </w:pPr>
    </w:p>
    <w:p w:rsidR="0020782B" w:rsidRDefault="0020782B" w:rsidP="002078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0782B">
          <w:rPr>
            <w:rStyle w:val="Hyperlink"/>
          </w:rPr>
          <w:t>legislative information</w:t>
        </w:r>
      </w:hyperlink>
      <w:r>
        <w:t xml:space="preserve"> at the website</w:t>
      </w:r>
    </w:p>
    <w:p w:rsidR="0020782B" w:rsidRDefault="0020782B" w:rsidP="0020782B">
      <w:pPr>
        <w:widowControl w:val="0"/>
        <w:tabs>
          <w:tab w:val="right" w:pos="1008"/>
          <w:tab w:val="left" w:pos="1152"/>
          <w:tab w:val="left" w:pos="1872"/>
          <w:tab w:val="left" w:pos="9187"/>
        </w:tabs>
        <w:ind w:left="2088" w:hanging="2088"/>
        <w:jc w:val="left"/>
      </w:pPr>
    </w:p>
    <w:p w:rsidR="0020782B" w:rsidRPr="0020782B" w:rsidRDefault="0020782B" w:rsidP="0020782B">
      <w:pPr>
        <w:widowControl w:val="0"/>
        <w:tabs>
          <w:tab w:val="right" w:pos="1008"/>
          <w:tab w:val="left" w:pos="1152"/>
          <w:tab w:val="left" w:pos="1872"/>
          <w:tab w:val="left" w:pos="9187"/>
        </w:tabs>
        <w:ind w:left="2088" w:hanging="2088"/>
        <w:jc w:val="left"/>
      </w:pPr>
    </w:p>
    <w:p w:rsidR="0020782B" w:rsidRDefault="0020782B" w:rsidP="0020782B">
      <w:r w:rsidRPr="0020782B">
        <w:rPr>
          <w:b/>
        </w:rPr>
        <w:t>VERSIONS OF THIS BILL</w:t>
      </w:r>
    </w:p>
    <w:p w:rsidR="0020782B" w:rsidRDefault="0020782B" w:rsidP="0020782B"/>
    <w:p w:rsidR="0020782B" w:rsidRDefault="009F5433" w:rsidP="0020782B">
      <w:hyperlink r:id="rId9" w:history="1">
        <w:r w:rsidR="0020782B">
          <w:rPr>
            <w:rStyle w:val="Hyperlink"/>
          </w:rPr>
          <w:t>1/11/2018</w:t>
        </w:r>
      </w:hyperlink>
    </w:p>
    <w:p w:rsidR="0020782B" w:rsidRDefault="0020782B" w:rsidP="0020782B"/>
    <w:p w:rsidR="0020782B" w:rsidRDefault="0020782B" w:rsidP="0020782B">
      <w:pPr>
        <w:sectPr w:rsidR="0020782B" w:rsidSect="0020782B">
          <w:pgSz w:w="12240" w:h="15840" w:code="1"/>
          <w:pgMar w:top="1080" w:right="1440" w:bottom="1080" w:left="1440" w:header="720" w:footer="720" w:gutter="0"/>
          <w:cols w:space="720"/>
          <w:noEndnote/>
          <w:docGrid w:linePitch="360"/>
        </w:sectPr>
      </w:pPr>
    </w:p>
    <w:p w:rsidR="00A3772D" w:rsidRDefault="00A377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A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E0E" w:rsidRDefault="00AA0E2D" w:rsidP="00EC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C3E0E">
        <w:t>EXPRESS THE PROFOUND SORROW OF THE MEMBERS OF THE SOUTH CAROLINA HOUSE OF REPRESENTATIVES UPON THE PASSING OF THE HONORABLE JOE E. BROWN OF RICHLAND COUNTY,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8A5" w:rsidRDefault="00444A17"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208A5">
        <w:t>the members of the South Carolina House of Representatives are deeply saddened by the passing of the Honorable Joe E. Brown of Richland County, former member of the South Carolina House of Representatives, on January 7, 2018;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70EE">
        <w:rPr>
          <w:color w:val="000000" w:themeColor="text1"/>
          <w:u w:color="000000" w:themeColor="text1"/>
        </w:rPr>
        <w:t xml:space="preserve">Whereas, born </w:t>
      </w:r>
      <w:r>
        <w:rPr>
          <w:color w:val="000000" w:themeColor="text1"/>
          <w:u w:color="000000" w:themeColor="text1"/>
        </w:rPr>
        <w:t>the son of Prue Ellis and Elouise Grant Brown of Anderson County, Joe E. Brown came into this world on May 24, 1933. In preparation for his life</w:t>
      </w:r>
      <w:r w:rsidR="002240DF" w:rsidRPr="002240DF">
        <w:rPr>
          <w:color w:val="000000" w:themeColor="text1"/>
          <w:u w:color="000000" w:themeColor="text1"/>
        </w:rPr>
        <w:t>’</w:t>
      </w:r>
      <w:r>
        <w:rPr>
          <w:color w:val="000000" w:themeColor="text1"/>
          <w:u w:color="000000" w:themeColor="text1"/>
        </w:rPr>
        <w:t xml:space="preserve">s work, </w:t>
      </w:r>
      <w:r w:rsidRPr="00A770EE">
        <w:rPr>
          <w:color w:val="000000" w:themeColor="text1"/>
          <w:u w:color="000000" w:themeColor="text1"/>
        </w:rPr>
        <w:t xml:space="preserve">he </w:t>
      </w:r>
      <w:r>
        <w:rPr>
          <w:color w:val="000000" w:themeColor="text1"/>
          <w:u w:color="000000" w:themeColor="text1"/>
        </w:rPr>
        <w:t xml:space="preserve">graduated from </w:t>
      </w:r>
      <w:r w:rsidRPr="00A770EE">
        <w:rPr>
          <w:color w:val="000000" w:themeColor="text1"/>
          <w:u w:color="000000" w:themeColor="text1"/>
        </w:rPr>
        <w:t xml:space="preserve">Allen University </w:t>
      </w:r>
      <w:r>
        <w:rPr>
          <w:color w:val="000000" w:themeColor="text1"/>
          <w:u w:color="000000" w:themeColor="text1"/>
        </w:rPr>
        <w:t xml:space="preserve">and made Columbia his new home. </w:t>
      </w:r>
      <w:r w:rsidR="00952F1E">
        <w:rPr>
          <w:color w:val="000000" w:themeColor="text1"/>
          <w:u w:color="000000" w:themeColor="text1"/>
        </w:rPr>
        <w:t>Afte</w:t>
      </w:r>
      <w:r>
        <w:rPr>
          <w:color w:val="000000" w:themeColor="text1"/>
          <w:u w:color="000000" w:themeColor="text1"/>
        </w:rPr>
        <w:t>r earning his master</w:t>
      </w:r>
      <w:r w:rsidR="002240DF" w:rsidRPr="002240DF">
        <w:rPr>
          <w:color w:val="000000" w:themeColor="text1"/>
          <w:u w:color="000000" w:themeColor="text1"/>
        </w:rPr>
        <w:t>’</w:t>
      </w:r>
      <w:r>
        <w:rPr>
          <w:color w:val="000000" w:themeColor="text1"/>
          <w:u w:color="000000" w:themeColor="text1"/>
        </w:rPr>
        <w:t>s degree at South Carolina State University, he ultimately completed further postgraduate studies at the University of South Carolina and was the recipient of an honorary doctorate in a</w:t>
      </w:r>
      <w:r w:rsidRPr="00D430B7">
        <w:rPr>
          <w:color w:val="000000" w:themeColor="text1"/>
          <w:u w:color="000000" w:themeColor="text1"/>
        </w:rPr>
        <w:t xml:space="preserve">rts and </w:t>
      </w:r>
      <w:r>
        <w:rPr>
          <w:color w:val="000000" w:themeColor="text1"/>
          <w:u w:color="000000" w:themeColor="text1"/>
        </w:rPr>
        <w:t>h</w:t>
      </w:r>
      <w:r w:rsidRPr="00D430B7">
        <w:rPr>
          <w:color w:val="000000" w:themeColor="text1"/>
          <w:u w:color="000000" w:themeColor="text1"/>
        </w:rPr>
        <w:t>umanities</w:t>
      </w:r>
      <w:r>
        <w:rPr>
          <w:color w:val="000000" w:themeColor="text1"/>
          <w:u w:color="000000" w:themeColor="text1"/>
        </w:rPr>
        <w:t xml:space="preserve"> awarded by </w:t>
      </w:r>
      <w:r w:rsidRPr="00D430B7">
        <w:rPr>
          <w:color w:val="000000" w:themeColor="text1"/>
          <w:u w:color="000000" w:themeColor="text1"/>
        </w:rPr>
        <w:t>Allen Univ</w:t>
      </w:r>
      <w:r>
        <w:rPr>
          <w:color w:val="000000" w:themeColor="text1"/>
          <w:u w:color="000000" w:themeColor="text1"/>
        </w:rPr>
        <w:t>ersity (</w:t>
      </w:r>
      <w:r w:rsidRPr="00D430B7">
        <w:rPr>
          <w:color w:val="000000" w:themeColor="text1"/>
          <w:u w:color="000000" w:themeColor="text1"/>
        </w:rPr>
        <w:t>2001</w:t>
      </w:r>
      <w:r>
        <w:rPr>
          <w:color w:val="000000" w:themeColor="text1"/>
          <w:u w:color="000000" w:themeColor="text1"/>
        </w:rPr>
        <w:t>);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many years of service, Joe Brown found strength for his labors in the strong support of his family: his dear wife, Dorothy Henderson Brown, and their four children. The senior Browns enjoyed a marriage of sixty</w:t>
      </w:r>
      <w:r w:rsidR="002240DF">
        <w:rPr>
          <w:color w:val="000000" w:themeColor="text1"/>
          <w:u w:color="000000" w:themeColor="text1"/>
        </w:rPr>
        <w:noBreakHyphen/>
      </w:r>
      <w:r>
        <w:rPr>
          <w:color w:val="000000" w:themeColor="text1"/>
          <w:u w:color="000000" w:themeColor="text1"/>
        </w:rPr>
        <w:t>two years before Joe</w:t>
      </w:r>
      <w:r w:rsidR="002240DF" w:rsidRPr="002240DF">
        <w:rPr>
          <w:color w:val="000000" w:themeColor="text1"/>
          <w:u w:color="000000" w:themeColor="text1"/>
        </w:rPr>
        <w:t>’</w:t>
      </w:r>
      <w:r>
        <w:rPr>
          <w:color w:val="000000" w:themeColor="text1"/>
          <w:u w:color="000000" w:themeColor="text1"/>
        </w:rPr>
        <w:t>s passing</w:t>
      </w:r>
      <w:r w:rsidRPr="00A770EE">
        <w:rPr>
          <w:color w:val="000000" w:themeColor="text1"/>
          <w:u w:color="000000" w:themeColor="text1"/>
        </w:rPr>
        <w:t>;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young Joe began his career as a teacher at Atlas Road Elementary School in Columbia and was promoted to principal within his first year of teaching. He served thirty years as a principal. In addition to pursuing his career as an educator, he established himself as the owner/manager of Brown</w:t>
      </w:r>
      <w:r w:rsidR="002240DF" w:rsidRPr="002240DF">
        <w:rPr>
          <w:color w:val="000000" w:themeColor="text1"/>
          <w:u w:color="000000" w:themeColor="text1"/>
        </w:rPr>
        <w:t>’</w:t>
      </w:r>
      <w:r>
        <w:rPr>
          <w:color w:val="000000" w:themeColor="text1"/>
          <w:u w:color="000000" w:themeColor="text1"/>
        </w:rPr>
        <w:t>s Enterprise, comprised of a bus touring company and several other ventures;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retired from both education and business, Joe Brown pursued a career in government. He was elected to represent District 73 in the South Carolina House of Representatives, </w:t>
      </w:r>
      <w:r w:rsidR="00B36B57">
        <w:rPr>
          <w:color w:val="000000" w:themeColor="text1"/>
          <w:u w:color="000000" w:themeColor="text1"/>
        </w:rPr>
        <w:t xml:space="preserve">and </w:t>
      </w:r>
      <w:r w:rsidR="00997713">
        <w:rPr>
          <w:color w:val="000000" w:themeColor="text1"/>
          <w:u w:color="000000" w:themeColor="text1"/>
        </w:rPr>
        <w:t>beca</w:t>
      </w:r>
      <w:r w:rsidR="00B36B57">
        <w:rPr>
          <w:color w:val="000000" w:themeColor="text1"/>
          <w:u w:color="000000" w:themeColor="text1"/>
        </w:rPr>
        <w:t xml:space="preserve">me </w:t>
      </w:r>
      <w:r>
        <w:rPr>
          <w:color w:val="000000" w:themeColor="text1"/>
          <w:u w:color="000000" w:themeColor="text1"/>
        </w:rPr>
        <w:t>the longest</w:t>
      </w:r>
      <w:r w:rsidR="002240DF">
        <w:rPr>
          <w:color w:val="000000" w:themeColor="text1"/>
          <w:u w:color="000000" w:themeColor="text1"/>
        </w:rPr>
        <w:noBreakHyphen/>
      </w:r>
      <w:r>
        <w:rPr>
          <w:color w:val="000000" w:themeColor="text1"/>
          <w:u w:color="000000" w:themeColor="text1"/>
        </w:rPr>
        <w:t>serving black legislator in the House (1986</w:t>
      </w:r>
      <w:r w:rsidR="002240DF">
        <w:rPr>
          <w:color w:val="000000" w:themeColor="text1"/>
          <w:u w:color="000000" w:themeColor="text1"/>
        </w:rPr>
        <w:noBreakHyphen/>
      </w:r>
      <w:r>
        <w:rPr>
          <w:color w:val="000000" w:themeColor="text1"/>
          <w:u w:color="000000" w:themeColor="text1"/>
        </w:rPr>
        <w:t>2006). Further, Joe Brown served as an annexation planner for the City of Columbia, working diligently without pay to have predominantly African</w:t>
      </w:r>
      <w:r w:rsidR="002240DF">
        <w:rPr>
          <w:color w:val="000000" w:themeColor="text1"/>
          <w:u w:color="000000" w:themeColor="text1"/>
        </w:rPr>
        <w:noBreakHyphen/>
      </w:r>
      <w:r>
        <w:rPr>
          <w:color w:val="000000" w:themeColor="text1"/>
          <w:u w:color="000000" w:themeColor="text1"/>
        </w:rPr>
        <w:t>American communities annexed into the city (1987</w:t>
      </w:r>
      <w:r w:rsidR="002240DF">
        <w:rPr>
          <w:color w:val="000000" w:themeColor="text1"/>
          <w:u w:color="000000" w:themeColor="text1"/>
        </w:rPr>
        <w:noBreakHyphen/>
      </w:r>
      <w:r>
        <w:rPr>
          <w:color w:val="000000" w:themeColor="text1"/>
          <w:u w:color="000000" w:themeColor="text1"/>
        </w:rPr>
        <w:t>2009). He would cap off his half century of serving others by returning to Allen University, where he volunteered daily full</w:t>
      </w:r>
      <w:r w:rsidR="002240DF">
        <w:rPr>
          <w:color w:val="000000" w:themeColor="text1"/>
          <w:u w:color="000000" w:themeColor="text1"/>
        </w:rPr>
        <w:noBreakHyphen/>
      </w:r>
      <w:r>
        <w:rPr>
          <w:color w:val="000000" w:themeColor="text1"/>
          <w:u w:color="000000" w:themeColor="text1"/>
        </w:rPr>
        <w:t>time;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70EE">
        <w:rPr>
          <w:color w:val="000000" w:themeColor="text1"/>
          <w:u w:color="000000" w:themeColor="text1"/>
        </w:rPr>
        <w:t xml:space="preserve">Whereas, </w:t>
      </w:r>
      <w:r>
        <w:rPr>
          <w:color w:val="000000" w:themeColor="text1"/>
          <w:u w:color="000000" w:themeColor="text1"/>
        </w:rPr>
        <w:t xml:space="preserve">this man of faith, </w:t>
      </w:r>
      <w:r w:rsidRPr="001165E0">
        <w:rPr>
          <w:color w:val="000000" w:themeColor="text1"/>
          <w:u w:color="000000" w:themeColor="text1"/>
        </w:rPr>
        <w:t>an active member of St. John Baptist Church</w:t>
      </w:r>
      <w:r>
        <w:rPr>
          <w:color w:val="000000" w:themeColor="text1"/>
          <w:u w:color="000000" w:themeColor="text1"/>
        </w:rPr>
        <w:t>,</w:t>
      </w:r>
      <w:r w:rsidRPr="001165E0">
        <w:rPr>
          <w:color w:val="000000" w:themeColor="text1"/>
          <w:u w:color="000000" w:themeColor="text1"/>
        </w:rPr>
        <w:t xml:space="preserve"> </w:t>
      </w:r>
      <w:r>
        <w:rPr>
          <w:color w:val="000000" w:themeColor="text1"/>
          <w:u w:color="000000" w:themeColor="text1"/>
        </w:rPr>
        <w:t>served there as</w:t>
      </w:r>
      <w:r w:rsidRPr="001165E0">
        <w:rPr>
          <w:color w:val="000000" w:themeColor="text1"/>
          <w:u w:color="000000" w:themeColor="text1"/>
        </w:rPr>
        <w:t xml:space="preserve"> a deacon and former church auditor</w:t>
      </w:r>
      <w:r>
        <w:rPr>
          <w:color w:val="000000" w:themeColor="text1"/>
          <w:u w:color="000000" w:themeColor="text1"/>
        </w:rPr>
        <w:t>;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70EE">
        <w:rPr>
          <w:color w:val="000000" w:themeColor="text1"/>
          <w:u w:color="000000" w:themeColor="text1"/>
        </w:rPr>
        <w:t xml:space="preserve">Whereas, </w:t>
      </w:r>
      <w:r>
        <w:rPr>
          <w:color w:val="000000" w:themeColor="text1"/>
          <w:u w:color="000000" w:themeColor="text1"/>
        </w:rPr>
        <w:t xml:space="preserve">in recognition of his dedicated service, Dr. Brown was granted various accolades, among them the naming of </w:t>
      </w:r>
      <w:r w:rsidRPr="001165E0">
        <w:rPr>
          <w:color w:val="000000" w:themeColor="text1"/>
          <w:u w:color="000000" w:themeColor="text1"/>
        </w:rPr>
        <w:t xml:space="preserve">North Main </w:t>
      </w:r>
      <w:r>
        <w:rPr>
          <w:color w:val="000000" w:themeColor="text1"/>
          <w:u w:color="000000" w:themeColor="text1"/>
        </w:rPr>
        <w:t xml:space="preserve">Street </w:t>
      </w:r>
      <w:r w:rsidRPr="001165E0">
        <w:rPr>
          <w:color w:val="000000" w:themeColor="text1"/>
          <w:u w:color="000000" w:themeColor="text1"/>
        </w:rPr>
        <w:t>and I</w:t>
      </w:r>
      <w:r w:rsidR="002240DF">
        <w:rPr>
          <w:color w:val="000000" w:themeColor="text1"/>
          <w:u w:color="000000" w:themeColor="text1"/>
        </w:rPr>
        <w:noBreakHyphen/>
      </w:r>
      <w:r w:rsidRPr="001165E0">
        <w:rPr>
          <w:color w:val="000000" w:themeColor="text1"/>
          <w:u w:color="000000" w:themeColor="text1"/>
        </w:rPr>
        <w:t>20 as the Joe E. Brown Interchange</w:t>
      </w:r>
      <w:r>
        <w:rPr>
          <w:color w:val="000000" w:themeColor="text1"/>
          <w:u w:color="000000" w:themeColor="text1"/>
        </w:rPr>
        <w:t xml:space="preserve">. He was </w:t>
      </w:r>
      <w:r w:rsidRPr="001165E0">
        <w:rPr>
          <w:color w:val="000000" w:themeColor="text1"/>
          <w:u w:color="000000" w:themeColor="text1"/>
        </w:rPr>
        <w:t>induct</w:t>
      </w:r>
      <w:r>
        <w:rPr>
          <w:color w:val="000000" w:themeColor="text1"/>
          <w:u w:color="000000" w:themeColor="text1"/>
        </w:rPr>
        <w:t>ed</w:t>
      </w:r>
      <w:r w:rsidRPr="001165E0">
        <w:rPr>
          <w:color w:val="000000" w:themeColor="text1"/>
          <w:u w:color="000000" w:themeColor="text1"/>
        </w:rPr>
        <w:t xml:space="preserve"> into the </w:t>
      </w:r>
      <w:r>
        <w:rPr>
          <w:color w:val="000000" w:themeColor="text1"/>
          <w:u w:color="000000" w:themeColor="text1"/>
        </w:rPr>
        <w:t>Allen University</w:t>
      </w:r>
      <w:r w:rsidRPr="001165E0">
        <w:rPr>
          <w:color w:val="000000" w:themeColor="text1"/>
          <w:u w:color="000000" w:themeColor="text1"/>
        </w:rPr>
        <w:t xml:space="preserve"> </w:t>
      </w:r>
      <w:r>
        <w:rPr>
          <w:color w:val="000000" w:themeColor="text1"/>
          <w:u w:color="000000" w:themeColor="text1"/>
        </w:rPr>
        <w:t xml:space="preserve">and </w:t>
      </w:r>
      <w:r w:rsidRPr="001165E0">
        <w:rPr>
          <w:color w:val="000000" w:themeColor="text1"/>
          <w:u w:color="000000" w:themeColor="text1"/>
        </w:rPr>
        <w:t xml:space="preserve">Richland County School District One </w:t>
      </w:r>
      <w:r>
        <w:rPr>
          <w:color w:val="000000" w:themeColor="text1"/>
          <w:u w:color="000000" w:themeColor="text1"/>
        </w:rPr>
        <w:t>h</w:t>
      </w:r>
      <w:r w:rsidRPr="001165E0">
        <w:rPr>
          <w:color w:val="000000" w:themeColor="text1"/>
          <w:u w:color="000000" w:themeColor="text1"/>
        </w:rPr>
        <w:t>all</w:t>
      </w:r>
      <w:r>
        <w:rPr>
          <w:color w:val="000000" w:themeColor="text1"/>
          <w:u w:color="000000" w:themeColor="text1"/>
        </w:rPr>
        <w:t>s</w:t>
      </w:r>
      <w:r w:rsidRPr="001165E0">
        <w:rPr>
          <w:color w:val="000000" w:themeColor="text1"/>
          <w:u w:color="000000" w:themeColor="text1"/>
        </w:rPr>
        <w:t xml:space="preserve"> </w:t>
      </w:r>
      <w:r>
        <w:rPr>
          <w:color w:val="000000" w:themeColor="text1"/>
          <w:u w:color="000000" w:themeColor="text1"/>
        </w:rPr>
        <w:t>of f</w:t>
      </w:r>
      <w:r w:rsidRPr="001165E0">
        <w:rPr>
          <w:color w:val="000000" w:themeColor="text1"/>
          <w:u w:color="000000" w:themeColor="text1"/>
        </w:rPr>
        <w:t>ame</w:t>
      </w:r>
      <w:r>
        <w:rPr>
          <w:color w:val="000000" w:themeColor="text1"/>
          <w:u w:color="000000" w:themeColor="text1"/>
        </w:rPr>
        <w:t xml:space="preserve"> and awarded</w:t>
      </w:r>
      <w:r w:rsidRPr="001165E0">
        <w:rPr>
          <w:color w:val="000000" w:themeColor="text1"/>
          <w:u w:color="000000" w:themeColor="text1"/>
        </w:rPr>
        <w:t xml:space="preserve"> </w:t>
      </w:r>
      <w:r>
        <w:rPr>
          <w:color w:val="000000" w:themeColor="text1"/>
          <w:u w:color="000000" w:themeColor="text1"/>
        </w:rPr>
        <w:t>t</w:t>
      </w:r>
      <w:r w:rsidRPr="001165E0">
        <w:rPr>
          <w:color w:val="000000" w:themeColor="text1"/>
          <w:u w:color="000000" w:themeColor="text1"/>
        </w:rPr>
        <w:t>he Order of the Palmetto</w:t>
      </w:r>
      <w:r>
        <w:rPr>
          <w:color w:val="000000" w:themeColor="text1"/>
          <w:u w:color="000000" w:themeColor="text1"/>
        </w:rPr>
        <w:t xml:space="preserve">. An honoree of the </w:t>
      </w:r>
      <w:r w:rsidRPr="001165E0">
        <w:rPr>
          <w:color w:val="000000" w:themeColor="text1"/>
          <w:u w:color="000000" w:themeColor="text1"/>
        </w:rPr>
        <w:t>BellSouth African</w:t>
      </w:r>
      <w:r w:rsidR="002240DF">
        <w:rPr>
          <w:color w:val="000000" w:themeColor="text1"/>
          <w:u w:color="000000" w:themeColor="text1"/>
        </w:rPr>
        <w:noBreakHyphen/>
      </w:r>
      <w:r w:rsidRPr="001165E0">
        <w:rPr>
          <w:color w:val="000000" w:themeColor="text1"/>
          <w:u w:color="000000" w:themeColor="text1"/>
        </w:rPr>
        <w:t>American History Calendar</w:t>
      </w:r>
      <w:r>
        <w:rPr>
          <w:color w:val="000000" w:themeColor="text1"/>
          <w:u w:color="000000" w:themeColor="text1"/>
        </w:rPr>
        <w:t xml:space="preserve">, he also was </w:t>
      </w:r>
      <w:r w:rsidRPr="001165E0">
        <w:rPr>
          <w:color w:val="000000" w:themeColor="text1"/>
          <w:u w:color="000000" w:themeColor="text1"/>
        </w:rPr>
        <w:t xml:space="preserve">named Legislator of the Year by </w:t>
      </w:r>
      <w:r>
        <w:rPr>
          <w:color w:val="000000" w:themeColor="text1"/>
          <w:u w:color="000000" w:themeColor="text1"/>
        </w:rPr>
        <w:t xml:space="preserve">several groups. He </w:t>
      </w:r>
      <w:r w:rsidRPr="001165E0">
        <w:rPr>
          <w:color w:val="000000" w:themeColor="text1"/>
          <w:u w:color="000000" w:themeColor="text1"/>
        </w:rPr>
        <w:t>served on numerous boards and commissions and h</w:t>
      </w:r>
      <w:r>
        <w:rPr>
          <w:color w:val="000000" w:themeColor="text1"/>
          <w:u w:color="000000" w:themeColor="text1"/>
        </w:rPr>
        <w:t>e</w:t>
      </w:r>
      <w:r w:rsidRPr="001165E0">
        <w:rPr>
          <w:color w:val="000000" w:themeColor="text1"/>
          <w:u w:color="000000" w:themeColor="text1"/>
        </w:rPr>
        <w:t>ld life membership in Alpha Phi Alpha Fraternity, Inc.</w:t>
      </w:r>
      <w:r>
        <w:rPr>
          <w:color w:val="000000" w:themeColor="text1"/>
          <w:u w:color="000000" w:themeColor="text1"/>
        </w:rPr>
        <w:t>,</w:t>
      </w:r>
      <w:r w:rsidRPr="001165E0">
        <w:rPr>
          <w:color w:val="000000" w:themeColor="text1"/>
          <w:u w:color="000000" w:themeColor="text1"/>
        </w:rPr>
        <w:t xml:space="preserve"> and the N</w:t>
      </w:r>
      <w:r>
        <w:rPr>
          <w:color w:val="000000" w:themeColor="text1"/>
          <w:u w:color="000000" w:themeColor="text1"/>
        </w:rPr>
        <w:t>AACP;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predeceased by two of his children, Kathy Ann and Joe Ellis Brown, Jr., </w:t>
      </w:r>
      <w:r w:rsidR="00E12AC5">
        <w:rPr>
          <w:color w:val="000000" w:themeColor="text1"/>
          <w:u w:color="000000" w:themeColor="text1"/>
        </w:rPr>
        <w:t>Dr.</w:t>
      </w:r>
      <w:r w:rsidR="00BF10B8">
        <w:rPr>
          <w:color w:val="000000" w:themeColor="text1"/>
          <w:u w:color="000000" w:themeColor="text1"/>
        </w:rPr>
        <w:t xml:space="preserve"> Brown</w:t>
      </w:r>
      <w:r>
        <w:rPr>
          <w:color w:val="000000" w:themeColor="text1"/>
          <w:u w:color="000000" w:themeColor="text1"/>
        </w:rPr>
        <w:t xml:space="preserve"> leaves to cherish his memory and carry on his legacy his beloved wife, Dorothy; daughters Angela Gay and L</w:t>
      </w:r>
      <w:r w:rsidR="002240DF" w:rsidRPr="002240DF">
        <w:rPr>
          <w:color w:val="000000" w:themeColor="text1"/>
          <w:u w:color="000000" w:themeColor="text1"/>
        </w:rPr>
        <w:t>’</w:t>
      </w:r>
      <w:r>
        <w:rPr>
          <w:color w:val="000000" w:themeColor="text1"/>
          <w:u w:color="000000" w:themeColor="text1"/>
        </w:rPr>
        <w:t>Tanya Gabriel; and a host of other relatives and friends, including his former colleagues in the South Carolina House of Representatives;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Pr="001847B1"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Joe Brown will be remembered as a humble public servant and beloved South Carolina statesman, one who will be greatly missed. Now, therefore,</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passing of the Honorable Joe E. Brown of Richland County, celebrate his life and achievements, and extend the deepest sympathy to his family and many friends.</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Dorothy Brown for the family.</w:t>
      </w:r>
    </w:p>
    <w:p w:rsidR="003C11FD" w:rsidRDefault="002240DF" w:rsidP="0098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782B" w:rsidRDefault="0020782B" w:rsidP="0020782B">
      <w:pPr>
        <w:suppressAutoHyphens/>
      </w:pPr>
    </w:p>
    <w:sectPr w:rsidR="0020782B" w:rsidSect="002078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A17" w:rsidRDefault="00444A17" w:rsidP="009F0C77">
      <w:r>
        <w:separator/>
      </w:r>
    </w:p>
  </w:endnote>
  <w:endnote w:type="continuationSeparator" w:id="0">
    <w:p w:rsidR="00444A17" w:rsidRDefault="00444A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B0DDA0-2BEB-45AC-A3B8-14A8BB10387B}"/>
    <w:embedBold r:id="rId2" w:fontKey="{51C4FD19-FAD5-4F01-9B7F-7BB456EEABC9}"/>
  </w:font>
  <w:font w:name="Calibri">
    <w:panose1 w:val="020F0502020204030204"/>
    <w:charset w:val="00"/>
    <w:family w:val="swiss"/>
    <w:pitch w:val="variable"/>
    <w:sig w:usb0="E00002FF" w:usb1="4000ACFF" w:usb2="00000001" w:usb3="00000000" w:csb0="0000019F" w:csb1="00000000"/>
    <w:embedRegular r:id="rId3" w:fontKey="{8BB097E1-43B1-4D42-81AD-80998C88E94C}"/>
  </w:font>
  <w:font w:name="Segoe UI">
    <w:panose1 w:val="020B0502040204020203"/>
    <w:charset w:val="00"/>
    <w:family w:val="swiss"/>
    <w:pitch w:val="variable"/>
    <w:sig w:usb0="E10022FF" w:usb1="C000E47F" w:usb2="00000029" w:usb3="00000000" w:csb0="000001DF" w:csb1="00000000"/>
    <w:embedRegular r:id="rId4" w:fontKey="{80725B3C-6532-4D41-859C-C39355A5FE88}"/>
  </w:font>
  <w:font w:name="Cambria">
    <w:panose1 w:val="02040503050406030204"/>
    <w:charset w:val="00"/>
    <w:family w:val="roman"/>
    <w:pitch w:val="variable"/>
    <w:sig w:usb0="E00002FF" w:usb1="400004FF" w:usb2="00000000" w:usb3="00000000" w:csb0="0000019F" w:csb1="00000000"/>
    <w:embedRegular r:id="rId5" w:fontKey="{2244FC59-D004-429C-B123-63DE6DD2EE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82B" w:rsidRPr="00A3772D" w:rsidRDefault="0020782B" w:rsidP="00A3772D">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sidR="00E839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A17" w:rsidRDefault="00444A17" w:rsidP="009F0C77">
      <w:r>
        <w:separator/>
      </w:r>
    </w:p>
  </w:footnote>
  <w:footnote w:type="continuationSeparator" w:id="0">
    <w:p w:rsidR="00444A17" w:rsidRDefault="00444A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0SD18"/>
    <w:docVar w:name="CoverBillType" w:val="r"/>
    <w:docVar w:name="DocPath" w:val="L:\Council\bills\RM\1280SD18.DOCX"/>
    <w:docVar w:name="dvBillNumber" w:val="4608"/>
    <w:docVar w:name="dvBillNumberPrefix" w:val="H. "/>
    <w:docVar w:name="dvOriginalBody" w:val="House"/>
    <w:docVar w:name="dvSteno" w:val="RM"/>
    <w:docVar w:name="NameofBody" w:val="h"/>
    <w:docVar w:name="vGroup2" w:val="Council"/>
  </w:docVars>
  <w:rsids>
    <w:rsidRoot w:val="00444A17"/>
    <w:rsid w:val="00011869"/>
    <w:rsid w:val="00015CD6"/>
    <w:rsid w:val="000702F4"/>
    <w:rsid w:val="000E0100"/>
    <w:rsid w:val="000E1785"/>
    <w:rsid w:val="000F40FA"/>
    <w:rsid w:val="001035F1"/>
    <w:rsid w:val="0010776B"/>
    <w:rsid w:val="00133E66"/>
    <w:rsid w:val="001435A3"/>
    <w:rsid w:val="00146ED3"/>
    <w:rsid w:val="00151044"/>
    <w:rsid w:val="001B1036"/>
    <w:rsid w:val="001D08F2"/>
    <w:rsid w:val="001D3A58"/>
    <w:rsid w:val="001D525B"/>
    <w:rsid w:val="001D7F4F"/>
    <w:rsid w:val="00205238"/>
    <w:rsid w:val="0020782B"/>
    <w:rsid w:val="002240DF"/>
    <w:rsid w:val="002321B6"/>
    <w:rsid w:val="00250967"/>
    <w:rsid w:val="002543C8"/>
    <w:rsid w:val="0025541D"/>
    <w:rsid w:val="00284AAE"/>
    <w:rsid w:val="002E5912"/>
    <w:rsid w:val="00301B21"/>
    <w:rsid w:val="00325348"/>
    <w:rsid w:val="0032732C"/>
    <w:rsid w:val="00336AD0"/>
    <w:rsid w:val="00350C7C"/>
    <w:rsid w:val="0037079A"/>
    <w:rsid w:val="003B5ADE"/>
    <w:rsid w:val="003C11FD"/>
    <w:rsid w:val="003C4DAB"/>
    <w:rsid w:val="003D01E8"/>
    <w:rsid w:val="003E5288"/>
    <w:rsid w:val="003E5CFA"/>
    <w:rsid w:val="003F18DE"/>
    <w:rsid w:val="003F6D79"/>
    <w:rsid w:val="0041760A"/>
    <w:rsid w:val="00417C01"/>
    <w:rsid w:val="004403BD"/>
    <w:rsid w:val="00444A17"/>
    <w:rsid w:val="00461441"/>
    <w:rsid w:val="004722EB"/>
    <w:rsid w:val="004809EE"/>
    <w:rsid w:val="004A5796"/>
    <w:rsid w:val="004E7D54"/>
    <w:rsid w:val="005208A5"/>
    <w:rsid w:val="005273C6"/>
    <w:rsid w:val="00530A69"/>
    <w:rsid w:val="00545593"/>
    <w:rsid w:val="00556EBF"/>
    <w:rsid w:val="00577C6C"/>
    <w:rsid w:val="005A62FE"/>
    <w:rsid w:val="005C2FE2"/>
    <w:rsid w:val="005E2BC9"/>
    <w:rsid w:val="00605102"/>
    <w:rsid w:val="006215AA"/>
    <w:rsid w:val="006913C9"/>
    <w:rsid w:val="0069470D"/>
    <w:rsid w:val="006B665C"/>
    <w:rsid w:val="006D58AA"/>
    <w:rsid w:val="00734F00"/>
    <w:rsid w:val="007A70AE"/>
    <w:rsid w:val="007F26C9"/>
    <w:rsid w:val="008362E8"/>
    <w:rsid w:val="0085786E"/>
    <w:rsid w:val="00877B4E"/>
    <w:rsid w:val="008A1768"/>
    <w:rsid w:val="008A489F"/>
    <w:rsid w:val="008F0F33"/>
    <w:rsid w:val="008F4429"/>
    <w:rsid w:val="0094021A"/>
    <w:rsid w:val="00952F1E"/>
    <w:rsid w:val="00980C31"/>
    <w:rsid w:val="00997713"/>
    <w:rsid w:val="009B44AF"/>
    <w:rsid w:val="009C6A0B"/>
    <w:rsid w:val="009F0C77"/>
    <w:rsid w:val="009F4DD1"/>
    <w:rsid w:val="00A02543"/>
    <w:rsid w:val="00A3625E"/>
    <w:rsid w:val="00A3772D"/>
    <w:rsid w:val="00A41684"/>
    <w:rsid w:val="00A64E80"/>
    <w:rsid w:val="00A72BCD"/>
    <w:rsid w:val="00A741D9"/>
    <w:rsid w:val="00A833AB"/>
    <w:rsid w:val="00A9741D"/>
    <w:rsid w:val="00AA0E2D"/>
    <w:rsid w:val="00AC34A2"/>
    <w:rsid w:val="00AD1C9A"/>
    <w:rsid w:val="00AD4B17"/>
    <w:rsid w:val="00AF2D25"/>
    <w:rsid w:val="00B36B57"/>
    <w:rsid w:val="00B412D4"/>
    <w:rsid w:val="00BE3C22"/>
    <w:rsid w:val="00BF10B8"/>
    <w:rsid w:val="00C0345E"/>
    <w:rsid w:val="00C31C95"/>
    <w:rsid w:val="00C3483A"/>
    <w:rsid w:val="00C74E9D"/>
    <w:rsid w:val="00C826DD"/>
    <w:rsid w:val="00C82FD3"/>
    <w:rsid w:val="00C92819"/>
    <w:rsid w:val="00CC6B7B"/>
    <w:rsid w:val="00CD2089"/>
    <w:rsid w:val="00D73A67"/>
    <w:rsid w:val="00D970A9"/>
    <w:rsid w:val="00DF3845"/>
    <w:rsid w:val="00E12AC5"/>
    <w:rsid w:val="00E41911"/>
    <w:rsid w:val="00E44B57"/>
    <w:rsid w:val="00E839B3"/>
    <w:rsid w:val="00E92EEF"/>
    <w:rsid w:val="00EC3E0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E49638-9781-4F19-B73B-85C40499F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ADE"/>
    <w:rPr>
      <w:rFonts w:ascii="Segoe UI" w:eastAsia="Times New Roman" w:hAnsi="Segoe UI" w:cs="Segoe UI"/>
      <w:sz w:val="18"/>
      <w:szCs w:val="18"/>
    </w:rPr>
  </w:style>
  <w:style w:type="character" w:styleId="Hyperlink">
    <w:name w:val="Hyperlink"/>
    <w:basedOn w:val="DefaultParagraphFont"/>
    <w:uiPriority w:val="99"/>
    <w:unhideWhenUsed/>
    <w:rsid w:val="002078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08&amp;session=122&amp;summary=B" TargetMode="External"/><Relationship Id="rId3" Type="http://schemas.openxmlformats.org/officeDocument/2006/relationships/settings" Target="settings.xml"/><Relationship Id="rId7" Type="http://schemas.openxmlformats.org/officeDocument/2006/relationships/hyperlink" Target="file:///h:\hj\2018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08_2018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F160B-C1F0-4A6A-86F0-4D58AF16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E3A0BFBD.dotm</Template>
  <TotalTime>0</TotalTime>
  <Pages>3</Pages>
  <Words>835</Words>
  <Characters>4664</Characters>
  <Application>Microsoft Office Word</Application>
  <DocSecurity>0</DocSecurity>
  <Lines>130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4608: Joe E. Brown - South Carolina Legislature Online</dc:title>
  <dc:creator>Rosanne McDowell</dc:creator>
  <cp:lastModifiedBy>S Volk</cp:lastModifiedBy>
  <cp:revision>2</cp:revision>
  <cp:lastPrinted>2018-01-11T14:33:00Z</cp:lastPrinted>
  <dcterms:created xsi:type="dcterms:W3CDTF">2018-01-16T21:48:00Z</dcterms:created>
  <dcterms:modified xsi:type="dcterms:W3CDTF">2018-01-16T21:48:00Z</dcterms:modified>
</cp:coreProperties>
</file>