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166C" w:rsidRDefault="00A5166C" w:rsidP="00A5166C">
      <w:pPr>
        <w:widowControl w:val="0"/>
        <w:jc w:val="center"/>
      </w:pPr>
      <w:r w:rsidRPr="00A5166C">
        <w:rPr>
          <w:b/>
        </w:rPr>
        <w:t>South Carolina General Assembly</w:t>
      </w:r>
    </w:p>
    <w:p w:rsidR="00A5166C" w:rsidRDefault="00A5166C" w:rsidP="00A5166C">
      <w:pPr>
        <w:widowControl w:val="0"/>
        <w:jc w:val="center"/>
      </w:pPr>
      <w:r>
        <w:t>122nd Session, 2017-2018</w:t>
      </w:r>
    </w:p>
    <w:p w:rsidR="00A5166C" w:rsidRDefault="00A5166C" w:rsidP="00A5166C">
      <w:pPr>
        <w:widowControl w:val="0"/>
        <w:jc w:val="left"/>
      </w:pPr>
    </w:p>
    <w:p w:rsidR="00A5166C" w:rsidRDefault="00A5166C" w:rsidP="00A5166C">
      <w:pPr>
        <w:widowControl w:val="0"/>
        <w:jc w:val="left"/>
        <w:rPr>
          <w:b/>
        </w:rPr>
      </w:pPr>
      <w:r w:rsidRPr="00A5166C">
        <w:rPr>
          <w:b/>
        </w:rPr>
        <w:t>H. 4886</w:t>
      </w:r>
    </w:p>
    <w:p w:rsidR="00A5166C" w:rsidRDefault="00A5166C" w:rsidP="00A5166C">
      <w:pPr>
        <w:widowControl w:val="0"/>
        <w:jc w:val="left"/>
        <w:rPr>
          <w:b/>
        </w:rPr>
      </w:pPr>
    </w:p>
    <w:p w:rsidR="00A5166C" w:rsidRDefault="00A5166C" w:rsidP="00A5166C">
      <w:pPr>
        <w:widowControl w:val="0"/>
        <w:jc w:val="left"/>
      </w:pPr>
      <w:r w:rsidRPr="00A5166C">
        <w:rPr>
          <w:b/>
        </w:rPr>
        <w:t>STATUS INFORMATION</w:t>
      </w:r>
    </w:p>
    <w:p w:rsidR="00A5166C" w:rsidRDefault="00A5166C" w:rsidP="00A5166C">
      <w:pPr>
        <w:widowControl w:val="0"/>
        <w:jc w:val="left"/>
      </w:pPr>
    </w:p>
    <w:p w:rsidR="00A5166C" w:rsidRDefault="00A5166C" w:rsidP="00A5166C">
      <w:pPr>
        <w:widowControl w:val="0"/>
        <w:jc w:val="left"/>
      </w:pPr>
      <w:r>
        <w:t>House Resolution</w:t>
      </w:r>
    </w:p>
    <w:p w:rsidR="00A5166C" w:rsidRDefault="00A5166C" w:rsidP="00A5166C">
      <w:pPr>
        <w:widowControl w:val="0"/>
        <w:jc w:val="left"/>
      </w:pPr>
      <w:r>
        <w:t>Sponsors: Reps. Ridgeway, Alexander, Allison,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A5166C" w:rsidRDefault="00A5166C" w:rsidP="00A5166C">
      <w:pPr>
        <w:widowControl w:val="0"/>
        <w:jc w:val="left"/>
      </w:pPr>
      <w:r>
        <w:t>Document Path: l:\council\bills\rt\17301sa18.docx</w:t>
      </w:r>
    </w:p>
    <w:p w:rsidR="00A5166C" w:rsidRDefault="00A5166C" w:rsidP="00A5166C">
      <w:pPr>
        <w:widowControl w:val="0"/>
        <w:jc w:val="left"/>
      </w:pPr>
    </w:p>
    <w:p w:rsidR="00A5166C" w:rsidRDefault="00A5166C" w:rsidP="00A5166C">
      <w:pPr>
        <w:widowControl w:val="0"/>
        <w:jc w:val="left"/>
      </w:pPr>
      <w:r>
        <w:t>Introduced in the House on February 8, 2018</w:t>
      </w:r>
    </w:p>
    <w:p w:rsidR="00A5166C" w:rsidRDefault="00A5166C" w:rsidP="00A5166C">
      <w:pPr>
        <w:widowControl w:val="0"/>
        <w:jc w:val="left"/>
      </w:pPr>
      <w:r>
        <w:t>Adopted by the House on February 8, 2018</w:t>
      </w:r>
    </w:p>
    <w:p w:rsidR="00A5166C" w:rsidRDefault="00A5166C" w:rsidP="00A5166C">
      <w:pPr>
        <w:widowControl w:val="0"/>
        <w:jc w:val="left"/>
      </w:pPr>
    </w:p>
    <w:p w:rsidR="00A5166C" w:rsidRDefault="00A5166C" w:rsidP="00A5166C">
      <w:pPr>
        <w:widowControl w:val="0"/>
        <w:jc w:val="left"/>
      </w:pPr>
      <w:r>
        <w:t xml:space="preserve">Summary: </w:t>
      </w:r>
      <w:r w:rsidR="00CD61FC">
        <w:t>Laurence Manning Academy Varsity Bowling Team</w:t>
      </w:r>
    </w:p>
    <w:p w:rsidR="00A5166C" w:rsidRDefault="00A5166C" w:rsidP="00A5166C">
      <w:pPr>
        <w:widowControl w:val="0"/>
        <w:jc w:val="left"/>
      </w:pPr>
    </w:p>
    <w:p w:rsidR="00A5166C" w:rsidRDefault="00A5166C" w:rsidP="00A5166C">
      <w:pPr>
        <w:widowControl w:val="0"/>
        <w:jc w:val="left"/>
      </w:pPr>
    </w:p>
    <w:p w:rsidR="00A5166C" w:rsidRDefault="00A5166C" w:rsidP="00A5166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5166C">
        <w:rPr>
          <w:b/>
        </w:rPr>
        <w:t>HISTORY OF LEGISLATIVE ACTIONS</w:t>
      </w:r>
    </w:p>
    <w:p w:rsidR="00A5166C" w:rsidRDefault="00A5166C" w:rsidP="00A5166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5166C" w:rsidRPr="00A5166C" w:rsidRDefault="00A5166C" w:rsidP="00A5166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5166C">
        <w:rPr>
          <w:u w:val="single"/>
        </w:rPr>
        <w:tab/>
        <w:t>Date</w:t>
      </w:r>
      <w:r w:rsidRPr="00A5166C">
        <w:rPr>
          <w:u w:val="single"/>
        </w:rPr>
        <w:tab/>
        <w:t>Body</w:t>
      </w:r>
      <w:r w:rsidRPr="00A5166C">
        <w:rPr>
          <w:u w:val="single"/>
        </w:rPr>
        <w:tab/>
        <w:t>Action Description with journal page number</w:t>
      </w:r>
      <w:r w:rsidRPr="00A5166C">
        <w:rPr>
          <w:u w:val="single"/>
        </w:rPr>
        <w:tab/>
      </w:r>
    </w:p>
    <w:p w:rsidR="00CA5858" w:rsidRDefault="00CA5858" w:rsidP="00CA58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2/8/2018</w:t>
      </w:r>
      <w:r>
        <w:tab/>
        <w:t>House</w:t>
      </w:r>
      <w:r>
        <w:tab/>
      </w:r>
      <w:r w:rsidRPr="00E64456">
        <w:t>Introduced and adopted (</w:t>
      </w:r>
      <w:hyperlink r:id="rId7" w:history="1">
        <w:r w:rsidRPr="00E64456">
          <w:rPr>
            <w:rStyle w:val="Hyperlink"/>
          </w:rPr>
          <w:t>House Journal</w:t>
        </w:r>
        <w:r w:rsidRPr="00E64456">
          <w:rPr>
            <w:rStyle w:val="Hyperlink"/>
          </w:rPr>
          <w:noBreakHyphen/>
          <w:t>page 6</w:t>
        </w:r>
      </w:hyperlink>
      <w:r w:rsidRPr="00E64456">
        <w:t>)</w:t>
      </w:r>
    </w:p>
    <w:p w:rsidR="00CA5858" w:rsidRDefault="00CA5858" w:rsidP="00CA58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5166C" w:rsidRDefault="00A5166C" w:rsidP="00A516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A5166C">
          <w:rPr>
            <w:rStyle w:val="Hyperlink"/>
          </w:rPr>
          <w:t>legislative information</w:t>
        </w:r>
      </w:hyperlink>
      <w:r>
        <w:t xml:space="preserve"> at the website</w:t>
      </w:r>
    </w:p>
    <w:p w:rsidR="00A5166C" w:rsidRDefault="00A5166C" w:rsidP="00A516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5166C" w:rsidRPr="00A5166C" w:rsidRDefault="00A5166C" w:rsidP="00A516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5166C" w:rsidRDefault="00A5166C" w:rsidP="00A5166C">
      <w:r w:rsidRPr="00A5166C">
        <w:rPr>
          <w:b/>
        </w:rPr>
        <w:t>VERSIONS OF THIS BILL</w:t>
      </w:r>
    </w:p>
    <w:p w:rsidR="00A5166C" w:rsidRDefault="00A5166C" w:rsidP="00A5166C"/>
    <w:p w:rsidR="00A5166C" w:rsidRDefault="00F61C12" w:rsidP="00A5166C">
      <w:hyperlink r:id="rId9" w:history="1">
        <w:r w:rsidR="00A5166C">
          <w:rPr>
            <w:rStyle w:val="Hyperlink"/>
          </w:rPr>
          <w:t>2/8/2018</w:t>
        </w:r>
      </w:hyperlink>
    </w:p>
    <w:p w:rsidR="00A5166C" w:rsidRDefault="00A5166C" w:rsidP="00A5166C"/>
    <w:p w:rsidR="00A5166C" w:rsidRDefault="00A5166C" w:rsidP="00A5166C">
      <w:pPr>
        <w:sectPr w:rsidR="00A5166C" w:rsidSect="00A5166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11CD7" w:rsidRDefault="00C11CD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11C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A737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45EB" w:rsidRDefault="00D545EB" w:rsidP="00D545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>CONGRATULATE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LAURENCE MANNING ACADEMY BOWLING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 STELLAR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HONOR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2018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SOUTH CAROLINA INDEPENDENT SCHOOL ASSOCIATION </w:t>
      </w:r>
      <w:r w:rsidRPr="00E542AE">
        <w:rPr>
          <w:color w:val="000000" w:themeColor="text1"/>
          <w:u w:color="000000" w:themeColor="text1"/>
        </w:rPr>
        <w:t xml:space="preserve">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D545EB" w:rsidRDefault="00D545EB" w:rsidP="00D545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545EB" w:rsidRDefault="00D545EB" w:rsidP="00D545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South Carolina House of Representatives is delighted to learn that the members of the Laurence Manning Academy bowling team </w:t>
      </w:r>
      <w:r>
        <w:rPr>
          <w:color w:val="000000" w:themeColor="text1"/>
          <w:u w:color="000000" w:themeColor="text1"/>
        </w:rPr>
        <w:t xml:space="preserve">of Clarendon County </w:t>
      </w:r>
      <w:r>
        <w:t>won the state championship on January 18, 2018, at Gamecock Lanes in Sumter; and</w:t>
      </w:r>
    </w:p>
    <w:p w:rsidR="00D545EB" w:rsidRDefault="00D545EB" w:rsidP="00D545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545EB" w:rsidRDefault="00D545EB" w:rsidP="00D545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Laurence Manning Swampcats effectively overcame their competition with an impressive score of 534 points, securing their third consecutive championship. Heathwood Hall held a distant second place with a score of 494, trailed by Cardinal Newman at 462, and Thomas Sumter Academy at 381; and</w:t>
      </w:r>
    </w:p>
    <w:p w:rsidR="00D545EB" w:rsidRDefault="00D545EB" w:rsidP="00D545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545EB" w:rsidRDefault="00D545EB" w:rsidP="00D545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>Head Coach Jay Atkins and assistant Coaches Ashleigh Atkins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Les Grav</w:t>
      </w:r>
      <w:r w:rsidR="00421049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>m</w:t>
      </w:r>
      <w:r w:rsidR="00421049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 xml:space="preserve">en diligently led their team to yet another championship, utilizing their own skill to forge this championship team; and </w:t>
      </w:r>
    </w:p>
    <w:p w:rsidR="00D545EB" w:rsidRDefault="00D545EB" w:rsidP="00D545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545EB" w:rsidRDefault="00D545EB" w:rsidP="00D545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coasting to this win, the Swampcats had a nice sixty</w:t>
      </w:r>
      <w:r w:rsidR="009A2D79">
        <w:noBreakHyphen/>
      </w:r>
      <w:r>
        <w:t>one</w:t>
      </w:r>
      <w:r w:rsidR="009A2D79">
        <w:noBreakHyphen/>
      </w:r>
      <w:r>
        <w:t>pin lead heading into the final game of the competition; and</w:t>
      </w:r>
    </w:p>
    <w:p w:rsidR="00D545EB" w:rsidRDefault="00D545EB" w:rsidP="00D545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45EB" w:rsidRDefault="00D545EB" w:rsidP="00D545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 are grateful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the respect and honor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Swampcats continue to bring their school and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forward to hea</w:t>
      </w:r>
      <w:r w:rsidR="00421049">
        <w:rPr>
          <w:color w:val="000000" w:themeColor="text1"/>
          <w:u w:color="000000" w:themeColor="text1"/>
        </w:rPr>
        <w:t>ring</w:t>
      </w:r>
      <w:r>
        <w:rPr>
          <w:color w:val="000000" w:themeColor="text1"/>
          <w:u w:color="000000" w:themeColor="text1"/>
        </w:rPr>
        <w:t xml:space="preserve"> of their continued accomplishments</w:t>
      </w:r>
      <w:r w:rsidR="00421049">
        <w:rPr>
          <w:color w:val="000000" w:themeColor="text1"/>
          <w:u w:color="000000" w:themeColor="text1"/>
        </w:rPr>
        <w:t>. Now therefore,</w:t>
      </w:r>
    </w:p>
    <w:p w:rsidR="00D545EB" w:rsidRDefault="00D545EB" w:rsidP="00D545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45EB" w:rsidRDefault="00D545EB" w:rsidP="00D545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Be it resolved by the House of Representatives: </w:t>
      </w:r>
    </w:p>
    <w:p w:rsidR="00D545EB" w:rsidRDefault="00D545EB" w:rsidP="00D545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545EB" w:rsidRDefault="00D545EB" w:rsidP="00D545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House of Representatives, by this resolution, congratulate</w:t>
      </w:r>
      <w:r>
        <w:rPr>
          <w:color w:val="000000" w:themeColor="text1"/>
          <w:u w:color="000000" w:themeColor="text1"/>
        </w:rPr>
        <w:t xml:space="preserve"> the Laurence Manning Academy bowling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 xml:space="preserve">a stellar </w:t>
      </w:r>
      <w:r w:rsidRPr="00E542AE">
        <w:rPr>
          <w:color w:val="000000" w:themeColor="text1"/>
          <w:u w:color="000000" w:themeColor="text1"/>
        </w:rPr>
        <w:t xml:space="preserve">season and </w:t>
      </w:r>
      <w:r>
        <w:rPr>
          <w:color w:val="000000" w:themeColor="text1"/>
          <w:u w:color="000000" w:themeColor="text1"/>
        </w:rPr>
        <w:t>honor them for winnin</w:t>
      </w:r>
      <w:r w:rsidRPr="00E542AE">
        <w:rPr>
          <w:color w:val="000000" w:themeColor="text1"/>
          <w:u w:color="000000" w:themeColor="text1"/>
        </w:rPr>
        <w:t xml:space="preserve">g the </w:t>
      </w:r>
      <w:r>
        <w:rPr>
          <w:color w:val="000000" w:themeColor="text1"/>
          <w:u w:color="000000" w:themeColor="text1"/>
        </w:rPr>
        <w:t>2018 South Carolina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Independent School Association </w:t>
      </w:r>
      <w:r w:rsidRPr="00E542AE">
        <w:rPr>
          <w:color w:val="000000" w:themeColor="text1"/>
          <w:u w:color="000000" w:themeColor="text1"/>
        </w:rPr>
        <w:t xml:space="preserve">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D545EB" w:rsidRDefault="00D545EB" w:rsidP="00D545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45EB" w:rsidRDefault="00D545EB" w:rsidP="00D545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Be it further resolved that a copy of this resolution be presented to Headmaster Dr. Spencer A. Jordan, Director of Athletics Ben Herod, and Head Coach Jay Atkins.</w:t>
      </w:r>
    </w:p>
    <w:p w:rsidR="00D167B7" w:rsidRDefault="009A2D79" w:rsidP="006E32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5166C" w:rsidRDefault="00A5166C" w:rsidP="00A5166C">
      <w:pPr>
        <w:suppressAutoHyphens/>
      </w:pPr>
    </w:p>
    <w:sectPr w:rsidR="00A5166C" w:rsidSect="00A5166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7373" w:rsidRDefault="00BA7373" w:rsidP="009F0C77">
      <w:r>
        <w:separator/>
      </w:r>
    </w:p>
  </w:endnote>
  <w:endnote w:type="continuationSeparator" w:id="0">
    <w:p w:rsidR="00BA7373" w:rsidRDefault="00BA737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5F0B87D-A229-49B4-B09C-094DEDFA01FF}"/>
    <w:embedBold r:id="rId2" w:fontKey="{8ED15523-CF36-4228-89A9-6EF17078B58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A294A94-9ADD-4AC5-B20D-314804A7566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5417D52-3BCD-48FD-AAE1-98F14968BA8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D45C944-4307-4F12-81CF-C3EEB2F313E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166C" w:rsidRPr="00C11CD7" w:rsidRDefault="00A5166C" w:rsidP="00C11CD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D61F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7373" w:rsidRDefault="00BA7373" w:rsidP="009F0C77">
      <w:r>
        <w:separator/>
      </w:r>
    </w:p>
  </w:footnote>
  <w:footnote w:type="continuationSeparator" w:id="0">
    <w:p w:rsidR="00BA7373" w:rsidRDefault="00BA737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301SA18"/>
    <w:docVar w:name="CoverBillType" w:val="r"/>
    <w:docVar w:name="DocPath" w:val="L:\Council\bills\RT\17301SA18.DOCX"/>
    <w:docVar w:name="dvBillNumber" w:val="4886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BA7373"/>
    <w:rsid w:val="00011869"/>
    <w:rsid w:val="00015CD6"/>
    <w:rsid w:val="000938E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1049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E32E7"/>
    <w:rsid w:val="00734F00"/>
    <w:rsid w:val="00745299"/>
    <w:rsid w:val="007A70AE"/>
    <w:rsid w:val="008362E8"/>
    <w:rsid w:val="0085786E"/>
    <w:rsid w:val="008A1768"/>
    <w:rsid w:val="008A489F"/>
    <w:rsid w:val="008F0F33"/>
    <w:rsid w:val="008F4429"/>
    <w:rsid w:val="0094021A"/>
    <w:rsid w:val="009A2D79"/>
    <w:rsid w:val="009B44AF"/>
    <w:rsid w:val="009C6A0B"/>
    <w:rsid w:val="009F0C77"/>
    <w:rsid w:val="009F4DD1"/>
    <w:rsid w:val="00A02543"/>
    <w:rsid w:val="00A41684"/>
    <w:rsid w:val="00A5166C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A7373"/>
    <w:rsid w:val="00BE3C22"/>
    <w:rsid w:val="00C0345E"/>
    <w:rsid w:val="00C11CD7"/>
    <w:rsid w:val="00C31C95"/>
    <w:rsid w:val="00C3483A"/>
    <w:rsid w:val="00C74E9D"/>
    <w:rsid w:val="00C826DD"/>
    <w:rsid w:val="00C82FD3"/>
    <w:rsid w:val="00C92819"/>
    <w:rsid w:val="00CA5858"/>
    <w:rsid w:val="00CC6B7B"/>
    <w:rsid w:val="00CD2089"/>
    <w:rsid w:val="00CD61FC"/>
    <w:rsid w:val="00D167B7"/>
    <w:rsid w:val="00D545EB"/>
    <w:rsid w:val="00D73A67"/>
    <w:rsid w:val="00D742C9"/>
    <w:rsid w:val="00D970A9"/>
    <w:rsid w:val="00DF3845"/>
    <w:rsid w:val="00E41911"/>
    <w:rsid w:val="00E44B57"/>
    <w:rsid w:val="00E8281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37AFD63-C2A8-4ED9-A150-00157FB92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529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529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5166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86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20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886_201802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79ECE1-A467-4F31-B9E8-3BB19CE985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4F5068E5.dotm</Template>
  <TotalTime>0</TotalTime>
  <Pages>3</Pages>
  <Words>497</Words>
  <Characters>3036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4886: Laurence Manning Academy Varsity Bowling Team - South Carolina Legislature Online</dc:title>
  <dc:creator>Rebecca Turner</dc:creator>
  <cp:lastModifiedBy>S Volk</cp:lastModifiedBy>
  <cp:revision>2</cp:revision>
  <cp:lastPrinted>2018-02-07T17:07:00Z</cp:lastPrinted>
  <dcterms:created xsi:type="dcterms:W3CDTF">2018-02-09T21:40:00Z</dcterms:created>
  <dcterms:modified xsi:type="dcterms:W3CDTF">2018-02-09T21:40:00Z</dcterms:modified>
</cp:coreProperties>
</file>