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6545" w:rsidRDefault="00396545" w:rsidP="00396545">
      <w:pPr>
        <w:widowControl w:val="0"/>
        <w:jc w:val="center"/>
      </w:pPr>
      <w:r w:rsidRPr="00396545">
        <w:rPr>
          <w:b/>
        </w:rPr>
        <w:t>South Carolina General Assembly</w:t>
      </w:r>
    </w:p>
    <w:p w:rsidR="00396545" w:rsidRDefault="00396545" w:rsidP="00396545">
      <w:pPr>
        <w:widowControl w:val="0"/>
        <w:jc w:val="center"/>
      </w:pPr>
      <w:r>
        <w:t>122nd Session, 2017-2018</w:t>
      </w:r>
    </w:p>
    <w:p w:rsidR="00396545" w:rsidRDefault="00396545" w:rsidP="00396545">
      <w:pPr>
        <w:widowControl w:val="0"/>
        <w:jc w:val="left"/>
      </w:pPr>
    </w:p>
    <w:p w:rsidR="00396545" w:rsidRDefault="00396545" w:rsidP="00396545">
      <w:pPr>
        <w:widowControl w:val="0"/>
        <w:jc w:val="left"/>
        <w:rPr>
          <w:b/>
        </w:rPr>
      </w:pPr>
      <w:r w:rsidRPr="00396545">
        <w:rPr>
          <w:b/>
        </w:rPr>
        <w:t>H. 4941</w:t>
      </w:r>
    </w:p>
    <w:p w:rsidR="00396545" w:rsidRDefault="00396545" w:rsidP="00396545">
      <w:pPr>
        <w:widowControl w:val="0"/>
        <w:jc w:val="left"/>
        <w:rPr>
          <w:b/>
        </w:rPr>
      </w:pPr>
    </w:p>
    <w:p w:rsidR="00396545" w:rsidRDefault="00396545" w:rsidP="00396545">
      <w:pPr>
        <w:widowControl w:val="0"/>
        <w:jc w:val="left"/>
      </w:pPr>
      <w:r w:rsidRPr="00396545">
        <w:rPr>
          <w:b/>
        </w:rPr>
        <w:t>STATUS INFORMATION</w:t>
      </w:r>
    </w:p>
    <w:p w:rsidR="00396545" w:rsidRDefault="00396545" w:rsidP="00396545">
      <w:pPr>
        <w:widowControl w:val="0"/>
        <w:jc w:val="left"/>
      </w:pPr>
    </w:p>
    <w:p w:rsidR="00396545" w:rsidRDefault="00396545" w:rsidP="00396545">
      <w:pPr>
        <w:widowControl w:val="0"/>
        <w:jc w:val="left"/>
      </w:pPr>
      <w:r>
        <w:t>House Resolution</w:t>
      </w:r>
    </w:p>
    <w:p w:rsidR="00396545" w:rsidRDefault="00396545" w:rsidP="00396545">
      <w:pPr>
        <w:widowControl w:val="0"/>
        <w:jc w:val="left"/>
      </w:pPr>
      <w:r>
        <w:t>Sponsors: Reps. Allison, Alexander,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396545" w:rsidRDefault="00396545" w:rsidP="00396545">
      <w:pPr>
        <w:widowControl w:val="0"/>
        <w:jc w:val="left"/>
      </w:pPr>
      <w:r>
        <w:t>Document Path: l:\council\bills\rt\17322sd18.docx</w:t>
      </w:r>
    </w:p>
    <w:p w:rsidR="00396545" w:rsidRDefault="00396545" w:rsidP="00396545">
      <w:pPr>
        <w:widowControl w:val="0"/>
        <w:jc w:val="left"/>
      </w:pPr>
    </w:p>
    <w:p w:rsidR="00396545" w:rsidRDefault="00396545" w:rsidP="00396545">
      <w:pPr>
        <w:widowControl w:val="0"/>
        <w:jc w:val="left"/>
      </w:pPr>
      <w:r>
        <w:t>Introduced in the House on February 15, 2018</w:t>
      </w:r>
    </w:p>
    <w:p w:rsidR="00396545" w:rsidRDefault="00396545" w:rsidP="00396545">
      <w:pPr>
        <w:widowControl w:val="0"/>
        <w:jc w:val="left"/>
      </w:pPr>
      <w:r>
        <w:t>Adopted by the House on February 15, 2018</w:t>
      </w:r>
    </w:p>
    <w:p w:rsidR="00396545" w:rsidRDefault="00396545" w:rsidP="00396545">
      <w:pPr>
        <w:widowControl w:val="0"/>
        <w:jc w:val="left"/>
      </w:pPr>
    </w:p>
    <w:p w:rsidR="00396545" w:rsidRDefault="00396545" w:rsidP="00396545">
      <w:pPr>
        <w:widowControl w:val="0"/>
        <w:jc w:val="left"/>
      </w:pPr>
      <w:r>
        <w:t xml:space="preserve">Summary: </w:t>
      </w:r>
      <w:r w:rsidR="002B4EC0">
        <w:t>Admiral Samuel J. Locklear</w:t>
      </w:r>
    </w:p>
    <w:p w:rsidR="00396545" w:rsidRDefault="00396545" w:rsidP="00396545">
      <w:pPr>
        <w:widowControl w:val="0"/>
        <w:jc w:val="left"/>
      </w:pPr>
    </w:p>
    <w:p w:rsidR="00396545" w:rsidRDefault="00396545" w:rsidP="00396545">
      <w:pPr>
        <w:widowControl w:val="0"/>
        <w:jc w:val="left"/>
      </w:pPr>
    </w:p>
    <w:p w:rsidR="00396545" w:rsidRDefault="00396545" w:rsidP="00396545">
      <w:pPr>
        <w:widowControl w:val="0"/>
        <w:tabs>
          <w:tab w:val="center" w:pos="590"/>
          <w:tab w:val="center" w:pos="1440"/>
          <w:tab w:val="left" w:pos="1872"/>
          <w:tab w:val="left" w:pos="9187"/>
        </w:tabs>
        <w:jc w:val="left"/>
      </w:pPr>
      <w:r w:rsidRPr="00396545">
        <w:rPr>
          <w:b/>
        </w:rPr>
        <w:t>HISTORY OF LEGISLATIVE ACTIONS</w:t>
      </w:r>
    </w:p>
    <w:p w:rsidR="00396545" w:rsidRDefault="00396545" w:rsidP="00396545">
      <w:pPr>
        <w:widowControl w:val="0"/>
        <w:tabs>
          <w:tab w:val="center" w:pos="590"/>
          <w:tab w:val="center" w:pos="1440"/>
          <w:tab w:val="left" w:pos="1872"/>
          <w:tab w:val="left" w:pos="9187"/>
        </w:tabs>
        <w:jc w:val="left"/>
      </w:pPr>
    </w:p>
    <w:p w:rsidR="00396545" w:rsidRPr="00396545" w:rsidRDefault="00396545" w:rsidP="00396545">
      <w:pPr>
        <w:widowControl w:val="0"/>
        <w:tabs>
          <w:tab w:val="center" w:pos="590"/>
          <w:tab w:val="center" w:pos="1440"/>
          <w:tab w:val="left" w:pos="1872"/>
          <w:tab w:val="left" w:pos="9187"/>
        </w:tabs>
        <w:jc w:val="left"/>
      </w:pPr>
      <w:r w:rsidRPr="00396545">
        <w:rPr>
          <w:u w:val="single"/>
        </w:rPr>
        <w:tab/>
        <w:t>Date</w:t>
      </w:r>
      <w:r w:rsidRPr="00396545">
        <w:rPr>
          <w:u w:val="single"/>
        </w:rPr>
        <w:tab/>
        <w:t>Body</w:t>
      </w:r>
      <w:r w:rsidRPr="00396545">
        <w:rPr>
          <w:u w:val="single"/>
        </w:rPr>
        <w:tab/>
        <w:t>Action Description with journal page number</w:t>
      </w:r>
      <w:r w:rsidRPr="00396545">
        <w:rPr>
          <w:u w:val="single"/>
        </w:rPr>
        <w:tab/>
      </w:r>
    </w:p>
    <w:p w:rsidR="00D01E71" w:rsidRDefault="00D01E71" w:rsidP="00D01E71">
      <w:pPr>
        <w:widowControl w:val="0"/>
        <w:tabs>
          <w:tab w:val="right" w:pos="1008"/>
          <w:tab w:val="left" w:pos="1152"/>
          <w:tab w:val="left" w:pos="1872"/>
          <w:tab w:val="left" w:pos="9187"/>
        </w:tabs>
        <w:ind w:left="2088" w:hanging="2088"/>
        <w:jc w:val="left"/>
      </w:pPr>
      <w:r>
        <w:tab/>
        <w:t>2/15/2018</w:t>
      </w:r>
      <w:r>
        <w:tab/>
        <w:t>House</w:t>
      </w:r>
      <w:r>
        <w:tab/>
      </w:r>
      <w:r w:rsidRPr="005D071B">
        <w:t>Introduced and adopted (</w:t>
      </w:r>
      <w:hyperlink r:id="rId7" w:history="1">
        <w:r w:rsidRPr="005D071B">
          <w:rPr>
            <w:rStyle w:val="Hyperlink"/>
          </w:rPr>
          <w:t>House Journal</w:t>
        </w:r>
        <w:r w:rsidRPr="005D071B">
          <w:rPr>
            <w:rStyle w:val="Hyperlink"/>
          </w:rPr>
          <w:noBreakHyphen/>
          <w:t>page 58</w:t>
        </w:r>
      </w:hyperlink>
      <w:r w:rsidRPr="005D071B">
        <w:t>)</w:t>
      </w:r>
    </w:p>
    <w:p w:rsidR="00D01E71" w:rsidRDefault="00D01E71" w:rsidP="00D01E71">
      <w:pPr>
        <w:widowControl w:val="0"/>
        <w:tabs>
          <w:tab w:val="right" w:pos="1008"/>
          <w:tab w:val="left" w:pos="1152"/>
          <w:tab w:val="left" w:pos="1872"/>
          <w:tab w:val="left" w:pos="9187"/>
        </w:tabs>
        <w:ind w:left="2088" w:hanging="2088"/>
        <w:jc w:val="left"/>
      </w:pPr>
    </w:p>
    <w:p w:rsidR="00396545" w:rsidRDefault="00396545" w:rsidP="0039654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96545">
          <w:rPr>
            <w:rStyle w:val="Hyperlink"/>
          </w:rPr>
          <w:t>legislative information</w:t>
        </w:r>
      </w:hyperlink>
      <w:r>
        <w:t xml:space="preserve"> at the website</w:t>
      </w:r>
    </w:p>
    <w:p w:rsidR="00396545" w:rsidRDefault="00396545" w:rsidP="00396545">
      <w:pPr>
        <w:widowControl w:val="0"/>
        <w:tabs>
          <w:tab w:val="right" w:pos="1008"/>
          <w:tab w:val="left" w:pos="1152"/>
          <w:tab w:val="left" w:pos="1872"/>
          <w:tab w:val="left" w:pos="9187"/>
        </w:tabs>
        <w:ind w:left="2088" w:hanging="2088"/>
        <w:jc w:val="left"/>
      </w:pPr>
    </w:p>
    <w:p w:rsidR="00396545" w:rsidRPr="00396545" w:rsidRDefault="00396545" w:rsidP="00396545">
      <w:pPr>
        <w:widowControl w:val="0"/>
        <w:tabs>
          <w:tab w:val="right" w:pos="1008"/>
          <w:tab w:val="left" w:pos="1152"/>
          <w:tab w:val="left" w:pos="1872"/>
          <w:tab w:val="left" w:pos="9187"/>
        </w:tabs>
        <w:ind w:left="2088" w:hanging="2088"/>
        <w:jc w:val="left"/>
      </w:pPr>
    </w:p>
    <w:p w:rsidR="00396545" w:rsidRDefault="00396545" w:rsidP="00396545">
      <w:r w:rsidRPr="00396545">
        <w:rPr>
          <w:b/>
        </w:rPr>
        <w:t>VERSIONS OF THIS BILL</w:t>
      </w:r>
    </w:p>
    <w:p w:rsidR="00396545" w:rsidRDefault="00396545" w:rsidP="00396545"/>
    <w:p w:rsidR="00396545" w:rsidRDefault="002374F2" w:rsidP="00396545">
      <w:hyperlink r:id="rId9" w:history="1">
        <w:r w:rsidR="00396545">
          <w:rPr>
            <w:rStyle w:val="Hyperlink"/>
          </w:rPr>
          <w:t>2/15/2018</w:t>
        </w:r>
      </w:hyperlink>
    </w:p>
    <w:p w:rsidR="00396545" w:rsidRDefault="00396545" w:rsidP="00396545"/>
    <w:p w:rsidR="00396545" w:rsidRDefault="00396545" w:rsidP="00396545">
      <w:pPr>
        <w:sectPr w:rsidR="00396545" w:rsidSect="00396545">
          <w:pgSz w:w="12240" w:h="15840" w:code="1"/>
          <w:pgMar w:top="1080" w:right="1440" w:bottom="1080" w:left="1440" w:header="720" w:footer="720" w:gutter="0"/>
          <w:cols w:space="720"/>
          <w:noEndnote/>
          <w:docGrid w:linePitch="360"/>
        </w:sectPr>
      </w:pPr>
    </w:p>
    <w:p w:rsidR="00F8797E" w:rsidRDefault="00F879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7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508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17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ADMIRAL SAMUEL J. LOCKLEAR III FOR AN IMPRESSIVE CAREER</w:t>
      </w:r>
      <w:r w:rsidR="005033BA">
        <w:t xml:space="preserve"> IN THE UNITED STATES NAVY AND IN THE PRIVATE SECTOR,</w:t>
      </w:r>
      <w:r>
        <w:t xml:space="preserve"> AND TO EXTEND GRATITUDE FOR HIS SERVICE FOR OUR NATION AND ITS CITIZENS.</w:t>
      </w:r>
    </w:p>
    <w:p w:rsidR="00D917FE" w:rsidRDefault="00D917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17FE" w:rsidRDefault="00D917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Admiral </w:t>
      </w:r>
      <w:r w:rsidR="005033BA">
        <w:t xml:space="preserve">Samuel J. </w:t>
      </w:r>
      <w:r>
        <w:t>Locklear graduated from James F. Byrnes High School in Duncan, South Carolina</w:t>
      </w:r>
      <w:r w:rsidR="00672FE0">
        <w:t>,</w:t>
      </w:r>
      <w:r w:rsidR="006D7D32">
        <w:t xml:space="preserve"> in 1972. </w:t>
      </w:r>
      <w:r>
        <w:t>He then spent a year in naval prep school before attending</w:t>
      </w:r>
      <w:r w:rsidR="006D7D32">
        <w:t xml:space="preserve"> the U.S. Naval Academy</w:t>
      </w:r>
      <w:r w:rsidR="00672FE0">
        <w:t>, graduating in 1977</w:t>
      </w:r>
      <w:r w:rsidR="006D7D32">
        <w:t xml:space="preserve">. </w:t>
      </w:r>
      <w:r w:rsidR="00D26EA9">
        <w:t>H</w:t>
      </w:r>
      <w:r w:rsidR="00672FE0">
        <w:t xml:space="preserve">e </w:t>
      </w:r>
      <w:r w:rsidR="006D7D32">
        <w:t xml:space="preserve">went on to </w:t>
      </w:r>
      <w:r w:rsidR="00672FE0">
        <w:t>graduate from the National Defense University</w:t>
      </w:r>
      <w:r w:rsidR="00124BAF" w:rsidRPr="00124BAF">
        <w:t>’</w:t>
      </w:r>
      <w:r w:rsidR="00672FE0">
        <w:t>s Industrial College of the Armed Forces in 1992 and holds a</w:t>
      </w:r>
      <w:r w:rsidR="00285521">
        <w:t xml:space="preserve"> m</w:t>
      </w:r>
      <w:r w:rsidR="00672FE0">
        <w:t>aster</w:t>
      </w:r>
      <w:r w:rsidR="00124BAF" w:rsidRPr="00124BAF">
        <w:t>’</w:t>
      </w:r>
      <w:r w:rsidR="00672FE0">
        <w:t>s degree in Public Administration from George Washington University</w:t>
      </w:r>
      <w:r>
        <w:t>; and</w:t>
      </w:r>
    </w:p>
    <w:p w:rsidR="00D917FE" w:rsidRDefault="00D917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7FE" w:rsidRDefault="00D917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the president of SJL Global Insights, LLC, a global consulting firm specializing in a wide range of security and defense issues and ini</w:t>
      </w:r>
      <w:r w:rsidR="006D7D32">
        <w:t>tiatives.</w:t>
      </w:r>
      <w:r>
        <w:t xml:space="preserve"> He serves on the Board of Directors of the Fluor </w:t>
      </w:r>
      <w:r w:rsidR="00672FE0">
        <w:t>Corporation, the national committee on U.</w:t>
      </w:r>
      <w:r>
        <w:t>S. China relations, is a senior advisor to the Center for Climate and Security and New York University</w:t>
      </w:r>
      <w:r w:rsidR="00124BAF" w:rsidRPr="00124BAF">
        <w:t>’</w:t>
      </w:r>
      <w:r>
        <w:t xml:space="preserve">s Center for Global Affairs, and is a Senior Fellow at Johns Hopkins Applied Physics </w:t>
      </w:r>
      <w:r w:rsidR="00672FE0">
        <w:t>Laboratory</w:t>
      </w:r>
      <w:r>
        <w:t>; and</w:t>
      </w:r>
    </w:p>
    <w:p w:rsidR="00D917FE" w:rsidRDefault="00D917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7FE" w:rsidRDefault="00D917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2015, he retired from the </w:t>
      </w:r>
      <w:r w:rsidR="00672FE0">
        <w:t>U.S.</w:t>
      </w:r>
      <w:r>
        <w:t xml:space="preserve"> Navy after serving with distinction for over thirty</w:t>
      </w:r>
      <w:r w:rsidR="00124BAF">
        <w:noBreakHyphen/>
      </w:r>
      <w:r>
        <w:t>nine years</w:t>
      </w:r>
      <w:r w:rsidR="006D7D32">
        <w:t xml:space="preserve">. </w:t>
      </w:r>
      <w:r>
        <w:t xml:space="preserve">During his </w:t>
      </w:r>
      <w:r w:rsidR="005033BA">
        <w:t>impressive</w:t>
      </w:r>
      <w:r>
        <w:t xml:space="preserve"> tenure, Admiral Locklear </w:t>
      </w:r>
      <w:r w:rsidR="00672FE0">
        <w:t>served</w:t>
      </w:r>
      <w:r>
        <w:t xml:space="preserve"> as Commander</w:t>
      </w:r>
      <w:r w:rsidR="00354D05">
        <w:t>,</w:t>
      </w:r>
      <w:r w:rsidR="00D26EA9">
        <w:t xml:space="preserve"> U.S. Pacific Command;</w:t>
      </w:r>
      <w:r>
        <w:t xml:space="preserve"> Commander</w:t>
      </w:r>
      <w:r w:rsidR="00354D05">
        <w:t>,</w:t>
      </w:r>
      <w:r>
        <w:t xml:space="preserve"> U.S. Naval Forces Europe and </w:t>
      </w:r>
      <w:r w:rsidR="00672FE0">
        <w:t>Africa</w:t>
      </w:r>
      <w:r w:rsidR="00D26EA9">
        <w:t>;</w:t>
      </w:r>
      <w:r>
        <w:t xml:space="preserve"> and Commander of NATO</w:t>
      </w:r>
      <w:r w:rsidR="00124BAF" w:rsidRPr="00124BAF">
        <w:t>’</w:t>
      </w:r>
      <w:r w:rsidR="006D7D32">
        <w:t xml:space="preserve">s Allied Joint Force Command. </w:t>
      </w:r>
      <w:r>
        <w:t>In 2013, Defense News ranked him eleventh out of one hundred</w:t>
      </w:r>
      <w:r w:rsidR="00672FE0">
        <w:t xml:space="preserve"> of the</w:t>
      </w:r>
      <w:r>
        <w:t xml:space="preserve"> most influential people in </w:t>
      </w:r>
      <w:r w:rsidR="00672FE0">
        <w:t>global</w:t>
      </w:r>
      <w:r>
        <w:t xml:space="preserve"> defense issues; and</w:t>
      </w:r>
    </w:p>
    <w:p w:rsidR="00D917FE" w:rsidRDefault="00D917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D05" w:rsidRDefault="00D917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Commander</w:t>
      </w:r>
      <w:r w:rsidR="00354D05">
        <w:t>,</w:t>
      </w:r>
      <w:r>
        <w:t xml:space="preserve"> U.S. Pacific Command, </w:t>
      </w:r>
      <w:r w:rsidR="00354D05">
        <w:t xml:space="preserve">he commanded all U.S. military forces operating across more than half of the globe. </w:t>
      </w:r>
      <w:r w:rsidR="00354D05">
        <w:lastRenderedPageBreak/>
        <w:t>He accurately assess</w:t>
      </w:r>
      <w:r w:rsidR="00672FE0">
        <w:t>ed</w:t>
      </w:r>
      <w:r w:rsidR="00354D05">
        <w:t xml:space="preserve"> the rapidly changing geopolitical environment of the Indo</w:t>
      </w:r>
      <w:r w:rsidR="00124BAF">
        <w:noBreakHyphen/>
      </w:r>
      <w:r w:rsidR="00354D05">
        <w:t>Asia</w:t>
      </w:r>
      <w:r w:rsidR="00124BAF">
        <w:noBreakHyphen/>
      </w:r>
      <w:r w:rsidR="00354D05">
        <w:t>Pacific, the most militarized area of the</w:t>
      </w:r>
      <w:r w:rsidR="00672FE0">
        <w:t xml:space="preserve"> world, made significan</w:t>
      </w:r>
      <w:r w:rsidR="00354D05">
        <w:t>t</w:t>
      </w:r>
      <w:r w:rsidR="00672FE0">
        <w:t xml:space="preserve"> advancements</w:t>
      </w:r>
      <w:r w:rsidR="00354D05">
        <w:t xml:space="preserve"> in how U.S. forces are posture</w:t>
      </w:r>
      <w:r w:rsidR="00672FE0">
        <w:t>d for crisis or contingency, an</w:t>
      </w:r>
      <w:r w:rsidR="00354D05">
        <w:t>d</w:t>
      </w:r>
      <w:r w:rsidR="00672FE0">
        <w:t xml:space="preserve"> </w:t>
      </w:r>
      <w:r w:rsidR="00354D05">
        <w:t>was instrumental in addressing the growing global c</w:t>
      </w:r>
      <w:r w:rsidR="00672FE0">
        <w:t xml:space="preserve">yber challenges in the region. </w:t>
      </w:r>
      <w:r w:rsidR="00354D05">
        <w:t>Admiral Locklear provided the vision, strategic framework, and detailed planning that began the rebalance of U.S. military influence to the Asia Pacific</w:t>
      </w:r>
      <w:r w:rsidR="005033BA">
        <w:t xml:space="preserve"> region</w:t>
      </w:r>
      <w:r w:rsidR="00354D05">
        <w:t>.  He skillfully managed the U.S. military</w:t>
      </w:r>
      <w:r w:rsidR="00124BAF" w:rsidRPr="00124BAF">
        <w:t>’</w:t>
      </w:r>
      <w:r w:rsidR="006D7D32">
        <w:t>s</w:t>
      </w:r>
      <w:r w:rsidR="00354D05">
        <w:t xml:space="preserve"> relationship</w:t>
      </w:r>
      <w:r w:rsidR="006D7D32">
        <w:t>s</w:t>
      </w:r>
      <w:r w:rsidR="00354D05">
        <w:t xml:space="preserve"> with five Pacific treaty allies, numerous key security partner</w:t>
      </w:r>
      <w:r w:rsidR="00672FE0">
        <w:t>s</w:t>
      </w:r>
      <w:r w:rsidR="00354D05">
        <w:t>, and emerging multilateral security forum</w:t>
      </w:r>
      <w:r w:rsidR="006D7D32">
        <w:t xml:space="preserve">s. </w:t>
      </w:r>
      <w:r w:rsidR="00354D05">
        <w:t xml:space="preserve">Additionally, he </w:t>
      </w:r>
      <w:r w:rsidR="00672FE0">
        <w:t>maintained</w:t>
      </w:r>
      <w:r w:rsidR="00354D05">
        <w:t xml:space="preserve"> a pragmatic, lasting relationship with China</w:t>
      </w:r>
      <w:r w:rsidR="00124BAF" w:rsidRPr="00124BAF">
        <w:t>’</w:t>
      </w:r>
      <w:r w:rsidR="00354D05">
        <w:t>s military and made significant progress in developing a deeper strategic security relationship with India; and</w:t>
      </w:r>
    </w:p>
    <w:p w:rsidR="00354D05" w:rsidRDefault="00354D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D05" w:rsidRDefault="00354D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Commander, U.S. Naval Forces in Europe and Africa, Admiral Locklear managed the U.S. Navy</w:t>
      </w:r>
      <w:r w:rsidR="00124BAF" w:rsidRPr="00124BAF">
        <w:t>’</w:t>
      </w:r>
      <w:r>
        <w:t xml:space="preserve">s relationships with all </w:t>
      </w:r>
      <w:r w:rsidR="00672FE0">
        <w:t>major</w:t>
      </w:r>
      <w:r>
        <w:t xml:space="preserve"> navies throughout two continents, developing </w:t>
      </w:r>
      <w:r w:rsidR="00672FE0">
        <w:t>imperative</w:t>
      </w:r>
      <w:r>
        <w:t xml:space="preserve"> partnership capabilities and capacities. To protect U.S. interests abroad and to halt the spread of terrorism in the region, he successfully commanded all maritime aspects of Operation Enduring Freedom (OEF) in Europe and Africa</w:t>
      </w:r>
      <w:r w:rsidR="006D7D32">
        <w:t>.</w:t>
      </w:r>
      <w:r>
        <w:t xml:space="preserve"> In 2011 in Libya, in response </w:t>
      </w:r>
      <w:r w:rsidR="00672FE0">
        <w:t>to</w:t>
      </w:r>
      <w:r>
        <w:t xml:space="preserve"> a UN mandate to protect the </w:t>
      </w:r>
      <w:r w:rsidR="00672FE0">
        <w:t>Libyan</w:t>
      </w:r>
      <w:r>
        <w:t xml:space="preserve"> people from the Gaddafi regime, Admiral Locklear </w:t>
      </w:r>
      <w:r w:rsidR="00672FE0">
        <w:t>designed</w:t>
      </w:r>
      <w:r>
        <w:t xml:space="preserve"> and led the multinational Joint Task Force (</w:t>
      </w:r>
      <w:r w:rsidR="00672FE0">
        <w:t>Odyssey</w:t>
      </w:r>
      <w:r>
        <w:t xml:space="preserve"> Dawn),</w:t>
      </w:r>
      <w:r w:rsidR="00672FE0">
        <w:t xml:space="preserve"> </w:t>
      </w:r>
      <w:r>
        <w:t xml:space="preserve">ultimately </w:t>
      </w:r>
      <w:r w:rsidR="00672FE0">
        <w:t xml:space="preserve">leading to </w:t>
      </w:r>
      <w:r>
        <w:t>the final collapse of the Gaddafi regime; and</w:t>
      </w:r>
    </w:p>
    <w:p w:rsidR="00354D05" w:rsidRDefault="00354D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FE0" w:rsidRDefault="00354D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serving as Commander of NATO</w:t>
      </w:r>
      <w:r w:rsidR="00124BAF" w:rsidRPr="00124BAF">
        <w:t>’</w:t>
      </w:r>
      <w:r>
        <w:t xml:space="preserve">s Allied Joint </w:t>
      </w:r>
      <w:r w:rsidR="00672FE0">
        <w:t>Force</w:t>
      </w:r>
      <w:r>
        <w:t xml:space="preserve"> Command, he provided operational level com</w:t>
      </w:r>
      <w:r w:rsidR="00672FE0">
        <w:t>mand and oversight of NATO</w:t>
      </w:r>
      <w:r w:rsidR="00124BAF" w:rsidRPr="00124BAF">
        <w:t>’</w:t>
      </w:r>
      <w:r>
        <w:t>s ongoing stability operations in Kosovo and NATO</w:t>
      </w:r>
      <w:r w:rsidR="00124BAF" w:rsidRPr="00124BAF">
        <w:t>’</w:t>
      </w:r>
      <w:r>
        <w:t xml:space="preserve">s </w:t>
      </w:r>
      <w:r w:rsidR="00672FE0">
        <w:t>training</w:t>
      </w:r>
      <w:r>
        <w:t xml:space="preserve"> mission in Iraq and was a primary a</w:t>
      </w:r>
      <w:r w:rsidR="006D7D32">
        <w:t>rchitect of NATO</w:t>
      </w:r>
      <w:r w:rsidR="00124BAF" w:rsidRPr="00124BAF">
        <w:t>’</w:t>
      </w:r>
      <w:r w:rsidR="006D7D32">
        <w:t>s twenty</w:t>
      </w:r>
      <w:r w:rsidR="00124BAF">
        <w:noBreakHyphen/>
      </w:r>
      <w:r w:rsidR="006D7D32">
        <w:t>first</w:t>
      </w:r>
      <w:r w:rsidR="005033BA">
        <w:t xml:space="preserve"> </w:t>
      </w:r>
      <w:r>
        <w:t>century command structur</w:t>
      </w:r>
      <w:r w:rsidR="00672FE0">
        <w:t>e. A nuclear</w:t>
      </w:r>
      <w:r w:rsidR="00124BAF">
        <w:noBreakHyphen/>
      </w:r>
      <w:r w:rsidR="00672FE0">
        <w:t>qualified surface</w:t>
      </w:r>
      <w:r w:rsidR="00041DE7">
        <w:t xml:space="preserve"> </w:t>
      </w:r>
      <w:r>
        <w:t>warfare officer, Admiral Lock</w:t>
      </w:r>
      <w:r w:rsidR="006D7D32">
        <w:t xml:space="preserve">lear had numerous commands at sea. </w:t>
      </w:r>
      <w:r>
        <w:t>Ashore, he served as the Director of the Navy Staff</w:t>
      </w:r>
      <w:r w:rsidR="00672FE0">
        <w:t>, the 78</w:t>
      </w:r>
      <w:r w:rsidR="00672FE0" w:rsidRPr="00672FE0">
        <w:rPr>
          <w:vertAlign w:val="superscript"/>
        </w:rPr>
        <w:t>th</w:t>
      </w:r>
      <w:r w:rsidR="00672FE0">
        <w:t xml:space="preserve"> Commandant of Midshipmen at the U.S. Naval Academy, and head of the Navy programming and assessment divisions, where he oversaw the programming of the annual Navy budget of more than one hundred twenty</w:t>
      </w:r>
      <w:r w:rsidR="00124BAF">
        <w:noBreakHyphen/>
      </w:r>
      <w:r w:rsidR="00672FE0">
        <w:t>five billion dollars; and</w:t>
      </w:r>
    </w:p>
    <w:p w:rsidR="00672FE0" w:rsidRDefault="00672F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089" w:rsidRDefault="00672F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t</w:t>
      </w:r>
      <w:r w:rsidR="006D7D32">
        <w:t>he recipient of numerous awards</w:t>
      </w:r>
      <w:r>
        <w:t>, including the Defense Distinguished Service Medal, the Defense Superior Service Medal, Legion of Merit, Bronze Star, and decorations from South Korea, Taiwan, the Phili</w:t>
      </w:r>
      <w:r w:rsidR="006D7D32">
        <w:t xml:space="preserve">ppines, Australia, and France. </w:t>
      </w:r>
      <w:r w:rsidR="00EA5089">
        <w:t>Now, therefore,</w:t>
      </w:r>
    </w:p>
    <w:p w:rsidR="00EA5089" w:rsidRDefault="00EA50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089" w:rsidRDefault="00EA50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A5089" w:rsidRDefault="00EA50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089" w:rsidRDefault="00EA50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917FE">
        <w:t xml:space="preserve"> the members of the South Carolina House of Representatives, by this resolution, honor and commend Admiral Samuel J. Locklear III for an impressive career</w:t>
      </w:r>
      <w:r w:rsidR="005033BA">
        <w:t xml:space="preserve"> in the United States Navy and in the private sector,</w:t>
      </w:r>
      <w:r w:rsidR="00D917FE">
        <w:t xml:space="preserve"> and extend gratitude for his service for our Nation and its citizens.</w:t>
      </w:r>
    </w:p>
    <w:p w:rsidR="00EA5089" w:rsidRDefault="00EA50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089" w:rsidRDefault="00EA50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917FE">
        <w:t xml:space="preserve"> Admiral Samuel J. Locklear III.</w:t>
      </w:r>
    </w:p>
    <w:p w:rsidR="007F3A87" w:rsidRDefault="00124B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6545" w:rsidRDefault="00396545" w:rsidP="00396545">
      <w:pPr>
        <w:suppressAutoHyphens/>
      </w:pPr>
    </w:p>
    <w:sectPr w:rsidR="00396545" w:rsidSect="0039654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6EA9" w:rsidRDefault="00D26EA9" w:rsidP="009F0C77">
      <w:r>
        <w:separator/>
      </w:r>
    </w:p>
  </w:endnote>
  <w:endnote w:type="continuationSeparator" w:id="0">
    <w:p w:rsidR="00D26EA9" w:rsidRDefault="00D26E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DE5621A-1F7D-44F0-8782-7A8880DADD37}"/>
    <w:embedBold r:id="rId2" w:fontKey="{C63441FB-8987-4BBF-BFB4-02646724C6F8}"/>
  </w:font>
  <w:font w:name="Calibri">
    <w:panose1 w:val="020F0502020204030204"/>
    <w:charset w:val="00"/>
    <w:family w:val="swiss"/>
    <w:pitch w:val="variable"/>
    <w:sig w:usb0="E00002FF" w:usb1="4000ACFF" w:usb2="00000001" w:usb3="00000000" w:csb0="0000019F" w:csb1="00000000"/>
    <w:embedRegular r:id="rId3" w:fontKey="{8B95A6E8-97CF-41D1-B727-D51931EA87F8}"/>
  </w:font>
  <w:font w:name="Segoe UI">
    <w:panose1 w:val="020B0502040204020203"/>
    <w:charset w:val="00"/>
    <w:family w:val="swiss"/>
    <w:pitch w:val="variable"/>
    <w:sig w:usb0="E10022FF" w:usb1="C000E47F" w:usb2="00000029" w:usb3="00000000" w:csb0="000001DF" w:csb1="00000000"/>
    <w:embedRegular r:id="rId4" w:fontKey="{CD58C2CC-7192-465F-ADD9-7CAB12CE2DA9}"/>
  </w:font>
  <w:font w:name="Cambria">
    <w:panose1 w:val="02040503050406030204"/>
    <w:charset w:val="00"/>
    <w:family w:val="roman"/>
    <w:pitch w:val="variable"/>
    <w:sig w:usb0="E00002FF" w:usb1="400004FF" w:usb2="00000000" w:usb3="00000000" w:csb0="0000019F" w:csb1="00000000"/>
    <w:embedRegular r:id="rId5" w:fontKey="{03A5F5FF-DA5E-4CFC-81E1-90244BF334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545" w:rsidRPr="00F8797E" w:rsidRDefault="00396545" w:rsidP="00F8797E">
    <w:pPr>
      <w:pStyle w:val="Footer"/>
      <w:tabs>
        <w:tab w:val="clear" w:pos="4680"/>
        <w:tab w:val="clear" w:pos="9360"/>
        <w:tab w:val="center" w:pos="2995"/>
      </w:tabs>
      <w:spacing w:before="120"/>
    </w:pPr>
    <w:r>
      <w:t>[4941]</w:t>
    </w:r>
    <w:r>
      <w:tab/>
    </w:r>
    <w:r>
      <w:fldChar w:fldCharType="begin"/>
    </w:r>
    <w:r>
      <w:instrText xml:space="preserve"> PAGE  \* MERGEFORMAT </w:instrText>
    </w:r>
    <w:r>
      <w:fldChar w:fldCharType="separate"/>
    </w:r>
    <w:r w:rsidR="002B4EC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6EA9" w:rsidRDefault="00D26EA9" w:rsidP="009F0C77">
      <w:r>
        <w:separator/>
      </w:r>
    </w:p>
  </w:footnote>
  <w:footnote w:type="continuationSeparator" w:id="0">
    <w:p w:rsidR="00D26EA9" w:rsidRDefault="00D26E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22SD18"/>
    <w:docVar w:name="CoverBillType" w:val="r"/>
    <w:docVar w:name="DocPath" w:val="L:\Council\bills\RT\17322SD18.DOCX"/>
    <w:docVar w:name="dvBillNumber" w:val="4941"/>
    <w:docVar w:name="dvBillNumberPrefix" w:val="H. "/>
    <w:docVar w:name="dvOriginalBody" w:val="House"/>
    <w:docVar w:name="dvSteno" w:val="RT"/>
    <w:docVar w:name="NameofBody" w:val="h"/>
    <w:docVar w:name="vGroup2" w:val="Council"/>
  </w:docVars>
  <w:rsids>
    <w:rsidRoot w:val="00EA5089"/>
    <w:rsid w:val="00011869"/>
    <w:rsid w:val="00015CD6"/>
    <w:rsid w:val="00041DE7"/>
    <w:rsid w:val="000E0100"/>
    <w:rsid w:val="000E1785"/>
    <w:rsid w:val="000F40FA"/>
    <w:rsid w:val="001035F1"/>
    <w:rsid w:val="0010776B"/>
    <w:rsid w:val="00124BAF"/>
    <w:rsid w:val="00133E66"/>
    <w:rsid w:val="001435A3"/>
    <w:rsid w:val="00146ED3"/>
    <w:rsid w:val="00151044"/>
    <w:rsid w:val="001A4083"/>
    <w:rsid w:val="001D08F2"/>
    <w:rsid w:val="001D3A58"/>
    <w:rsid w:val="001D525B"/>
    <w:rsid w:val="001D7F4F"/>
    <w:rsid w:val="00205238"/>
    <w:rsid w:val="002321B6"/>
    <w:rsid w:val="00250967"/>
    <w:rsid w:val="002543C8"/>
    <w:rsid w:val="0025541D"/>
    <w:rsid w:val="00284AAE"/>
    <w:rsid w:val="00285521"/>
    <w:rsid w:val="002B4EC0"/>
    <w:rsid w:val="002E5912"/>
    <w:rsid w:val="00301B21"/>
    <w:rsid w:val="00325348"/>
    <w:rsid w:val="0032732C"/>
    <w:rsid w:val="00336AD0"/>
    <w:rsid w:val="00354D05"/>
    <w:rsid w:val="0037079A"/>
    <w:rsid w:val="00396545"/>
    <w:rsid w:val="003C4DAB"/>
    <w:rsid w:val="003D01E8"/>
    <w:rsid w:val="003E5288"/>
    <w:rsid w:val="003F6D79"/>
    <w:rsid w:val="0041760A"/>
    <w:rsid w:val="00417C01"/>
    <w:rsid w:val="004403BD"/>
    <w:rsid w:val="00461441"/>
    <w:rsid w:val="004809EE"/>
    <w:rsid w:val="004E7D54"/>
    <w:rsid w:val="005033BA"/>
    <w:rsid w:val="005273C6"/>
    <w:rsid w:val="00530A69"/>
    <w:rsid w:val="00545593"/>
    <w:rsid w:val="00556EBF"/>
    <w:rsid w:val="00577C6C"/>
    <w:rsid w:val="005A62FE"/>
    <w:rsid w:val="005C2FE2"/>
    <w:rsid w:val="005E2BC9"/>
    <w:rsid w:val="00605102"/>
    <w:rsid w:val="006215AA"/>
    <w:rsid w:val="00672FE0"/>
    <w:rsid w:val="006913C9"/>
    <w:rsid w:val="0069470D"/>
    <w:rsid w:val="006D58AA"/>
    <w:rsid w:val="006D7D32"/>
    <w:rsid w:val="00734F00"/>
    <w:rsid w:val="007A70AE"/>
    <w:rsid w:val="007F3A87"/>
    <w:rsid w:val="00807F41"/>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01E71"/>
    <w:rsid w:val="00D26EA9"/>
    <w:rsid w:val="00D50DE1"/>
    <w:rsid w:val="00D73A67"/>
    <w:rsid w:val="00D917FE"/>
    <w:rsid w:val="00D970A9"/>
    <w:rsid w:val="00DF3845"/>
    <w:rsid w:val="00E41911"/>
    <w:rsid w:val="00E44B57"/>
    <w:rsid w:val="00E92EEF"/>
    <w:rsid w:val="00EA5089"/>
    <w:rsid w:val="00EF2368"/>
    <w:rsid w:val="00F24442"/>
    <w:rsid w:val="00F50AE3"/>
    <w:rsid w:val="00F655B7"/>
    <w:rsid w:val="00F656BA"/>
    <w:rsid w:val="00F67CF1"/>
    <w:rsid w:val="00F728AA"/>
    <w:rsid w:val="00F840F0"/>
    <w:rsid w:val="00F8797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F00C42-793E-4C6D-9BE5-CD29275B9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6E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6EA9"/>
    <w:rPr>
      <w:rFonts w:ascii="Segoe UI" w:eastAsia="Times New Roman" w:hAnsi="Segoe UI" w:cs="Segoe UI"/>
      <w:sz w:val="18"/>
      <w:szCs w:val="18"/>
    </w:rPr>
  </w:style>
  <w:style w:type="character" w:styleId="Hyperlink">
    <w:name w:val="Hyperlink"/>
    <w:basedOn w:val="DefaultParagraphFont"/>
    <w:uiPriority w:val="99"/>
    <w:unhideWhenUsed/>
    <w:rsid w:val="003965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41&amp;session=122&amp;summary=B" TargetMode="External"/><Relationship Id="rId3" Type="http://schemas.openxmlformats.org/officeDocument/2006/relationships/settings" Target="settings.xml"/><Relationship Id="rId7" Type="http://schemas.openxmlformats.org/officeDocument/2006/relationships/hyperlink" Target="file:///h:\hj\201802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941_20180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ABBEB-3021-4D02-9776-AD866CC5D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4155E4BD.dotm</Template>
  <TotalTime>0</TotalTime>
  <Pages>3</Pages>
  <Words>899</Words>
  <Characters>5246</Characters>
  <Application>Microsoft Office Word</Application>
  <DocSecurity>0</DocSecurity>
  <Lines>138</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4941: Admiral Samuel J. Locklear - South Carolina Legislature Online</dc:title>
  <dc:creator>Rebecca Turner</dc:creator>
  <cp:lastModifiedBy>S Volk</cp:lastModifiedBy>
  <cp:revision>2</cp:revision>
  <cp:lastPrinted>2018-02-15T16:42:00Z</cp:lastPrinted>
  <dcterms:created xsi:type="dcterms:W3CDTF">2018-02-16T21:33:00Z</dcterms:created>
  <dcterms:modified xsi:type="dcterms:W3CDTF">2018-02-16T21:33:00Z</dcterms:modified>
</cp:coreProperties>
</file>