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6A19">
        <w:rPr>
          <w:rFonts w:eastAsia="Times New Roman" w:cs="Times New Roman"/>
          <w:b/>
          <w:szCs w:val="20"/>
        </w:rPr>
        <w:t>South Carolina General Assembly</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6A19">
        <w:rPr>
          <w:rFonts w:eastAsia="Times New Roman" w:cs="Times New Roman"/>
          <w:szCs w:val="20"/>
        </w:rPr>
        <w:t>122nd Session, 2017-2018</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6A19" w:rsidRPr="000F6A19" w:rsidRDefault="002E22B7"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A255, R272, H4973</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6A19">
        <w:rPr>
          <w:rFonts w:eastAsia="Times New Roman" w:cs="Times New Roman"/>
          <w:b/>
          <w:szCs w:val="20"/>
        </w:rPr>
        <w:t>STATUS INFORMATION</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6A19">
        <w:rPr>
          <w:rFonts w:eastAsia="Times New Roman" w:cs="Times New Roman"/>
          <w:szCs w:val="20"/>
        </w:rPr>
        <w:t>General Bill</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6A19">
        <w:rPr>
          <w:rFonts w:eastAsia="Times New Roman" w:cs="Times New Roman"/>
          <w:szCs w:val="20"/>
        </w:rPr>
        <w:t>Sponsors: Reps. Bales, Taylor, Brown, Hosey, Simrill, Hixon, Blackwell and Young</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6A19">
        <w:rPr>
          <w:rFonts w:eastAsia="Times New Roman" w:cs="Times New Roman"/>
          <w:szCs w:val="20"/>
        </w:rPr>
        <w:t>Document Path: l:\council\bills\gt\5450cm18.docx</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F48" w:rsidRDefault="00061F48"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2018</w:t>
      </w:r>
    </w:p>
    <w:p w:rsidR="00061F48" w:rsidRDefault="00061F48"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061F48" w:rsidRDefault="00061F48"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061F48" w:rsidRDefault="00061F48"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House</w:t>
      </w:r>
    </w:p>
    <w:p w:rsidR="00061F48" w:rsidRDefault="00061F48"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2018, Vetoed</w:t>
      </w:r>
    </w:p>
    <w:p w:rsidR="00061F48" w:rsidRDefault="00061F48"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061F48" w:rsidRDefault="00061F48"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6A19">
        <w:rPr>
          <w:rFonts w:eastAsia="Times New Roman" w:cs="Times New Roman"/>
          <w:szCs w:val="20"/>
        </w:rPr>
        <w:t xml:space="preserve">Summary: </w:t>
      </w:r>
      <w:r w:rsidR="00287E17">
        <w:rPr>
          <w:rFonts w:eastAsia="Times New Roman" w:cs="Times New Roman"/>
          <w:szCs w:val="20"/>
        </w:rPr>
        <w:t>Special license plates for former members of the General Assembly</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6A19" w:rsidRPr="000F6A19" w:rsidRDefault="000F6A19" w:rsidP="000F6A19">
      <w:pPr>
        <w:widowControl w:val="0"/>
        <w:tabs>
          <w:tab w:val="center" w:pos="590"/>
          <w:tab w:val="center" w:pos="1440"/>
          <w:tab w:val="left" w:pos="1872"/>
          <w:tab w:val="left" w:pos="9187"/>
        </w:tabs>
        <w:rPr>
          <w:rFonts w:eastAsia="Times New Roman" w:cs="Times New Roman"/>
          <w:szCs w:val="20"/>
        </w:rPr>
      </w:pPr>
      <w:r w:rsidRPr="000F6A19">
        <w:rPr>
          <w:rFonts w:eastAsia="Times New Roman" w:cs="Times New Roman"/>
          <w:b/>
          <w:szCs w:val="20"/>
        </w:rPr>
        <w:t>HISTORY OF LEGISLATIVE ACTIONS</w:t>
      </w:r>
    </w:p>
    <w:p w:rsidR="000F6A19" w:rsidRPr="000F6A19" w:rsidRDefault="000F6A19" w:rsidP="000F6A19">
      <w:pPr>
        <w:widowControl w:val="0"/>
        <w:tabs>
          <w:tab w:val="center" w:pos="590"/>
          <w:tab w:val="center" w:pos="1440"/>
          <w:tab w:val="left" w:pos="1872"/>
          <w:tab w:val="left" w:pos="9187"/>
        </w:tabs>
        <w:rPr>
          <w:rFonts w:eastAsia="Times New Roman" w:cs="Times New Roman"/>
          <w:szCs w:val="20"/>
        </w:rPr>
      </w:pPr>
    </w:p>
    <w:p w:rsidR="000F6A19" w:rsidRPr="000F6A19" w:rsidRDefault="000F6A19" w:rsidP="000F6A19">
      <w:pPr>
        <w:widowControl w:val="0"/>
        <w:tabs>
          <w:tab w:val="center" w:pos="590"/>
          <w:tab w:val="center" w:pos="1440"/>
          <w:tab w:val="left" w:pos="1872"/>
          <w:tab w:val="left" w:pos="9187"/>
        </w:tabs>
        <w:rPr>
          <w:rFonts w:eastAsia="Times New Roman" w:cs="Times New Roman"/>
          <w:szCs w:val="20"/>
        </w:rPr>
      </w:pPr>
      <w:r w:rsidRPr="000F6A19">
        <w:rPr>
          <w:rFonts w:eastAsia="Times New Roman" w:cs="Times New Roman"/>
          <w:szCs w:val="20"/>
          <w:u w:val="single"/>
        </w:rPr>
        <w:tab/>
        <w:t>Date</w:t>
      </w:r>
      <w:r w:rsidRPr="000F6A19">
        <w:rPr>
          <w:rFonts w:eastAsia="Times New Roman" w:cs="Times New Roman"/>
          <w:szCs w:val="20"/>
          <w:u w:val="single"/>
        </w:rPr>
        <w:tab/>
        <w:t>Body</w:t>
      </w:r>
      <w:r w:rsidRPr="000F6A19">
        <w:rPr>
          <w:rFonts w:eastAsia="Times New Roman" w:cs="Times New Roman"/>
          <w:szCs w:val="20"/>
          <w:u w:val="single"/>
        </w:rPr>
        <w:tab/>
        <w:t>Action Description with journal page number</w:t>
      </w:r>
      <w:r w:rsidRPr="000F6A19">
        <w:rPr>
          <w:rFonts w:eastAsia="Times New Roman" w:cs="Times New Roman"/>
          <w:szCs w:val="20"/>
          <w:u w:val="single"/>
        </w:rPr>
        <w:tab/>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E6715D">
        <w:rPr>
          <w:rFonts w:cs="Times New Roman"/>
        </w:rPr>
        <w:t>Introduced and read first time (</w:t>
      </w:r>
      <w:hyperlink r:id="rId7" w:history="1">
        <w:r w:rsidRPr="00E6715D">
          <w:rPr>
            <w:rStyle w:val="Hyperlink"/>
            <w:rFonts w:cs="Times New Roman"/>
          </w:rPr>
          <w:t>House Journal</w:t>
        </w:r>
        <w:r w:rsidRPr="00E6715D">
          <w:rPr>
            <w:rStyle w:val="Hyperlink"/>
            <w:rFonts w:cs="Times New Roman"/>
          </w:rPr>
          <w:noBreakHyphen/>
          <w:t>page 12</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E6715D">
        <w:rPr>
          <w:rFonts w:cs="Times New Roman"/>
        </w:rPr>
        <w:t>Referred to Co</w:t>
      </w:r>
      <w:r>
        <w:rPr>
          <w:rFonts w:cs="Times New Roman"/>
        </w:rPr>
        <w:t xml:space="preserve">mmittee on </w:t>
      </w:r>
      <w:r w:rsidRPr="00E6715D">
        <w:rPr>
          <w:rFonts w:cs="Times New Roman"/>
          <w:b/>
        </w:rPr>
        <w:t>Education and Public Works</w:t>
      </w:r>
      <w:r w:rsidRPr="00E6715D">
        <w:rPr>
          <w:rFonts w:cs="Times New Roman"/>
        </w:rPr>
        <w:t xml:space="preserve"> (</w:t>
      </w:r>
      <w:hyperlink r:id="rId8" w:history="1">
        <w:r w:rsidRPr="00E6715D">
          <w:rPr>
            <w:rStyle w:val="Hyperlink"/>
            <w:rFonts w:cs="Times New Roman"/>
          </w:rPr>
          <w:t>House Journal</w:t>
        </w:r>
        <w:r w:rsidRPr="00E6715D">
          <w:rPr>
            <w:rStyle w:val="Hyperlink"/>
            <w:rFonts w:cs="Times New Roman"/>
          </w:rPr>
          <w:noBreakHyphen/>
          <w:t>page 12</w:t>
        </w:r>
      </w:hyperlink>
      <w:bookmarkStart w:id="0" w:name="_GoBack"/>
      <w:bookmarkEnd w:id="0"/>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E6715D">
        <w:rPr>
          <w:rFonts w:cs="Times New Roman"/>
        </w:rPr>
        <w:t>Member(s) request name added a</w:t>
      </w:r>
      <w:r>
        <w:rPr>
          <w:rFonts w:cs="Times New Roman"/>
        </w:rPr>
        <w:t xml:space="preserve">s sponsor: Taylor, </w:t>
      </w:r>
      <w:r w:rsidRPr="00E6715D">
        <w:rPr>
          <w:rFonts w:cs="Times New Roman"/>
        </w:rPr>
        <w:t>Brown, Hosey, Simrill, Hixon, Blackwell, Young</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E6715D">
        <w:rPr>
          <w:rFonts w:cs="Times New Roman"/>
        </w:rPr>
        <w:t>Committee r</w:t>
      </w:r>
      <w:r>
        <w:rPr>
          <w:rFonts w:cs="Times New Roman"/>
        </w:rPr>
        <w:t xml:space="preserve">eport: Favorable with amendment </w:t>
      </w:r>
      <w:r w:rsidRPr="00E6715D">
        <w:rPr>
          <w:rFonts w:cs="Times New Roman"/>
          <w:b/>
        </w:rPr>
        <w:t>Education and Public Works</w:t>
      </w:r>
      <w:r w:rsidRPr="00E6715D">
        <w:rPr>
          <w:rFonts w:cs="Times New Roman"/>
        </w:rPr>
        <w:t xml:space="preserve"> (</w:t>
      </w:r>
      <w:hyperlink r:id="rId9" w:history="1">
        <w:r w:rsidRPr="00E6715D">
          <w:rPr>
            <w:rStyle w:val="Hyperlink"/>
            <w:rFonts w:cs="Times New Roman"/>
          </w:rPr>
          <w:t>House Journal</w:t>
        </w:r>
        <w:r w:rsidRPr="00E6715D">
          <w:rPr>
            <w:rStyle w:val="Hyperlink"/>
            <w:rFonts w:cs="Times New Roman"/>
          </w:rPr>
          <w:noBreakHyphen/>
          <w:t>page 50</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E6715D">
        <w:rPr>
          <w:rFonts w:cs="Times New Roman"/>
        </w:rPr>
        <w:t>Amended (</w:t>
      </w:r>
      <w:hyperlink r:id="rId10" w:history="1">
        <w:r w:rsidRPr="00E6715D">
          <w:rPr>
            <w:rStyle w:val="Hyperlink"/>
            <w:rFonts w:cs="Times New Roman"/>
          </w:rPr>
          <w:t>House Journal</w:t>
        </w:r>
        <w:r w:rsidRPr="00E6715D">
          <w:rPr>
            <w:rStyle w:val="Hyperlink"/>
            <w:rFonts w:cs="Times New Roman"/>
          </w:rPr>
          <w:noBreakHyphen/>
          <w:t>page 83</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E6715D">
        <w:rPr>
          <w:rFonts w:cs="Times New Roman"/>
        </w:rPr>
        <w:t>Read second time (</w:t>
      </w:r>
      <w:hyperlink r:id="rId11" w:history="1">
        <w:r w:rsidRPr="00E6715D">
          <w:rPr>
            <w:rStyle w:val="Hyperlink"/>
            <w:rFonts w:cs="Times New Roman"/>
          </w:rPr>
          <w:t>House Journal</w:t>
        </w:r>
        <w:r w:rsidRPr="00E6715D">
          <w:rPr>
            <w:rStyle w:val="Hyperlink"/>
            <w:rFonts w:cs="Times New Roman"/>
          </w:rPr>
          <w:noBreakHyphen/>
          <w:t>page 83</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E6715D">
        <w:rPr>
          <w:rFonts w:cs="Times New Roman"/>
        </w:rPr>
        <w:t>Roll call Yeas</w:t>
      </w:r>
      <w:r>
        <w:rPr>
          <w:rFonts w:cs="Times New Roman"/>
        </w:rPr>
        <w:noBreakHyphen/>
      </w:r>
      <w:r w:rsidRPr="00E6715D">
        <w:rPr>
          <w:rFonts w:cs="Times New Roman"/>
        </w:rPr>
        <w:t>77  Nays</w:t>
      </w:r>
      <w:r>
        <w:rPr>
          <w:rFonts w:cs="Times New Roman"/>
        </w:rPr>
        <w:noBreakHyphen/>
      </w:r>
      <w:r w:rsidRPr="00E6715D">
        <w:rPr>
          <w:rFonts w:cs="Times New Roman"/>
        </w:rPr>
        <w:t>22 (</w:t>
      </w:r>
      <w:hyperlink r:id="rId12" w:history="1">
        <w:r w:rsidRPr="00E6715D">
          <w:rPr>
            <w:rStyle w:val="Hyperlink"/>
            <w:rFonts w:cs="Times New Roman"/>
          </w:rPr>
          <w:t>House Journal</w:t>
        </w:r>
        <w:r w:rsidRPr="00E6715D">
          <w:rPr>
            <w:rStyle w:val="Hyperlink"/>
            <w:rFonts w:cs="Times New Roman"/>
          </w:rPr>
          <w:noBreakHyphen/>
          <w:t>page 84</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E6715D">
        <w:rPr>
          <w:rFonts w:cs="Times New Roman"/>
        </w:rPr>
        <w:t>Rea</w:t>
      </w:r>
      <w:r>
        <w:rPr>
          <w:rFonts w:cs="Times New Roman"/>
        </w:rPr>
        <w:t xml:space="preserve">d third time and sent to Senate </w:t>
      </w:r>
      <w:r w:rsidRPr="00E6715D">
        <w:rPr>
          <w:rFonts w:cs="Times New Roman"/>
        </w:rPr>
        <w:t>(</w:t>
      </w:r>
      <w:hyperlink r:id="rId13" w:history="1">
        <w:r w:rsidRPr="00E6715D">
          <w:rPr>
            <w:rStyle w:val="Hyperlink"/>
            <w:rFonts w:cs="Times New Roman"/>
          </w:rPr>
          <w:t>House Journal</w:t>
        </w:r>
        <w:r w:rsidRPr="00E6715D">
          <w:rPr>
            <w:rStyle w:val="Hyperlink"/>
            <w:rFonts w:cs="Times New Roman"/>
          </w:rPr>
          <w:noBreakHyphen/>
          <w:t>page 9</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E6715D">
        <w:rPr>
          <w:rFonts w:cs="Times New Roman"/>
        </w:rPr>
        <w:t>Scrivener's error corrected</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E6715D">
        <w:rPr>
          <w:rFonts w:cs="Times New Roman"/>
        </w:rPr>
        <w:t>Introduced and read first time (</w:t>
      </w:r>
      <w:hyperlink r:id="rId14" w:history="1">
        <w:r w:rsidRPr="00E6715D">
          <w:rPr>
            <w:rStyle w:val="Hyperlink"/>
            <w:rFonts w:cs="Times New Roman"/>
          </w:rPr>
          <w:t>Senate Journal</w:t>
        </w:r>
        <w:r w:rsidRPr="00E6715D">
          <w:rPr>
            <w:rStyle w:val="Hyperlink"/>
            <w:rFonts w:cs="Times New Roman"/>
          </w:rPr>
          <w:noBreakHyphen/>
          <w:t>page 18</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E6715D">
        <w:rPr>
          <w:rFonts w:cs="Times New Roman"/>
        </w:rPr>
        <w:t>Referred</w:t>
      </w:r>
      <w:r>
        <w:rPr>
          <w:rFonts w:cs="Times New Roman"/>
        </w:rPr>
        <w:t xml:space="preserve"> to Committee on </w:t>
      </w:r>
      <w:r w:rsidRPr="00E6715D">
        <w:rPr>
          <w:rFonts w:cs="Times New Roman"/>
          <w:b/>
        </w:rPr>
        <w:t>Transportation</w:t>
      </w:r>
      <w:r>
        <w:rPr>
          <w:rFonts w:cs="Times New Roman"/>
        </w:rPr>
        <w:t xml:space="preserve"> </w:t>
      </w:r>
      <w:r w:rsidRPr="00E6715D">
        <w:rPr>
          <w:rFonts w:cs="Times New Roman"/>
        </w:rPr>
        <w:t>(</w:t>
      </w:r>
      <w:hyperlink r:id="rId15" w:history="1">
        <w:r w:rsidRPr="00E6715D">
          <w:rPr>
            <w:rStyle w:val="Hyperlink"/>
            <w:rFonts w:cs="Times New Roman"/>
          </w:rPr>
          <w:t>Senate Journal</w:t>
        </w:r>
        <w:r w:rsidRPr="00E6715D">
          <w:rPr>
            <w:rStyle w:val="Hyperlink"/>
            <w:rFonts w:cs="Times New Roman"/>
          </w:rPr>
          <w:noBreakHyphen/>
          <w:t>page 18</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Senate</w:t>
      </w:r>
      <w:r>
        <w:rPr>
          <w:rFonts w:cs="Times New Roman"/>
        </w:rPr>
        <w:tab/>
      </w:r>
      <w:r w:rsidRPr="00E6715D">
        <w:rPr>
          <w:rFonts w:cs="Times New Roman"/>
        </w:rPr>
        <w:t>Committee r</w:t>
      </w:r>
      <w:r>
        <w:rPr>
          <w:rFonts w:cs="Times New Roman"/>
        </w:rPr>
        <w:t xml:space="preserve">eport: Favorable with amendment </w:t>
      </w:r>
      <w:r w:rsidRPr="00E6715D">
        <w:rPr>
          <w:rFonts w:cs="Times New Roman"/>
          <w:b/>
        </w:rPr>
        <w:t>Transportation</w:t>
      </w:r>
      <w:r w:rsidRPr="00E6715D">
        <w:rPr>
          <w:rFonts w:cs="Times New Roman"/>
        </w:rPr>
        <w:t xml:space="preserve"> (</w:t>
      </w:r>
      <w:hyperlink r:id="rId16" w:history="1">
        <w:r w:rsidRPr="00E6715D">
          <w:rPr>
            <w:rStyle w:val="Hyperlink"/>
            <w:rFonts w:cs="Times New Roman"/>
          </w:rPr>
          <w:t>Senate Journal</w:t>
        </w:r>
        <w:r w:rsidRPr="00E6715D">
          <w:rPr>
            <w:rStyle w:val="Hyperlink"/>
            <w:rFonts w:cs="Times New Roman"/>
          </w:rPr>
          <w:noBreakHyphen/>
          <w:t>page 48</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E6715D">
        <w:rPr>
          <w:rFonts w:cs="Times New Roman"/>
        </w:rPr>
        <w:t>Scrivener's error corrected</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E6715D">
        <w:rPr>
          <w:rFonts w:cs="Times New Roman"/>
        </w:rPr>
        <w:t>Committee Amendment Adopted (</w:t>
      </w:r>
      <w:hyperlink r:id="rId17" w:history="1">
        <w:r w:rsidRPr="00E6715D">
          <w:rPr>
            <w:rStyle w:val="Hyperlink"/>
            <w:rFonts w:cs="Times New Roman"/>
          </w:rPr>
          <w:t>Senate Journal</w:t>
        </w:r>
        <w:r w:rsidRPr="00E6715D">
          <w:rPr>
            <w:rStyle w:val="Hyperlink"/>
            <w:rFonts w:cs="Times New Roman"/>
          </w:rPr>
          <w:noBreakHyphen/>
          <w:t>page 98</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E6715D">
        <w:rPr>
          <w:rFonts w:cs="Times New Roman"/>
        </w:rPr>
        <w:t>Amended (</w:t>
      </w:r>
      <w:hyperlink r:id="rId18" w:history="1">
        <w:r w:rsidRPr="00E6715D">
          <w:rPr>
            <w:rStyle w:val="Hyperlink"/>
            <w:rFonts w:cs="Times New Roman"/>
          </w:rPr>
          <w:t>Senate Journal</w:t>
        </w:r>
        <w:r w:rsidRPr="00E6715D">
          <w:rPr>
            <w:rStyle w:val="Hyperlink"/>
            <w:rFonts w:cs="Times New Roman"/>
          </w:rPr>
          <w:noBreakHyphen/>
          <w:t>page 98</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E6715D">
        <w:rPr>
          <w:rFonts w:cs="Times New Roman"/>
        </w:rPr>
        <w:t>Read second time (</w:t>
      </w:r>
      <w:hyperlink r:id="rId19" w:history="1">
        <w:r w:rsidRPr="00E6715D">
          <w:rPr>
            <w:rStyle w:val="Hyperlink"/>
            <w:rFonts w:cs="Times New Roman"/>
          </w:rPr>
          <w:t>Senate Journal</w:t>
        </w:r>
        <w:r w:rsidRPr="00E6715D">
          <w:rPr>
            <w:rStyle w:val="Hyperlink"/>
            <w:rFonts w:cs="Times New Roman"/>
          </w:rPr>
          <w:noBreakHyphen/>
          <w:t>page 98</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E6715D">
        <w:rPr>
          <w:rFonts w:cs="Times New Roman"/>
        </w:rPr>
        <w:t>Roll call Ayes</w:t>
      </w:r>
      <w:r>
        <w:rPr>
          <w:rFonts w:cs="Times New Roman"/>
        </w:rPr>
        <w:noBreakHyphen/>
      </w:r>
      <w:r w:rsidRPr="00E6715D">
        <w:rPr>
          <w:rFonts w:cs="Times New Roman"/>
        </w:rPr>
        <w:t>26  Nays</w:t>
      </w:r>
      <w:r>
        <w:rPr>
          <w:rFonts w:cs="Times New Roman"/>
        </w:rPr>
        <w:noBreakHyphen/>
      </w:r>
      <w:r w:rsidRPr="00E6715D">
        <w:rPr>
          <w:rFonts w:cs="Times New Roman"/>
        </w:rPr>
        <w:t>17 (</w:t>
      </w:r>
      <w:hyperlink r:id="rId20" w:history="1">
        <w:r w:rsidRPr="00E6715D">
          <w:rPr>
            <w:rStyle w:val="Hyperlink"/>
            <w:rFonts w:cs="Times New Roman"/>
          </w:rPr>
          <w:t>Senate Journal</w:t>
        </w:r>
        <w:r w:rsidRPr="00E6715D">
          <w:rPr>
            <w:rStyle w:val="Hyperlink"/>
            <w:rFonts w:cs="Times New Roman"/>
          </w:rPr>
          <w:noBreakHyphen/>
          <w:t>page 98</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r>
      <w:r>
        <w:rPr>
          <w:rFonts w:cs="Times New Roman"/>
        </w:rPr>
        <w:tab/>
      </w:r>
      <w:r w:rsidRPr="00E6715D">
        <w:rPr>
          <w:rFonts w:cs="Times New Roman"/>
        </w:rPr>
        <w:t>Scrivener's error corrected</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E6715D">
        <w:rPr>
          <w:rFonts w:cs="Times New Roman"/>
        </w:rPr>
        <w:t xml:space="preserve">Read third </w:t>
      </w:r>
      <w:r>
        <w:rPr>
          <w:rFonts w:cs="Times New Roman"/>
        </w:rPr>
        <w:t xml:space="preserve">time and returned to House with </w:t>
      </w:r>
      <w:r w:rsidRPr="00E6715D">
        <w:rPr>
          <w:rFonts w:cs="Times New Roman"/>
        </w:rPr>
        <w:t>amendments (</w:t>
      </w:r>
      <w:hyperlink r:id="rId21" w:history="1">
        <w:r w:rsidRPr="00E6715D">
          <w:rPr>
            <w:rStyle w:val="Hyperlink"/>
            <w:rFonts w:cs="Times New Roman"/>
          </w:rPr>
          <w:t>Senate Journal</w:t>
        </w:r>
        <w:r w:rsidRPr="00E6715D">
          <w:rPr>
            <w:rStyle w:val="Hyperlink"/>
            <w:rFonts w:cs="Times New Roman"/>
          </w:rPr>
          <w:noBreakHyphen/>
          <w:t>page 153</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E6715D">
        <w:rPr>
          <w:rFonts w:cs="Times New Roman"/>
        </w:rPr>
        <w:t>Concurred i</w:t>
      </w:r>
      <w:r>
        <w:rPr>
          <w:rFonts w:cs="Times New Roman"/>
        </w:rPr>
        <w:t xml:space="preserve">n Senate amendment and enrolled </w:t>
      </w:r>
      <w:r w:rsidRPr="00E6715D">
        <w:rPr>
          <w:rFonts w:cs="Times New Roman"/>
        </w:rPr>
        <w:t>(</w:t>
      </w:r>
      <w:hyperlink r:id="rId22" w:history="1">
        <w:r w:rsidRPr="00E6715D">
          <w:rPr>
            <w:rStyle w:val="Hyperlink"/>
            <w:rFonts w:cs="Times New Roman"/>
          </w:rPr>
          <w:t>House Journal</w:t>
        </w:r>
        <w:r w:rsidRPr="00E6715D">
          <w:rPr>
            <w:rStyle w:val="Hyperlink"/>
            <w:rFonts w:cs="Times New Roman"/>
          </w:rPr>
          <w:noBreakHyphen/>
          <w:t>page 81</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E6715D">
        <w:rPr>
          <w:rFonts w:cs="Times New Roman"/>
        </w:rPr>
        <w:t>Roll call Yeas</w:t>
      </w:r>
      <w:r>
        <w:rPr>
          <w:rFonts w:cs="Times New Roman"/>
        </w:rPr>
        <w:noBreakHyphen/>
      </w:r>
      <w:r w:rsidRPr="00E6715D">
        <w:rPr>
          <w:rFonts w:cs="Times New Roman"/>
        </w:rPr>
        <w:t>91  Nays</w:t>
      </w:r>
      <w:r>
        <w:rPr>
          <w:rFonts w:cs="Times New Roman"/>
        </w:rPr>
        <w:noBreakHyphen/>
      </w:r>
      <w:r w:rsidRPr="00E6715D">
        <w:rPr>
          <w:rFonts w:cs="Times New Roman"/>
        </w:rPr>
        <w:t>0 (</w:t>
      </w:r>
      <w:hyperlink r:id="rId23" w:history="1">
        <w:r w:rsidRPr="00E6715D">
          <w:rPr>
            <w:rStyle w:val="Hyperlink"/>
            <w:rFonts w:cs="Times New Roman"/>
          </w:rPr>
          <w:t>House Journal</w:t>
        </w:r>
        <w:r w:rsidRPr="00E6715D">
          <w:rPr>
            <w:rStyle w:val="Hyperlink"/>
            <w:rFonts w:cs="Times New Roman"/>
          </w:rPr>
          <w:noBreakHyphen/>
          <w:t>page 81</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E6715D">
        <w:rPr>
          <w:rFonts w:cs="Times New Roman"/>
        </w:rPr>
        <w:t>Ratified R 272</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5/19/2018</w:t>
      </w:r>
      <w:r>
        <w:rPr>
          <w:rFonts w:cs="Times New Roman"/>
        </w:rPr>
        <w:tab/>
      </w:r>
      <w:r>
        <w:rPr>
          <w:rFonts w:cs="Times New Roman"/>
        </w:rPr>
        <w:tab/>
      </w:r>
      <w:r w:rsidRPr="00E6715D">
        <w:rPr>
          <w:rFonts w:cs="Times New Roman"/>
        </w:rPr>
        <w:t>Vetoed by Governor</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E6715D">
        <w:rPr>
          <w:rFonts w:cs="Times New Roman"/>
        </w:rPr>
        <w:t>Veto sustained Yeas</w:t>
      </w:r>
      <w:r>
        <w:rPr>
          <w:rFonts w:cs="Times New Roman"/>
        </w:rPr>
        <w:noBreakHyphen/>
      </w:r>
      <w:r w:rsidRPr="00E6715D">
        <w:rPr>
          <w:rFonts w:cs="Times New Roman"/>
        </w:rPr>
        <w:t>60  Nays</w:t>
      </w:r>
      <w:r>
        <w:rPr>
          <w:rFonts w:cs="Times New Roman"/>
        </w:rPr>
        <w:noBreakHyphen/>
      </w:r>
      <w:r w:rsidRPr="00E6715D">
        <w:rPr>
          <w:rFonts w:cs="Times New Roman"/>
        </w:rPr>
        <w:t>46 (</w:t>
      </w:r>
      <w:hyperlink r:id="rId24" w:history="1">
        <w:r w:rsidRPr="00E6715D">
          <w:rPr>
            <w:rStyle w:val="Hyperlink"/>
            <w:rFonts w:cs="Times New Roman"/>
          </w:rPr>
          <w:t>House Journal</w:t>
        </w:r>
        <w:r w:rsidRPr="00E6715D">
          <w:rPr>
            <w:rStyle w:val="Hyperlink"/>
            <w:rFonts w:cs="Times New Roman"/>
          </w:rPr>
          <w:noBreakHyphen/>
          <w:t>page 56</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E6715D">
        <w:rPr>
          <w:rFonts w:cs="Times New Roman"/>
        </w:rPr>
        <w:t>Reconsidered (</w:t>
      </w:r>
      <w:hyperlink r:id="rId25" w:history="1">
        <w:r w:rsidRPr="00E6715D">
          <w:rPr>
            <w:rStyle w:val="Hyperlink"/>
            <w:rFonts w:cs="Times New Roman"/>
          </w:rPr>
          <w:t>House Journal</w:t>
        </w:r>
        <w:r w:rsidRPr="00E6715D">
          <w:rPr>
            <w:rStyle w:val="Hyperlink"/>
            <w:rFonts w:cs="Times New Roman"/>
          </w:rPr>
          <w:noBreakHyphen/>
          <w:t>page 90</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E6715D">
        <w:rPr>
          <w:rFonts w:cs="Times New Roman"/>
        </w:rPr>
        <w:t>Veto overridd</w:t>
      </w:r>
      <w:r>
        <w:rPr>
          <w:rFonts w:cs="Times New Roman"/>
        </w:rPr>
        <w:t>en by originating body Yeas</w:t>
      </w:r>
      <w:r>
        <w:rPr>
          <w:rFonts w:cs="Times New Roman"/>
        </w:rPr>
        <w:noBreakHyphen/>
        <w:t xml:space="preserve">74  </w:t>
      </w:r>
      <w:r w:rsidRPr="00E6715D">
        <w:rPr>
          <w:rFonts w:cs="Times New Roman"/>
        </w:rPr>
        <w:t>Nays</w:t>
      </w:r>
      <w:r>
        <w:rPr>
          <w:rFonts w:cs="Times New Roman"/>
        </w:rPr>
        <w:noBreakHyphen/>
      </w:r>
      <w:r w:rsidRPr="00E6715D">
        <w:rPr>
          <w:rFonts w:cs="Times New Roman"/>
        </w:rPr>
        <w:t>17 (</w:t>
      </w:r>
      <w:hyperlink r:id="rId26" w:history="1">
        <w:r w:rsidRPr="00E6715D">
          <w:rPr>
            <w:rStyle w:val="Hyperlink"/>
            <w:rFonts w:cs="Times New Roman"/>
          </w:rPr>
          <w:t>House Journal</w:t>
        </w:r>
        <w:r w:rsidRPr="00E6715D">
          <w:rPr>
            <w:rStyle w:val="Hyperlink"/>
            <w:rFonts w:cs="Times New Roman"/>
          </w:rPr>
          <w:noBreakHyphen/>
          <w:t>page 90</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t>Veto overridden Ayes</w:t>
      </w:r>
      <w:r>
        <w:rPr>
          <w:rFonts w:cs="Times New Roman"/>
        </w:rPr>
        <w:noBreakHyphen/>
        <w:t>34  Nays</w:t>
      </w:r>
      <w:r>
        <w:rPr>
          <w:rFonts w:cs="Times New Roman"/>
        </w:rPr>
        <w:noBreakHyphen/>
        <w:t xml:space="preserve">6 </w:t>
      </w:r>
      <w:r w:rsidRPr="00E6715D">
        <w:rPr>
          <w:rFonts w:cs="Times New Roman"/>
        </w:rPr>
        <w:t>(</w:t>
      </w:r>
      <w:hyperlink r:id="rId27" w:history="1">
        <w:r w:rsidRPr="00E6715D">
          <w:rPr>
            <w:rStyle w:val="Hyperlink"/>
            <w:rFonts w:cs="Times New Roman"/>
          </w:rPr>
          <w:t>Senate Journal</w:t>
        </w:r>
        <w:r w:rsidRPr="00E6715D">
          <w:rPr>
            <w:rStyle w:val="Hyperlink"/>
            <w:rFonts w:cs="Times New Roman"/>
          </w:rPr>
          <w:noBreakHyphen/>
          <w:t>page 51</w:t>
        </w:r>
      </w:hyperlink>
      <w:r w:rsidRPr="00E6715D">
        <w:rPr>
          <w:rFonts w:cs="Times New Roman"/>
        </w:rPr>
        <w: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lastRenderedPageBreak/>
        <w:tab/>
        <w:t>7/5/2018</w:t>
      </w:r>
      <w:r>
        <w:rPr>
          <w:rFonts w:cs="Times New Roman"/>
        </w:rPr>
        <w:tab/>
      </w:r>
      <w:r>
        <w:rPr>
          <w:rFonts w:cs="Times New Roman"/>
        </w:rPr>
        <w:tab/>
      </w:r>
      <w:r w:rsidRPr="00E6715D">
        <w:rPr>
          <w:rFonts w:cs="Times New Roman"/>
        </w:rPr>
        <w:t>Effective date See Act</w:t>
      </w:r>
    </w:p>
    <w:p w:rsidR="002E22B7" w:rsidRDefault="002E22B7" w:rsidP="002E22B7">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E6715D">
        <w:rPr>
          <w:rFonts w:cs="Times New Roman"/>
        </w:rPr>
        <w:t>Act No</w:t>
      </w:r>
      <w:r>
        <w:rPr>
          <w:rFonts w:cs="Times New Roman"/>
        </w:rPr>
        <w:t>. </w:t>
      </w:r>
      <w:r w:rsidRPr="00E6715D">
        <w:rPr>
          <w:rFonts w:cs="Times New Roman"/>
        </w:rPr>
        <w:t>255</w:t>
      </w:r>
    </w:p>
    <w:p w:rsidR="002E22B7" w:rsidRDefault="002E22B7" w:rsidP="002E22B7">
      <w:pPr>
        <w:widowControl w:val="0"/>
        <w:tabs>
          <w:tab w:val="right" w:pos="1008"/>
          <w:tab w:val="left" w:pos="1152"/>
          <w:tab w:val="left" w:pos="1872"/>
          <w:tab w:val="left" w:pos="9187"/>
        </w:tabs>
        <w:ind w:left="2088" w:hanging="2088"/>
        <w:rPr>
          <w:rFonts w:cs="Times New Roman"/>
        </w:rPr>
      </w:pPr>
    </w:p>
    <w:p w:rsidR="000F6A19" w:rsidRPr="000F6A19" w:rsidRDefault="000F6A19" w:rsidP="000F6A19">
      <w:pPr>
        <w:widowControl w:val="0"/>
        <w:tabs>
          <w:tab w:val="right" w:pos="1008"/>
          <w:tab w:val="left" w:pos="1152"/>
          <w:tab w:val="left" w:pos="1872"/>
          <w:tab w:val="left" w:pos="9187"/>
        </w:tabs>
        <w:ind w:left="2088" w:hanging="2088"/>
        <w:rPr>
          <w:rFonts w:eastAsia="Times New Roman" w:cs="Times New Roman"/>
          <w:szCs w:val="20"/>
        </w:rPr>
      </w:pPr>
      <w:r w:rsidRPr="000F6A19">
        <w:rPr>
          <w:rFonts w:eastAsia="Times New Roman" w:cs="Times New Roman"/>
          <w:szCs w:val="20"/>
        </w:rPr>
        <w:t xml:space="preserve">View the latest </w:t>
      </w:r>
      <w:hyperlink r:id="rId28" w:history="1">
        <w:r w:rsidRPr="000F6A19">
          <w:rPr>
            <w:rFonts w:eastAsia="Times New Roman" w:cs="Times New Roman"/>
            <w:color w:val="0000FF" w:themeColor="hyperlink"/>
            <w:szCs w:val="20"/>
            <w:u w:val="single"/>
          </w:rPr>
          <w:t>legislative information</w:t>
        </w:r>
      </w:hyperlink>
      <w:r w:rsidRPr="000F6A19">
        <w:rPr>
          <w:rFonts w:eastAsia="Times New Roman" w:cs="Times New Roman"/>
          <w:szCs w:val="20"/>
        </w:rPr>
        <w:t xml:space="preserve"> at the website</w:t>
      </w:r>
    </w:p>
    <w:p w:rsidR="000F6A19" w:rsidRPr="000F6A19" w:rsidRDefault="000F6A19" w:rsidP="000F6A19">
      <w:pPr>
        <w:widowControl w:val="0"/>
        <w:tabs>
          <w:tab w:val="right" w:pos="1008"/>
          <w:tab w:val="left" w:pos="1152"/>
          <w:tab w:val="left" w:pos="1872"/>
          <w:tab w:val="left" w:pos="9187"/>
        </w:tabs>
        <w:ind w:left="2088" w:hanging="2088"/>
        <w:rPr>
          <w:rFonts w:eastAsia="Times New Roman" w:cs="Times New Roman"/>
          <w:szCs w:val="20"/>
        </w:rPr>
      </w:pPr>
    </w:p>
    <w:p w:rsidR="000F6A19" w:rsidRPr="000F6A19" w:rsidRDefault="000F6A19" w:rsidP="000F6A19">
      <w:pPr>
        <w:widowControl w:val="0"/>
        <w:tabs>
          <w:tab w:val="right" w:pos="1008"/>
          <w:tab w:val="left" w:pos="1152"/>
          <w:tab w:val="left" w:pos="1872"/>
          <w:tab w:val="left" w:pos="9187"/>
        </w:tabs>
        <w:ind w:left="2088" w:hanging="2088"/>
        <w:rPr>
          <w:rFonts w:eastAsia="Times New Roman" w:cs="Times New Roman"/>
          <w:szCs w:val="20"/>
        </w:rPr>
      </w:pP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6A19">
        <w:rPr>
          <w:rFonts w:eastAsia="Times New Roman" w:cs="Times New Roman"/>
          <w:b/>
          <w:szCs w:val="20"/>
        </w:rPr>
        <w:t>VERSIONS OF THIS BILL</w:t>
      </w:r>
    </w:p>
    <w:p w:rsidR="000F6A19" w:rsidRPr="000F6A19" w:rsidRDefault="000F6A19"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6A19" w:rsidRPr="000F6A19" w:rsidRDefault="00874C90" w:rsidP="000F6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0F6A19" w:rsidRPr="000F6A19">
          <w:rPr>
            <w:rFonts w:eastAsia="Times New Roman" w:cs="Times New Roman"/>
            <w:color w:val="0000FF" w:themeColor="hyperlink"/>
            <w:szCs w:val="20"/>
            <w:u w:val="single"/>
          </w:rPr>
          <w:t>2/21/2018</w:t>
        </w:r>
      </w:hyperlink>
    </w:p>
    <w:p w:rsidR="000F6A19" w:rsidRPr="000F6A19" w:rsidRDefault="00874C90"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F6A19" w:rsidRPr="000F6A19">
          <w:rPr>
            <w:rFonts w:eastAsia="Times New Roman" w:cs="Times New Roman"/>
            <w:color w:val="0000FF" w:themeColor="hyperlink"/>
            <w:szCs w:val="20"/>
            <w:u w:val="single"/>
          </w:rPr>
          <w:t>3/22/2018</w:t>
        </w:r>
      </w:hyperlink>
    </w:p>
    <w:p w:rsidR="000F6A19" w:rsidRPr="000F6A19" w:rsidRDefault="00874C90"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F6A19" w:rsidRPr="000F6A19">
          <w:rPr>
            <w:rFonts w:eastAsia="Times New Roman" w:cs="Times New Roman"/>
            <w:color w:val="0000FF" w:themeColor="hyperlink"/>
            <w:szCs w:val="20"/>
            <w:u w:val="single"/>
          </w:rPr>
          <w:t>4/3/2018</w:t>
        </w:r>
      </w:hyperlink>
    </w:p>
    <w:p w:rsidR="000F6A19" w:rsidRPr="000F6A19" w:rsidRDefault="00874C90"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F6A19" w:rsidRPr="000F6A19">
          <w:rPr>
            <w:rFonts w:eastAsia="Times New Roman" w:cs="Times New Roman"/>
            <w:color w:val="0000FF" w:themeColor="hyperlink"/>
            <w:szCs w:val="20"/>
            <w:u w:val="single"/>
          </w:rPr>
          <w:t>4/4/2018</w:t>
        </w:r>
      </w:hyperlink>
    </w:p>
    <w:p w:rsidR="000F6A19" w:rsidRPr="000F6A19" w:rsidRDefault="00874C90"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F6A19" w:rsidRPr="000F6A19">
          <w:rPr>
            <w:rFonts w:eastAsia="Times New Roman" w:cs="Times New Roman"/>
            <w:color w:val="0000FF" w:themeColor="hyperlink"/>
            <w:szCs w:val="20"/>
            <w:u w:val="single"/>
          </w:rPr>
          <w:t>5/2/2018</w:t>
        </w:r>
      </w:hyperlink>
    </w:p>
    <w:p w:rsidR="000F6A19" w:rsidRPr="000F6A19" w:rsidRDefault="00874C90"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F6A19" w:rsidRPr="000F6A19">
          <w:rPr>
            <w:rFonts w:eastAsia="Times New Roman" w:cs="Times New Roman"/>
            <w:color w:val="0000FF" w:themeColor="hyperlink"/>
            <w:szCs w:val="20"/>
            <w:u w:val="single"/>
          </w:rPr>
          <w:t>5/3/2018</w:t>
        </w:r>
      </w:hyperlink>
    </w:p>
    <w:p w:rsidR="000F6A19" w:rsidRPr="000F6A19" w:rsidRDefault="00874C90"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0F6A19" w:rsidRPr="000F6A19">
          <w:rPr>
            <w:rFonts w:eastAsia="Times New Roman" w:cs="Times New Roman"/>
            <w:color w:val="0000FF" w:themeColor="hyperlink"/>
            <w:szCs w:val="20"/>
            <w:u w:val="single"/>
          </w:rPr>
          <w:t>5/9/2018</w:t>
        </w:r>
      </w:hyperlink>
    </w:p>
    <w:p w:rsidR="000F6A19" w:rsidRPr="000F6A19" w:rsidRDefault="00874C90"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0F6A19" w:rsidRPr="000F6A19">
          <w:rPr>
            <w:rFonts w:eastAsia="Times New Roman" w:cs="Times New Roman"/>
            <w:color w:val="0000FF" w:themeColor="hyperlink"/>
            <w:szCs w:val="20"/>
            <w:u w:val="single"/>
          </w:rPr>
          <w:t>5/10/2018</w:t>
        </w:r>
      </w:hyperlink>
    </w:p>
    <w:p w:rsidR="000F6A19" w:rsidRPr="000F6A19" w:rsidRDefault="000F6A19"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F6A19" w:rsidRDefault="000F6A19" w:rsidP="000F6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6A19" w:rsidSect="000F6A19">
          <w:pgSz w:w="12240" w:h="15840" w:code="1"/>
          <w:pgMar w:top="1080" w:right="1440" w:bottom="1080" w:left="1440" w:header="720" w:footer="720" w:gutter="0"/>
          <w:pgNumType w:start="1"/>
          <w:cols w:space="720"/>
          <w:noEndnote/>
          <w:docGrid w:linePitch="360"/>
        </w:sectPr>
      </w:pP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(A255, R272, H4973)</w:t>
      </w:r>
    </w:p>
    <w:p w:rsidR="00192B33" w:rsidRPr="008836A5"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2B33" w:rsidRPr="000F6A19"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6A19">
        <w:rPr>
          <w:rFonts w:cs="Times New Roman"/>
          <w:b/>
          <w:color w:val="000000" w:themeColor="text1"/>
          <w:szCs w:val="36"/>
        </w:rPr>
        <w:t xml:space="preserve">AN ACT </w:t>
      </w:r>
      <w:bookmarkStart w:id="1" w:name="titleend"/>
      <w:bookmarkEnd w:id="1"/>
      <w:r w:rsidRPr="000F6A19">
        <w:rPr>
          <w:rFonts w:cs="Times New Roman"/>
          <w:b/>
        </w:rPr>
        <w:t>TO AMEND SECTION 56</w:t>
      </w:r>
      <w:r w:rsidRPr="000F6A19">
        <w:rPr>
          <w:rFonts w:cs="Times New Roman"/>
          <w:b/>
        </w:rPr>
        <w:noBreakHyphen/>
        <w:t>3</w:t>
      </w:r>
      <w:r w:rsidRPr="000F6A19">
        <w:rPr>
          <w:rFonts w:cs="Times New Roman"/>
          <w:b/>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0F6A19">
        <w:rPr>
          <w:rFonts w:cs="Times New Roman"/>
          <w:b/>
        </w:rPr>
        <w:noBreakHyphen/>
        <w:t>3</w:t>
      </w:r>
      <w:r w:rsidRPr="000F6A19">
        <w:rPr>
          <w:rFonts w:cs="Times New Roman"/>
          <w:b/>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0F6A19">
        <w:rPr>
          <w:rFonts w:cs="Times New Roman"/>
          <w:b/>
        </w:rPr>
        <w:noBreakHyphen/>
        <w:t>3</w:t>
      </w:r>
      <w:r w:rsidRPr="000F6A19">
        <w:rPr>
          <w:rFonts w:cs="Times New Roman"/>
          <w:b/>
        </w:rPr>
        <w:noBreakHyphen/>
        <w:t>2370, RELATING TO THE TRANSFER OF TRANSPORTER LICENSE PLATES, SO AS TO REVISE THE PURPOSES FOR WHICH THE LICENSE PLATES MAY BE USED.</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F00">
        <w:rPr>
          <w:rFonts w:cs="Times New Roman"/>
        </w:rPr>
        <w:t>Be it enacted by the General Assembly of the State of South Carolina:</w:t>
      </w: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license plates</w:t>
      </w:r>
    </w:p>
    <w:p w:rsidR="00192B33" w:rsidRPr="00CE39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F00">
        <w:rPr>
          <w:rFonts w:cs="Times New Roman"/>
        </w:rPr>
        <w:t>SECTION</w:t>
      </w:r>
      <w:r w:rsidRPr="00AF1F00">
        <w:rPr>
          <w:rFonts w:cs="Times New Roman"/>
        </w:rPr>
        <w:tab/>
        <w:t>1.</w:t>
      </w:r>
      <w:r w:rsidRPr="00AF1F00">
        <w:rPr>
          <w:rFonts w:cs="Times New Roman"/>
        </w:rPr>
        <w:tab/>
        <w:t>Section 56</w:t>
      </w:r>
      <w:r>
        <w:rPr>
          <w:rFonts w:cs="Times New Roman"/>
        </w:rPr>
        <w:noBreakHyphen/>
      </w:r>
      <w:r w:rsidRPr="00AF1F00">
        <w:rPr>
          <w:rFonts w:cs="Times New Roman"/>
        </w:rPr>
        <w:t>3</w:t>
      </w:r>
      <w:r>
        <w:rPr>
          <w:rFonts w:cs="Times New Roman"/>
        </w:rPr>
        <w:noBreakHyphen/>
      </w:r>
      <w:r w:rsidRPr="00AF1F00">
        <w:rPr>
          <w:rFonts w:cs="Times New Roman"/>
        </w:rPr>
        <w:t>2150 of the 1976 Code is amended to read:</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F00">
        <w:rPr>
          <w:rFonts w:cs="Times New Roman"/>
        </w:rPr>
        <w:lastRenderedPageBreak/>
        <w:tab/>
        <w:t>“Section 56</w:t>
      </w:r>
      <w:r>
        <w:rPr>
          <w:rFonts w:cs="Times New Roman"/>
        </w:rPr>
        <w:noBreakHyphen/>
      </w:r>
      <w:r w:rsidRPr="00AF1F00">
        <w:rPr>
          <w:rFonts w:cs="Times New Roman"/>
        </w:rPr>
        <w:t>3</w:t>
      </w:r>
      <w:r>
        <w:rPr>
          <w:rFonts w:cs="Times New Roman"/>
        </w:rPr>
        <w:noBreakHyphen/>
      </w:r>
      <w:r w:rsidRPr="00AF1F00">
        <w:rPr>
          <w:rFonts w:cs="Times New Roman"/>
        </w:rPr>
        <w:t>2150.</w:t>
      </w:r>
      <w:r w:rsidRPr="00AF1F00">
        <w:rPr>
          <w:rFonts w:cs="Times New Roman"/>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for private passenger motor vehicles and vehicles classified as private passenger motor vehicles in Section 56</w:t>
      </w:r>
      <w:r>
        <w:rPr>
          <w:rFonts w:cs="Times New Roman"/>
        </w:rPr>
        <w:noBreakHyphen/>
      </w:r>
      <w:r w:rsidRPr="00AF1F00">
        <w:rPr>
          <w:rFonts w:cs="Times New Roman"/>
        </w:rPr>
        <w:t>3</w:t>
      </w:r>
      <w:r>
        <w:rPr>
          <w:rFonts w:cs="Times New Roman"/>
        </w:rPr>
        <w:noBreakHyphen/>
      </w:r>
      <w:r w:rsidRPr="00AF1F00">
        <w:rPr>
          <w:rFonts w:cs="Times New Roman"/>
        </w:rPr>
        <w:t>630 owned by them. The biennial fee for these special license plates is the same as the fee provided in Section 56</w:t>
      </w:r>
      <w:r>
        <w:rPr>
          <w:rFonts w:cs="Times New Roman"/>
        </w:rPr>
        <w:noBreakHyphen/>
      </w:r>
      <w:r w:rsidRPr="00AF1F00">
        <w:rPr>
          <w:rFonts w:cs="Times New Roman"/>
        </w:rPr>
        <w:t>3</w:t>
      </w:r>
      <w:r>
        <w:rPr>
          <w:rFonts w:cs="Times New Roman"/>
        </w:rPr>
        <w:noBreakHyphen/>
      </w:r>
      <w:r w:rsidRPr="00AF1F00">
        <w:rPr>
          <w:rFonts w:cs="Times New Roman"/>
        </w:rPr>
        <w:t>2020, and only one plate may be issued to former members of the South Carolina Delegation of the United States Congress, retired judicial officers elected by the General Assembly or confirmed by the United States Senate, respectively, a councilman or a mayor. A coroner and a former member of the General Assembly may be issued two license plates.  These license plates must be issued or revalidated biennially 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convicted of an offense contained in this section subsequent to issuance of a special motor vehicle license plate shall surrender the special license plate to the Department of Motor Vehicles within three days of the date of the conviction.”</w:t>
      </w: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Transporter license plates</w:t>
      </w:r>
    </w:p>
    <w:p w:rsidR="00192B33" w:rsidRPr="00CE39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SECTION</w:t>
      </w:r>
      <w:r w:rsidRPr="00AF1F00">
        <w:rPr>
          <w:rFonts w:cs="Times New Roman"/>
          <w:snapToGrid w:val="0"/>
        </w:rPr>
        <w:tab/>
        <w:t>2.</w:t>
      </w:r>
      <w:r w:rsidRPr="00AF1F00">
        <w:rPr>
          <w:rFonts w:cs="Times New Roman"/>
          <w:snapToGrid w:val="0"/>
        </w:rPr>
        <w:tab/>
        <w:t>Section 56</w:t>
      </w:r>
      <w:r>
        <w:rPr>
          <w:rFonts w:cs="Times New Roman"/>
          <w:snapToGrid w:val="0"/>
        </w:rPr>
        <w:noBreakHyphen/>
      </w:r>
      <w:r w:rsidRPr="00AF1F00">
        <w:rPr>
          <w:rFonts w:cs="Times New Roman"/>
          <w:snapToGrid w:val="0"/>
        </w:rPr>
        <w:t>3</w:t>
      </w:r>
      <w:r>
        <w:rPr>
          <w:rFonts w:cs="Times New Roman"/>
          <w:snapToGrid w:val="0"/>
        </w:rPr>
        <w:noBreakHyphen/>
      </w:r>
      <w:r w:rsidRPr="00AF1F00">
        <w:rPr>
          <w:rFonts w:cs="Times New Roman"/>
          <w:snapToGrid w:val="0"/>
        </w:rPr>
        <w:t>2350 of the 1976 Code is amended to read:</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t>“Section 56</w:t>
      </w:r>
      <w:r>
        <w:rPr>
          <w:rFonts w:cs="Times New Roman"/>
          <w:snapToGrid w:val="0"/>
        </w:rPr>
        <w:noBreakHyphen/>
      </w:r>
      <w:r w:rsidRPr="00AF1F00">
        <w:rPr>
          <w:rFonts w:cs="Times New Roman"/>
          <w:snapToGrid w:val="0"/>
        </w:rPr>
        <w:t>3</w:t>
      </w:r>
      <w:r>
        <w:rPr>
          <w:rFonts w:cs="Times New Roman"/>
          <w:snapToGrid w:val="0"/>
        </w:rPr>
        <w:noBreakHyphen/>
      </w:r>
      <w:r w:rsidRPr="00AF1F00">
        <w:rPr>
          <w:rFonts w:cs="Times New Roman"/>
          <w:snapToGrid w:val="0"/>
        </w:rPr>
        <w:t>2350.</w:t>
      </w:r>
      <w:r w:rsidRPr="00AF1F00">
        <w:rPr>
          <w:rFonts w:cs="Times New Roman"/>
          <w:snapToGrid w:val="0"/>
        </w:rPr>
        <w:tab/>
        <w:t>(A)</w:t>
      </w:r>
      <w:r w:rsidRPr="00AF1F00">
        <w:rPr>
          <w:rFonts w:cs="Times New Roman"/>
          <w:snapToGrid w:val="0"/>
        </w:rPr>
        <w:tab/>
        <w:t xml:space="preserve">For purposes of this section </w:t>
      </w:r>
      <w:r w:rsidRPr="008E2EF2">
        <w:rPr>
          <w:rFonts w:cs="Times New Roman"/>
          <w:snapToGrid w:val="0"/>
        </w:rPr>
        <w:t>‘</w:t>
      </w:r>
      <w:r w:rsidRPr="00AF1F00">
        <w:rPr>
          <w:rFonts w:cs="Times New Roman"/>
          <w:snapToGrid w:val="0"/>
        </w:rPr>
        <w:t>financial institution</w:t>
      </w:r>
      <w:r w:rsidRPr="008E2EF2">
        <w:rPr>
          <w:rFonts w:cs="Times New Roman"/>
          <w:snapToGrid w:val="0"/>
        </w:rPr>
        <w:t>’</w:t>
      </w:r>
      <w:r w:rsidRPr="00AF1F00">
        <w:rPr>
          <w:rFonts w:cs="Times New Roman"/>
          <w:snapToGrid w:val="0"/>
        </w:rPr>
        <w:t xml:space="preserve"> means a supervised financial organization as defined in Section 37</w:t>
      </w:r>
      <w:r>
        <w:rPr>
          <w:rFonts w:cs="Times New Roman"/>
          <w:snapToGrid w:val="0"/>
        </w:rPr>
        <w:noBreakHyphen/>
      </w:r>
      <w:r w:rsidRPr="00AF1F00">
        <w:rPr>
          <w:rFonts w:cs="Times New Roman"/>
          <w:snapToGrid w:val="0"/>
        </w:rPr>
        <w:t>1</w:t>
      </w:r>
      <w:r>
        <w:rPr>
          <w:rFonts w:cs="Times New Roman"/>
          <w:snapToGrid w:val="0"/>
        </w:rPr>
        <w:noBreakHyphen/>
      </w:r>
      <w:r w:rsidRPr="00AF1F00">
        <w:rPr>
          <w:rFonts w:cs="Times New Roman"/>
          <w:snapToGrid w:val="0"/>
        </w:rPr>
        <w:t>301(27) or a supervised lender as defined in Section 37</w:t>
      </w:r>
      <w:r>
        <w:rPr>
          <w:rFonts w:cs="Times New Roman"/>
          <w:snapToGrid w:val="0"/>
        </w:rPr>
        <w:noBreakHyphen/>
      </w:r>
      <w:r w:rsidRPr="00AF1F00">
        <w:rPr>
          <w:rFonts w:cs="Times New Roman"/>
          <w:snapToGrid w:val="0"/>
        </w:rPr>
        <w:t>3</w:t>
      </w:r>
      <w:r>
        <w:rPr>
          <w:rFonts w:cs="Times New Roman"/>
          <w:snapToGrid w:val="0"/>
        </w:rPr>
        <w:noBreakHyphen/>
      </w:r>
      <w:r w:rsidRPr="00AF1F00">
        <w:rPr>
          <w:rFonts w:cs="Times New Roman"/>
          <w:snapToGrid w:val="0"/>
        </w:rPr>
        <w:t>501(2).</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t>(B)</w:t>
      </w:r>
      <w:r w:rsidRPr="00AF1F00">
        <w:rPr>
          <w:rFonts w:cs="Times New Roman"/>
          <w:snapToGrid w:val="0"/>
        </w:rPr>
        <w:tab/>
        <w:t xml:space="preserve">A financial institution engaged in the business of repossessing vehicles or accepting voluntary repossession or relinquishment of 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demonstration of such vehicles for purposes of potential </w:t>
      </w:r>
      <w:r w:rsidRPr="00AF1F00">
        <w:rPr>
          <w:rFonts w:cs="Times New Roman"/>
          <w:snapToGrid w:val="0"/>
        </w:rPr>
        <w:lastRenderedPageBreak/>
        <w:t>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t>(C)</w:t>
      </w:r>
      <w:r w:rsidRPr="00AF1F00">
        <w:rPr>
          <w:rFonts w:cs="Times New Roman"/>
          <w:snapToGrid w:val="0"/>
        </w:rPr>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r>
      <w:r w:rsidRPr="00AF1F00">
        <w:rPr>
          <w:rFonts w:cs="Times New Roman"/>
          <w:snapToGrid w:val="0"/>
        </w:rPr>
        <w:tab/>
        <w:t>(1)</w:t>
      </w:r>
      <w:r w:rsidRPr="00AF1F00">
        <w:rPr>
          <w:rFonts w:cs="Times New Roman"/>
          <w:snapToGrid w:val="0"/>
        </w:rPr>
        <w:tab/>
        <w:t>The application must be in a form prescribed by the department to include the applicable liability insurance as prescribed by statute and filed with the department each year. If the applicant is an entity with multiple branches, then an application may be made for each branch, not to exceed two registrations. The application must include the name and residence address of the applicant as follows:</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r>
      <w:r w:rsidRPr="00AF1F00">
        <w:rPr>
          <w:rFonts w:cs="Times New Roman"/>
          <w:snapToGrid w:val="0"/>
        </w:rPr>
        <w:tab/>
      </w:r>
      <w:r w:rsidRPr="00AF1F00">
        <w:rPr>
          <w:rFonts w:cs="Times New Roman"/>
          <w:snapToGrid w:val="0"/>
        </w:rPr>
        <w:tab/>
        <w:t>(a)</w:t>
      </w:r>
      <w:r w:rsidRPr="00AF1F00">
        <w:rPr>
          <w:rFonts w:cs="Times New Roman"/>
          <w:snapToGrid w:val="0"/>
        </w:rPr>
        <w:tab/>
        <w:t>if an individual, the name under which he intends to conduct business;</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r>
      <w:r w:rsidRPr="00AF1F00">
        <w:rPr>
          <w:rFonts w:cs="Times New Roman"/>
          <w:snapToGrid w:val="0"/>
        </w:rPr>
        <w:tab/>
      </w:r>
      <w:r w:rsidRPr="00AF1F00">
        <w:rPr>
          <w:rFonts w:cs="Times New Roman"/>
          <w:snapToGrid w:val="0"/>
        </w:rPr>
        <w:tab/>
        <w:t>(b)</w:t>
      </w:r>
      <w:r w:rsidRPr="00AF1F00">
        <w:rPr>
          <w:rFonts w:cs="Times New Roman"/>
          <w:snapToGrid w:val="0"/>
        </w:rPr>
        <w:tab/>
        <w:t>if a partnership, the name and residence address of each member of the partnership and the name under which the business is to be conducted, and if multiple branches are intended to have registrations, an appropriate identifier for each branch;</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r>
      <w:r w:rsidRPr="00AF1F00">
        <w:rPr>
          <w:rFonts w:cs="Times New Roman"/>
          <w:snapToGrid w:val="0"/>
        </w:rPr>
        <w:tab/>
      </w:r>
      <w:r w:rsidRPr="00AF1F00">
        <w:rPr>
          <w:rFonts w:cs="Times New Roman"/>
          <w:snapToGrid w:val="0"/>
        </w:rPr>
        <w:tab/>
        <w:t>(c)</w:t>
      </w:r>
      <w:r w:rsidRPr="00AF1F00">
        <w:rPr>
          <w:rFonts w:cs="Times New Roman"/>
          <w:snapToGrid w:val="0"/>
        </w:rPr>
        <w:tab/>
        <w:t>if a corporation, the name and company address of the corporation and the name and residence address of its responsible officer.</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r>
      <w:r w:rsidRPr="00AF1F00">
        <w:rPr>
          <w:rFonts w:cs="Times New Roman"/>
          <w:snapToGrid w:val="0"/>
        </w:rPr>
        <w:tab/>
        <w:t>(2)</w:t>
      </w:r>
      <w:r w:rsidRPr="00AF1F00">
        <w:rPr>
          <w:rFonts w:cs="Times New Roman"/>
          <w:snapToGrid w:val="0"/>
        </w:rPr>
        <w:tab/>
        <w:t>The application must be certified by the applicant and by an agent of the department to verify the facts set forth in the application.</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r>
      <w:r w:rsidRPr="00AF1F00">
        <w:rPr>
          <w:rFonts w:cs="Times New Roman"/>
          <w:snapToGrid w:val="0"/>
        </w:rPr>
        <w:tab/>
        <w:t>(3)</w:t>
      </w:r>
      <w:r w:rsidRPr="00AF1F00">
        <w:rPr>
          <w:rFonts w:cs="Times New Roman"/>
          <w:snapToGrid w:val="0"/>
        </w:rPr>
        <w:tab/>
        <w:t>The annual fee for registration is fifty dollars, plus an annual fee of ten dollars for each license plate.</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r>
      <w:r w:rsidRPr="00AF1F00">
        <w:rPr>
          <w:rFonts w:cs="Times New Roman"/>
          <w:snapToGrid w:val="0"/>
        </w:rPr>
        <w:tab/>
        <w:t>(4)</w:t>
      </w:r>
      <w:r w:rsidRPr="00AF1F00">
        <w:rPr>
          <w:rFonts w:cs="Times New Roman"/>
          <w:snapToGrid w:val="0"/>
        </w:rPr>
        <w:tab/>
        <w:t>License plates authorized by this section must not be used on vehicles that are loaned, rented, or leased by the licensed registrants to employees or any other individuals.</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ab/>
        <w:t>(D)</w:t>
      </w:r>
      <w:r w:rsidRPr="00AF1F00">
        <w:rPr>
          <w:rFonts w:cs="Times New Roman"/>
          <w:snapToGrid w:val="0"/>
        </w:rPr>
        <w:tab/>
        <w:t>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 an opportunity to inspect them.”</w:t>
      </w: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92B33" w:rsidRDefault="00192B33" w:rsidP="00192B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lastRenderedPageBreak/>
        <w:t>Transporter license plates</w:t>
      </w:r>
    </w:p>
    <w:p w:rsidR="00192B33" w:rsidRPr="00CE39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F1F00">
        <w:rPr>
          <w:rFonts w:cs="Times New Roman"/>
          <w:snapToGrid w:val="0"/>
        </w:rPr>
        <w:t>SECTION</w:t>
      </w:r>
      <w:r w:rsidRPr="00AF1F00">
        <w:rPr>
          <w:rFonts w:cs="Times New Roman"/>
          <w:snapToGrid w:val="0"/>
        </w:rPr>
        <w:tab/>
        <w:t>3.</w:t>
      </w:r>
      <w:r w:rsidRPr="00AF1F00">
        <w:rPr>
          <w:rFonts w:cs="Times New Roman"/>
          <w:snapToGrid w:val="0"/>
        </w:rPr>
        <w:tab/>
        <w:t>Section 56</w:t>
      </w:r>
      <w:r>
        <w:rPr>
          <w:rFonts w:cs="Times New Roman"/>
          <w:snapToGrid w:val="0"/>
        </w:rPr>
        <w:noBreakHyphen/>
      </w:r>
      <w:r w:rsidRPr="00AF1F00">
        <w:rPr>
          <w:rFonts w:cs="Times New Roman"/>
          <w:snapToGrid w:val="0"/>
        </w:rPr>
        <w:t>3</w:t>
      </w:r>
      <w:r>
        <w:rPr>
          <w:rFonts w:cs="Times New Roman"/>
          <w:snapToGrid w:val="0"/>
        </w:rPr>
        <w:noBreakHyphen/>
      </w:r>
      <w:r w:rsidRPr="00AF1F00">
        <w:rPr>
          <w:rFonts w:cs="Times New Roman"/>
          <w:snapToGrid w:val="0"/>
        </w:rPr>
        <w:t>2370 of the 1976 Code is amended to read:</w:t>
      </w: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F00">
        <w:rPr>
          <w:rFonts w:cs="Times New Roman"/>
          <w:snapToGrid w:val="0"/>
        </w:rPr>
        <w:tab/>
        <w:t>“Section 56</w:t>
      </w:r>
      <w:r>
        <w:rPr>
          <w:rFonts w:cs="Times New Roman"/>
          <w:snapToGrid w:val="0"/>
        </w:rPr>
        <w:noBreakHyphen/>
      </w:r>
      <w:r w:rsidRPr="00AF1F00">
        <w:rPr>
          <w:rFonts w:cs="Times New Roman"/>
          <w:snapToGrid w:val="0"/>
        </w:rPr>
        <w:t>3</w:t>
      </w:r>
      <w:r>
        <w:rPr>
          <w:rFonts w:cs="Times New Roman"/>
          <w:snapToGrid w:val="0"/>
        </w:rPr>
        <w:noBreakHyphen/>
      </w:r>
      <w:r w:rsidRPr="00AF1F00">
        <w:rPr>
          <w:rFonts w:cs="Times New Roman"/>
          <w:snapToGrid w:val="0"/>
        </w:rPr>
        <w:t>2370.</w:t>
      </w:r>
      <w:r w:rsidRPr="00AF1F00">
        <w:rPr>
          <w:rFonts w:cs="Times New Roman"/>
          <w:snapToGrid w:val="0"/>
        </w:rPr>
        <w:tab/>
        <w:t>Transporter license plates issued under this article may be transferred from vehicle to vehicle, but shall be used only for the limited purposes as provided in Section 56</w:t>
      </w:r>
      <w:r>
        <w:rPr>
          <w:rFonts w:cs="Times New Roman"/>
          <w:snapToGrid w:val="0"/>
        </w:rPr>
        <w:noBreakHyphen/>
      </w:r>
      <w:r w:rsidRPr="00AF1F00">
        <w:rPr>
          <w:rFonts w:cs="Times New Roman"/>
          <w:snapToGrid w:val="0"/>
        </w:rPr>
        <w:t>3</w:t>
      </w:r>
      <w:r>
        <w:rPr>
          <w:rFonts w:cs="Times New Roman"/>
          <w:snapToGrid w:val="0"/>
        </w:rPr>
        <w:noBreakHyphen/>
      </w:r>
      <w:r w:rsidRPr="00AF1F00">
        <w:rPr>
          <w:rFonts w:cs="Times New Roman"/>
          <w:snapToGrid w:val="0"/>
        </w:rPr>
        <w:t>2350.”</w:t>
      </w: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92B33" w:rsidRPr="00CE39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92B33" w:rsidRPr="00AF1F00"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1F00">
        <w:rPr>
          <w:rFonts w:cs="Times New Roman"/>
        </w:rPr>
        <w:t>SECTION</w:t>
      </w:r>
      <w:r w:rsidRPr="00AF1F00">
        <w:rPr>
          <w:rFonts w:cs="Times New Roman"/>
        </w:rPr>
        <w:tab/>
        <w:t>4.</w:t>
      </w:r>
      <w:r w:rsidRPr="00AF1F00">
        <w:rPr>
          <w:rFonts w:cs="Times New Roman"/>
        </w:rPr>
        <w:tab/>
        <w:t>This act takes effect upon approval by the Governor.</w:t>
      </w: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92B33" w:rsidRDefault="00192B33"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192B33" w:rsidRDefault="00192B33" w:rsidP="00192B33">
      <w:pPr>
        <w:jc w:val="both"/>
        <w:rPr>
          <w:color w:val="000000" w:themeColor="text1"/>
        </w:rPr>
      </w:pPr>
    </w:p>
    <w:p w:rsidR="00192B33" w:rsidRDefault="00192B33" w:rsidP="00192B33">
      <w:pPr>
        <w:jc w:val="both"/>
        <w:rPr>
          <w:color w:val="000000" w:themeColor="text1"/>
        </w:rPr>
      </w:pPr>
      <w:r>
        <w:rPr>
          <w:color w:val="000000" w:themeColor="text1"/>
        </w:rPr>
        <w:t>Vetoed by the Governor -- 5/19/18.</w:t>
      </w:r>
    </w:p>
    <w:p w:rsidR="00192B33" w:rsidRDefault="00192B33" w:rsidP="00192B33">
      <w:pPr>
        <w:jc w:val="both"/>
        <w:rPr>
          <w:color w:val="000000" w:themeColor="text1"/>
        </w:rPr>
      </w:pPr>
      <w:r>
        <w:rPr>
          <w:color w:val="000000" w:themeColor="text1"/>
        </w:rPr>
        <w:t>Veto overridden by House -- 6/27/18.</w:t>
      </w:r>
    </w:p>
    <w:p w:rsidR="00192B33" w:rsidRDefault="00192B33" w:rsidP="00192B33">
      <w:pPr>
        <w:jc w:val="both"/>
        <w:rPr>
          <w:color w:val="000000" w:themeColor="text1"/>
        </w:rPr>
      </w:pPr>
      <w:r>
        <w:rPr>
          <w:color w:val="000000" w:themeColor="text1"/>
        </w:rPr>
        <w:t xml:space="preserve">Veto overridden by Senate -- 6/28/18. </w:t>
      </w:r>
    </w:p>
    <w:p w:rsidR="00192B33" w:rsidRDefault="00192B33" w:rsidP="00192B33">
      <w:pPr>
        <w:jc w:val="center"/>
        <w:rPr>
          <w:color w:val="000000" w:themeColor="text1"/>
        </w:rPr>
      </w:pPr>
    </w:p>
    <w:p w:rsidR="00192B33" w:rsidRDefault="00192B33" w:rsidP="00192B33">
      <w:pPr>
        <w:jc w:val="center"/>
        <w:rPr>
          <w:color w:val="000000" w:themeColor="text1"/>
        </w:rPr>
      </w:pPr>
      <w:r>
        <w:rPr>
          <w:color w:val="000000" w:themeColor="text1"/>
        </w:rPr>
        <w:t>__________</w:t>
      </w:r>
    </w:p>
    <w:p w:rsidR="000F6A19" w:rsidRPr="00CA3E43" w:rsidRDefault="000F6A19" w:rsidP="0019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F6A19" w:rsidRPr="00CA3E43" w:rsidSect="000F6A19">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5DC" w:rsidRDefault="009235DC" w:rsidP="007D5FAC">
      <w:r>
        <w:separator/>
      </w:r>
    </w:p>
  </w:endnote>
  <w:endnote w:type="continuationSeparator" w:id="0">
    <w:p w:rsidR="009235DC" w:rsidRDefault="009235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9" w:rsidRPr="000F6A19" w:rsidRDefault="000F6A19" w:rsidP="000F6A1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92B3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9" w:rsidRDefault="000F6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5DC" w:rsidRDefault="009235DC" w:rsidP="007D5FAC">
      <w:r>
        <w:separator/>
      </w:r>
    </w:p>
  </w:footnote>
  <w:footnote w:type="continuationSeparator" w:id="0">
    <w:p w:rsidR="009235DC" w:rsidRDefault="009235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973"/>
    <w:docVar w:name="ActSecretary" w:val="Thurmond"/>
    <w:docVar w:name="ActSIdno" w:val="(288)  4973CM18"/>
    <w:docVar w:name="clipname" w:val="4973CM18"/>
    <w:docVar w:name="dvBillNumber" w:val="4973"/>
    <w:docVar w:name="dvBillNumberPrefix" w:val="H"/>
    <w:docVar w:name="dvOriginalBody" w:val="House"/>
    <w:docVar w:name="HOUSEACTFULLPATH" w:val="L:\COUNCIL\ACTS\4973CM18.DOCX"/>
    <w:docVar w:name="OrigHOUSEBillNo" w:val="4973"/>
    <w:docVar w:name="WhatActtype" w:val="AN ACT"/>
  </w:docVars>
  <w:rsids>
    <w:rsidRoot w:val="00313A6C"/>
    <w:rsid w:val="00002DE0"/>
    <w:rsid w:val="00005983"/>
    <w:rsid w:val="00020349"/>
    <w:rsid w:val="00020977"/>
    <w:rsid w:val="00021B0B"/>
    <w:rsid w:val="00040C05"/>
    <w:rsid w:val="000420A1"/>
    <w:rsid w:val="0004579B"/>
    <w:rsid w:val="00051B4F"/>
    <w:rsid w:val="00060E60"/>
    <w:rsid w:val="00061F48"/>
    <w:rsid w:val="000673E4"/>
    <w:rsid w:val="0007088D"/>
    <w:rsid w:val="000731E9"/>
    <w:rsid w:val="00074565"/>
    <w:rsid w:val="00076A1A"/>
    <w:rsid w:val="00077DA3"/>
    <w:rsid w:val="00081300"/>
    <w:rsid w:val="00083C27"/>
    <w:rsid w:val="00085C37"/>
    <w:rsid w:val="00091BF7"/>
    <w:rsid w:val="00092EE6"/>
    <w:rsid w:val="00096A9B"/>
    <w:rsid w:val="00096BDA"/>
    <w:rsid w:val="000A6151"/>
    <w:rsid w:val="000B316D"/>
    <w:rsid w:val="000B56CB"/>
    <w:rsid w:val="000D6F51"/>
    <w:rsid w:val="000F6A19"/>
    <w:rsid w:val="001030FE"/>
    <w:rsid w:val="001031AE"/>
    <w:rsid w:val="00103295"/>
    <w:rsid w:val="00103D2E"/>
    <w:rsid w:val="00104519"/>
    <w:rsid w:val="00106968"/>
    <w:rsid w:val="00114917"/>
    <w:rsid w:val="001237B9"/>
    <w:rsid w:val="001255F3"/>
    <w:rsid w:val="00131CE5"/>
    <w:rsid w:val="00135DDF"/>
    <w:rsid w:val="00136AA0"/>
    <w:rsid w:val="00141278"/>
    <w:rsid w:val="0014525A"/>
    <w:rsid w:val="001626DB"/>
    <w:rsid w:val="00170F30"/>
    <w:rsid w:val="00172771"/>
    <w:rsid w:val="001747A9"/>
    <w:rsid w:val="001750EA"/>
    <w:rsid w:val="001754BB"/>
    <w:rsid w:val="0018353C"/>
    <w:rsid w:val="00192B33"/>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1228"/>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7E17"/>
    <w:rsid w:val="00290B61"/>
    <w:rsid w:val="00291330"/>
    <w:rsid w:val="00291CD5"/>
    <w:rsid w:val="00291CF3"/>
    <w:rsid w:val="00293450"/>
    <w:rsid w:val="00294396"/>
    <w:rsid w:val="00296B4D"/>
    <w:rsid w:val="002A23CF"/>
    <w:rsid w:val="002A2B87"/>
    <w:rsid w:val="002A6880"/>
    <w:rsid w:val="002A7F6D"/>
    <w:rsid w:val="002B2268"/>
    <w:rsid w:val="002B787D"/>
    <w:rsid w:val="002C0E95"/>
    <w:rsid w:val="002C3DB3"/>
    <w:rsid w:val="002C4C93"/>
    <w:rsid w:val="002C7D37"/>
    <w:rsid w:val="002D3267"/>
    <w:rsid w:val="002D7489"/>
    <w:rsid w:val="002D7F22"/>
    <w:rsid w:val="002E0E09"/>
    <w:rsid w:val="002E22B7"/>
    <w:rsid w:val="002E2659"/>
    <w:rsid w:val="002E42ED"/>
    <w:rsid w:val="002E45C8"/>
    <w:rsid w:val="002F1141"/>
    <w:rsid w:val="002F4289"/>
    <w:rsid w:val="00304605"/>
    <w:rsid w:val="003049A0"/>
    <w:rsid w:val="003054CD"/>
    <w:rsid w:val="00305689"/>
    <w:rsid w:val="00306B63"/>
    <w:rsid w:val="00313A6C"/>
    <w:rsid w:val="00315C15"/>
    <w:rsid w:val="0031739F"/>
    <w:rsid w:val="003219FC"/>
    <w:rsid w:val="0032380E"/>
    <w:rsid w:val="00325D1F"/>
    <w:rsid w:val="003348FE"/>
    <w:rsid w:val="00334EAC"/>
    <w:rsid w:val="0034356D"/>
    <w:rsid w:val="00347E48"/>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3500"/>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2762"/>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1A51"/>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257A"/>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48E0"/>
    <w:rsid w:val="007C7B7F"/>
    <w:rsid w:val="007D5FAC"/>
    <w:rsid w:val="007E19E6"/>
    <w:rsid w:val="007E3A81"/>
    <w:rsid w:val="007F6631"/>
    <w:rsid w:val="007F6D46"/>
    <w:rsid w:val="007F7184"/>
    <w:rsid w:val="00800AD0"/>
    <w:rsid w:val="00805054"/>
    <w:rsid w:val="008066FB"/>
    <w:rsid w:val="00806F5B"/>
    <w:rsid w:val="008162A2"/>
    <w:rsid w:val="0081729E"/>
    <w:rsid w:val="008273D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33B"/>
    <w:rsid w:val="008B2051"/>
    <w:rsid w:val="008B347C"/>
    <w:rsid w:val="008B48BD"/>
    <w:rsid w:val="008C1088"/>
    <w:rsid w:val="008C325E"/>
    <w:rsid w:val="008E03BA"/>
    <w:rsid w:val="008E2EF2"/>
    <w:rsid w:val="008E7624"/>
    <w:rsid w:val="008F4CA1"/>
    <w:rsid w:val="008F510F"/>
    <w:rsid w:val="008F5F0A"/>
    <w:rsid w:val="008F7D5B"/>
    <w:rsid w:val="00900319"/>
    <w:rsid w:val="00906538"/>
    <w:rsid w:val="009076FA"/>
    <w:rsid w:val="00916EE8"/>
    <w:rsid w:val="009235DC"/>
    <w:rsid w:val="009254E2"/>
    <w:rsid w:val="00926C29"/>
    <w:rsid w:val="00930345"/>
    <w:rsid w:val="00934A0A"/>
    <w:rsid w:val="00940A90"/>
    <w:rsid w:val="00953BF7"/>
    <w:rsid w:val="009560AB"/>
    <w:rsid w:val="009631DC"/>
    <w:rsid w:val="009634D4"/>
    <w:rsid w:val="00966B42"/>
    <w:rsid w:val="00971351"/>
    <w:rsid w:val="0097332E"/>
    <w:rsid w:val="00974FD7"/>
    <w:rsid w:val="00980444"/>
    <w:rsid w:val="00982233"/>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1EF1"/>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88E"/>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3E43"/>
    <w:rsid w:val="00CA4CD7"/>
    <w:rsid w:val="00CA5358"/>
    <w:rsid w:val="00CA7497"/>
    <w:rsid w:val="00CB08A1"/>
    <w:rsid w:val="00CB12FE"/>
    <w:rsid w:val="00CC2825"/>
    <w:rsid w:val="00CD514B"/>
    <w:rsid w:val="00CE13B0"/>
    <w:rsid w:val="00CE1407"/>
    <w:rsid w:val="00CE257E"/>
    <w:rsid w:val="00CE3933"/>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798"/>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18178396-8811-4DFE-B0A6-F8CB4013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F6A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1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A2"/>
    <w:rPr>
      <w:rFonts w:ascii="Segoe UI" w:hAnsi="Segoe UI" w:cs="Segoe UI"/>
      <w:sz w:val="18"/>
      <w:szCs w:val="18"/>
    </w:rPr>
  </w:style>
  <w:style w:type="table" w:styleId="TableGrid">
    <w:name w:val="Table Grid"/>
    <w:basedOn w:val="TableNormal"/>
    <w:uiPriority w:val="59"/>
    <w:rsid w:val="007C48E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F6A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212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21.docx" TargetMode="External"/><Relationship Id="rId13" Type="http://schemas.openxmlformats.org/officeDocument/2006/relationships/hyperlink" Target="file:///h:\hj\20180404.docx" TargetMode="External"/><Relationship Id="rId18" Type="http://schemas.openxmlformats.org/officeDocument/2006/relationships/hyperlink" Target="file:///h:\sj\20180509.docx" TargetMode="External"/><Relationship Id="rId26" Type="http://schemas.openxmlformats.org/officeDocument/2006/relationships/hyperlink" Target="file:///h:\hj\20180627.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180510.docx" TargetMode="External"/><Relationship Id="rId34" Type="http://schemas.openxmlformats.org/officeDocument/2006/relationships/hyperlink" Target="file:///p:\pprever\2017-18\4973_20180503.docx" TargetMode="External"/><Relationship Id="rId7" Type="http://schemas.openxmlformats.org/officeDocument/2006/relationships/hyperlink" Target="file:///h:\hj\20180221.docx" TargetMode="External"/><Relationship Id="rId12" Type="http://schemas.openxmlformats.org/officeDocument/2006/relationships/hyperlink" Target="file:///h:\hj\20180403.docx" TargetMode="External"/><Relationship Id="rId17" Type="http://schemas.openxmlformats.org/officeDocument/2006/relationships/hyperlink" Target="file:///h:\sj\20180509.docx" TargetMode="External"/><Relationship Id="rId25" Type="http://schemas.openxmlformats.org/officeDocument/2006/relationships/hyperlink" Target="file:///h:\hj\20180627.docx" TargetMode="External"/><Relationship Id="rId33" Type="http://schemas.openxmlformats.org/officeDocument/2006/relationships/hyperlink" Target="file:///p:\pprever\2017-18\4973_20180502.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502.docx" TargetMode="External"/><Relationship Id="rId20" Type="http://schemas.openxmlformats.org/officeDocument/2006/relationships/hyperlink" Target="file:///h:\sj\20180509.docx" TargetMode="External"/><Relationship Id="rId29" Type="http://schemas.openxmlformats.org/officeDocument/2006/relationships/hyperlink" Target="file:///p:\pprever\2017-18\4973_201802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3.docx" TargetMode="External"/><Relationship Id="rId24" Type="http://schemas.openxmlformats.org/officeDocument/2006/relationships/hyperlink" Target="file:///h:\hj\20180627.docx" TargetMode="External"/><Relationship Id="rId32" Type="http://schemas.openxmlformats.org/officeDocument/2006/relationships/hyperlink" Target="file:///p:\pprever\2017-18\4973_20180404.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409.docx" TargetMode="External"/><Relationship Id="rId23" Type="http://schemas.openxmlformats.org/officeDocument/2006/relationships/hyperlink" Target="file:///h:\hj\20180510.docx" TargetMode="External"/><Relationship Id="rId28" Type="http://schemas.openxmlformats.org/officeDocument/2006/relationships/hyperlink" Target="http://www.scstatehouse.gov/billsearch.php?billnumbers=4973&amp;session=122&amp;summary=B" TargetMode="External"/><Relationship Id="rId36" Type="http://schemas.openxmlformats.org/officeDocument/2006/relationships/hyperlink" Target="file:///p:\pprever\2017-18\4973_20180510.docx" TargetMode="External"/><Relationship Id="rId10" Type="http://schemas.openxmlformats.org/officeDocument/2006/relationships/hyperlink" Target="file:///h:\hj\20180403.docx" TargetMode="External"/><Relationship Id="rId19" Type="http://schemas.openxmlformats.org/officeDocument/2006/relationships/hyperlink" Target="file:///h:\sj\20180509.docx" TargetMode="External"/><Relationship Id="rId31" Type="http://schemas.openxmlformats.org/officeDocument/2006/relationships/hyperlink" Target="file:///p:\pprever\2017-18\4973_20180403.docx" TargetMode="External"/><Relationship Id="rId4" Type="http://schemas.openxmlformats.org/officeDocument/2006/relationships/webSettings" Target="webSettings.xml"/><Relationship Id="rId9" Type="http://schemas.openxmlformats.org/officeDocument/2006/relationships/hyperlink" Target="file:///h:\hj\20180322.docx" TargetMode="External"/><Relationship Id="rId14" Type="http://schemas.openxmlformats.org/officeDocument/2006/relationships/hyperlink" Target="file:///h:\sj\20180409.docx" TargetMode="External"/><Relationship Id="rId22" Type="http://schemas.openxmlformats.org/officeDocument/2006/relationships/hyperlink" Target="file:///h:\hj\20180510.docx" TargetMode="External"/><Relationship Id="rId27" Type="http://schemas.openxmlformats.org/officeDocument/2006/relationships/hyperlink" Target="file:///h:\sj\20180628.docx" TargetMode="External"/><Relationship Id="rId30" Type="http://schemas.openxmlformats.org/officeDocument/2006/relationships/hyperlink" Target="file:///p:\pprever\2017-18\4973_20180322.docx" TargetMode="External"/><Relationship Id="rId35" Type="http://schemas.openxmlformats.org/officeDocument/2006/relationships/hyperlink" Target="file:///p:\pprever\2017-18\4973_2018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18CA-33CD-404F-BC7E-485C2877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A940E47C.dotm</Template>
  <TotalTime>0</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4973: Special license plates for former members of the General Assembly - South Carolina Legislature Online</dc:title>
  <dc:subject/>
  <dc:creator>Gwen Thurmond</dc:creator>
  <cp:keywords/>
  <dc:description/>
  <cp:lastModifiedBy>Lavarres Lynch</cp:lastModifiedBy>
  <cp:revision>2</cp:revision>
  <cp:lastPrinted>2018-05-11T14:07:00Z</cp:lastPrinted>
  <dcterms:created xsi:type="dcterms:W3CDTF">2018-07-27T19:03:00Z</dcterms:created>
  <dcterms:modified xsi:type="dcterms:W3CDTF">2018-07-27T19:03:00Z</dcterms:modified>
</cp:coreProperties>
</file>