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612" w:rsidRDefault="00D02612" w:rsidP="00D02612">
      <w:pPr>
        <w:widowControl w:val="0"/>
        <w:jc w:val="center"/>
      </w:pPr>
      <w:r w:rsidRPr="00D02612">
        <w:rPr>
          <w:b/>
        </w:rPr>
        <w:t>South Carolina General Assembly</w:t>
      </w:r>
    </w:p>
    <w:p w:rsidR="00D02612" w:rsidRDefault="00D02612" w:rsidP="00D02612">
      <w:pPr>
        <w:widowControl w:val="0"/>
        <w:jc w:val="center"/>
      </w:pPr>
      <w:r>
        <w:t>122nd Session, 2017-2018</w:t>
      </w:r>
    </w:p>
    <w:p w:rsidR="00D02612" w:rsidRDefault="00D02612" w:rsidP="00D02612">
      <w:pPr>
        <w:widowControl w:val="0"/>
        <w:jc w:val="left"/>
      </w:pPr>
    </w:p>
    <w:p w:rsidR="00D02612" w:rsidRDefault="00D02612" w:rsidP="00D02612">
      <w:pPr>
        <w:widowControl w:val="0"/>
        <w:jc w:val="left"/>
        <w:rPr>
          <w:b/>
        </w:rPr>
      </w:pPr>
      <w:r w:rsidRPr="00D02612">
        <w:rPr>
          <w:b/>
        </w:rPr>
        <w:t>H. 4989</w:t>
      </w:r>
    </w:p>
    <w:p w:rsidR="00D02612" w:rsidRDefault="00D02612" w:rsidP="00D02612">
      <w:pPr>
        <w:widowControl w:val="0"/>
        <w:jc w:val="left"/>
        <w:rPr>
          <w:b/>
        </w:rPr>
      </w:pPr>
    </w:p>
    <w:p w:rsidR="00D02612" w:rsidRDefault="00D02612" w:rsidP="00D02612">
      <w:pPr>
        <w:widowControl w:val="0"/>
        <w:jc w:val="left"/>
      </w:pPr>
      <w:r w:rsidRPr="00D02612">
        <w:rPr>
          <w:b/>
        </w:rPr>
        <w:t>STATUS INFORMATION</w:t>
      </w:r>
    </w:p>
    <w:p w:rsidR="00D02612" w:rsidRDefault="00D02612" w:rsidP="00D02612">
      <w:pPr>
        <w:widowControl w:val="0"/>
        <w:jc w:val="left"/>
      </w:pPr>
    </w:p>
    <w:p w:rsidR="00D02612" w:rsidRDefault="00D02612" w:rsidP="00D02612">
      <w:pPr>
        <w:widowControl w:val="0"/>
        <w:jc w:val="left"/>
      </w:pPr>
      <w:r>
        <w:t>Concurrent Resolution</w:t>
      </w:r>
    </w:p>
    <w:p w:rsidR="00D02612" w:rsidRDefault="00D02612" w:rsidP="00D02612">
      <w:pPr>
        <w:widowControl w:val="0"/>
        <w:jc w:val="left"/>
      </w:pPr>
      <w:r>
        <w:t>Sponsors: Reps. Willis, G.R. Smith, Hamilton, Pitts and Trantham</w:t>
      </w:r>
    </w:p>
    <w:p w:rsidR="00D02612" w:rsidRDefault="00D02612" w:rsidP="00D02612">
      <w:pPr>
        <w:widowControl w:val="0"/>
        <w:jc w:val="left"/>
      </w:pPr>
      <w:r>
        <w:t>Document Path: l:\council\bills\gt\5461cm18.docx</w:t>
      </w:r>
    </w:p>
    <w:p w:rsidR="00D02612" w:rsidRDefault="00D02612" w:rsidP="00D02612">
      <w:pPr>
        <w:widowControl w:val="0"/>
        <w:jc w:val="left"/>
      </w:pPr>
    </w:p>
    <w:p w:rsidR="00C01FCD" w:rsidRDefault="00C01FCD" w:rsidP="00D02612">
      <w:pPr>
        <w:widowControl w:val="0"/>
        <w:jc w:val="left"/>
      </w:pPr>
      <w:r>
        <w:t>Introduced in the House on February 21, 2018</w:t>
      </w:r>
    </w:p>
    <w:p w:rsidR="00C01FCD" w:rsidRDefault="00C01FCD" w:rsidP="00D02612">
      <w:pPr>
        <w:widowControl w:val="0"/>
        <w:jc w:val="left"/>
      </w:pPr>
      <w:r>
        <w:t>Introduced in the Senate on March 27, 2018</w:t>
      </w:r>
    </w:p>
    <w:p w:rsidR="00C01FCD" w:rsidRDefault="00C01FCD" w:rsidP="00D02612">
      <w:pPr>
        <w:widowControl w:val="0"/>
        <w:jc w:val="left"/>
      </w:pPr>
      <w:r>
        <w:t>Adopted by the General Assembly on May 1, 2018</w:t>
      </w:r>
    </w:p>
    <w:p w:rsidR="00C01FCD" w:rsidRDefault="00C01FCD" w:rsidP="00D02612">
      <w:pPr>
        <w:widowControl w:val="0"/>
        <w:jc w:val="left"/>
      </w:pPr>
    </w:p>
    <w:p w:rsidR="00D02612" w:rsidRDefault="00D02612" w:rsidP="00D02612">
      <w:pPr>
        <w:widowControl w:val="0"/>
        <w:jc w:val="left"/>
      </w:pPr>
      <w:r>
        <w:t xml:space="preserve">Summary: </w:t>
      </w:r>
      <w:r w:rsidR="00436217">
        <w:t>Edward Charles "Eddie" Case Memorial Boulevard</w:t>
      </w:r>
    </w:p>
    <w:p w:rsidR="00D02612" w:rsidRDefault="00D02612" w:rsidP="00D02612">
      <w:pPr>
        <w:widowControl w:val="0"/>
        <w:jc w:val="left"/>
      </w:pPr>
    </w:p>
    <w:p w:rsidR="00D02612" w:rsidRDefault="00D02612" w:rsidP="00D02612">
      <w:pPr>
        <w:widowControl w:val="0"/>
        <w:jc w:val="left"/>
      </w:pPr>
    </w:p>
    <w:p w:rsidR="00D02612" w:rsidRDefault="00D02612" w:rsidP="00D02612">
      <w:pPr>
        <w:widowControl w:val="0"/>
        <w:tabs>
          <w:tab w:val="center" w:pos="590"/>
          <w:tab w:val="center" w:pos="1440"/>
          <w:tab w:val="left" w:pos="1872"/>
          <w:tab w:val="left" w:pos="9187"/>
        </w:tabs>
        <w:jc w:val="left"/>
      </w:pPr>
      <w:r w:rsidRPr="00D02612">
        <w:rPr>
          <w:b/>
        </w:rPr>
        <w:t>HISTORY OF LEGISLATIVE ACTIONS</w:t>
      </w:r>
    </w:p>
    <w:p w:rsidR="00D02612" w:rsidRDefault="00D02612" w:rsidP="00D02612">
      <w:pPr>
        <w:widowControl w:val="0"/>
        <w:tabs>
          <w:tab w:val="center" w:pos="590"/>
          <w:tab w:val="center" w:pos="1440"/>
          <w:tab w:val="left" w:pos="1872"/>
          <w:tab w:val="left" w:pos="9187"/>
        </w:tabs>
        <w:jc w:val="left"/>
      </w:pPr>
    </w:p>
    <w:p w:rsidR="00D02612" w:rsidRPr="00D02612" w:rsidRDefault="00D02612" w:rsidP="00D02612">
      <w:pPr>
        <w:widowControl w:val="0"/>
        <w:tabs>
          <w:tab w:val="center" w:pos="590"/>
          <w:tab w:val="center" w:pos="1440"/>
          <w:tab w:val="left" w:pos="1872"/>
          <w:tab w:val="left" w:pos="9187"/>
        </w:tabs>
        <w:jc w:val="left"/>
      </w:pPr>
      <w:r w:rsidRPr="00D02612">
        <w:rPr>
          <w:u w:val="single"/>
        </w:rPr>
        <w:tab/>
        <w:t>Date</w:t>
      </w:r>
      <w:r w:rsidRPr="00D02612">
        <w:rPr>
          <w:u w:val="single"/>
        </w:rPr>
        <w:tab/>
        <w:t>Body</w:t>
      </w:r>
      <w:r w:rsidRPr="00D02612">
        <w:rPr>
          <w:u w:val="single"/>
        </w:rPr>
        <w:tab/>
        <w:t>Action Description with journal page number</w:t>
      </w:r>
      <w:r w:rsidRPr="00D02612">
        <w:rPr>
          <w:u w:val="single"/>
        </w:rPr>
        <w:tab/>
      </w:r>
    </w:p>
    <w:p w:rsidR="006E4D82" w:rsidRDefault="006E4D82" w:rsidP="006E4D82">
      <w:pPr>
        <w:widowControl w:val="0"/>
        <w:tabs>
          <w:tab w:val="right" w:pos="1008"/>
          <w:tab w:val="left" w:pos="1152"/>
          <w:tab w:val="left" w:pos="1872"/>
          <w:tab w:val="left" w:pos="9187"/>
        </w:tabs>
        <w:ind w:left="2088" w:hanging="2088"/>
        <w:jc w:val="left"/>
      </w:pPr>
      <w:r>
        <w:tab/>
        <w:t>2/21/2018</w:t>
      </w:r>
      <w:r>
        <w:tab/>
        <w:t>House</w:t>
      </w:r>
      <w:r>
        <w:tab/>
      </w:r>
      <w:r w:rsidRPr="00BB320A">
        <w:t>Introduced (</w:t>
      </w:r>
      <w:hyperlink r:id="rId7" w:history="1">
        <w:r w:rsidRPr="00BB320A">
          <w:rPr>
            <w:rStyle w:val="Hyperlink"/>
          </w:rPr>
          <w:t>House Journal</w:t>
        </w:r>
        <w:r w:rsidRPr="00BB320A">
          <w:rPr>
            <w:rStyle w:val="Hyperlink"/>
          </w:rPr>
          <w:noBreakHyphen/>
          <w:t>page 46</w:t>
        </w:r>
      </w:hyperlink>
      <w:r w:rsidRPr="00BB320A">
        <w:t>)</w:t>
      </w:r>
    </w:p>
    <w:p w:rsidR="006E4D82" w:rsidRDefault="006E4D82" w:rsidP="006E4D82">
      <w:pPr>
        <w:widowControl w:val="0"/>
        <w:tabs>
          <w:tab w:val="right" w:pos="1008"/>
          <w:tab w:val="left" w:pos="1152"/>
          <w:tab w:val="left" w:pos="1872"/>
          <w:tab w:val="left" w:pos="9187"/>
        </w:tabs>
        <w:ind w:left="2088" w:hanging="2088"/>
        <w:jc w:val="left"/>
      </w:pPr>
      <w:r>
        <w:tab/>
        <w:t>2/21/2018</w:t>
      </w:r>
      <w:r>
        <w:tab/>
        <w:t>House</w:t>
      </w:r>
      <w:r>
        <w:tab/>
      </w:r>
      <w:r w:rsidRPr="00BB320A">
        <w:t>Referred to Commit</w:t>
      </w:r>
      <w:r>
        <w:t xml:space="preserve">tee on </w:t>
      </w:r>
      <w:r w:rsidRPr="00BB320A">
        <w:rPr>
          <w:b/>
        </w:rPr>
        <w:t>Invitations and Memorial Resolutions</w:t>
      </w:r>
      <w:r w:rsidRPr="00BB320A">
        <w:t xml:space="preserve"> (</w:t>
      </w:r>
      <w:hyperlink r:id="rId8" w:history="1">
        <w:r w:rsidRPr="00BB320A">
          <w:rPr>
            <w:rStyle w:val="Hyperlink"/>
          </w:rPr>
          <w:t>House Journal</w:t>
        </w:r>
        <w:r w:rsidRPr="00BB320A">
          <w:rPr>
            <w:rStyle w:val="Hyperlink"/>
          </w:rPr>
          <w:noBreakHyphen/>
          <w:t>page 46</w:t>
        </w:r>
      </w:hyperlink>
      <w:r w:rsidRPr="00BB320A">
        <w:t>)</w:t>
      </w:r>
    </w:p>
    <w:p w:rsidR="006E4D82" w:rsidRDefault="006E4D82" w:rsidP="006E4D82">
      <w:pPr>
        <w:widowControl w:val="0"/>
        <w:tabs>
          <w:tab w:val="right" w:pos="1008"/>
          <w:tab w:val="left" w:pos="1152"/>
          <w:tab w:val="left" w:pos="1872"/>
          <w:tab w:val="left" w:pos="9187"/>
        </w:tabs>
        <w:ind w:left="2088" w:hanging="2088"/>
        <w:jc w:val="left"/>
      </w:pPr>
      <w:r>
        <w:tab/>
        <w:t>3/8/2018</w:t>
      </w:r>
      <w:r>
        <w:tab/>
        <w:t>House</w:t>
      </w:r>
      <w:r>
        <w:tab/>
      </w:r>
      <w:r w:rsidRPr="00BB320A">
        <w:t>Committee re</w:t>
      </w:r>
      <w:r>
        <w:t xml:space="preserve">port: Favorable </w:t>
      </w:r>
      <w:r w:rsidRPr="00BB320A">
        <w:rPr>
          <w:b/>
        </w:rPr>
        <w:t>Invitations and Memorial Resolutions</w:t>
      </w:r>
      <w:r w:rsidRPr="00BB320A">
        <w:t xml:space="preserve"> (</w:t>
      </w:r>
      <w:hyperlink r:id="rId9" w:history="1">
        <w:r w:rsidRPr="00BB320A">
          <w:rPr>
            <w:rStyle w:val="Hyperlink"/>
          </w:rPr>
          <w:t>House Journal</w:t>
        </w:r>
        <w:r w:rsidRPr="00BB320A">
          <w:rPr>
            <w:rStyle w:val="Hyperlink"/>
          </w:rPr>
          <w:noBreakHyphen/>
          <w:t>page 2</w:t>
        </w:r>
      </w:hyperlink>
      <w:r w:rsidRPr="00BB320A">
        <w:t>)</w:t>
      </w:r>
    </w:p>
    <w:p w:rsidR="006E4D82" w:rsidRDefault="006E4D82" w:rsidP="006E4D82">
      <w:pPr>
        <w:widowControl w:val="0"/>
        <w:tabs>
          <w:tab w:val="right" w:pos="1008"/>
          <w:tab w:val="left" w:pos="1152"/>
          <w:tab w:val="left" w:pos="1872"/>
          <w:tab w:val="left" w:pos="9187"/>
        </w:tabs>
        <w:ind w:left="2088" w:hanging="2088"/>
        <w:jc w:val="left"/>
      </w:pPr>
      <w:r>
        <w:tab/>
        <w:t>3/9/2018</w:t>
      </w:r>
      <w:r>
        <w:tab/>
      </w:r>
      <w:r>
        <w:tab/>
      </w:r>
      <w:r w:rsidRPr="00BB320A">
        <w:t>Scrivener's error corrected</w:t>
      </w:r>
    </w:p>
    <w:p w:rsidR="006E4D82" w:rsidRDefault="006E4D82" w:rsidP="006E4D82">
      <w:pPr>
        <w:widowControl w:val="0"/>
        <w:tabs>
          <w:tab w:val="right" w:pos="1008"/>
          <w:tab w:val="left" w:pos="1152"/>
          <w:tab w:val="left" w:pos="1872"/>
          <w:tab w:val="left" w:pos="9187"/>
        </w:tabs>
        <w:ind w:left="2088" w:hanging="2088"/>
        <w:jc w:val="left"/>
      </w:pPr>
      <w:r>
        <w:tab/>
        <w:t>3/22/2018</w:t>
      </w:r>
      <w:r>
        <w:tab/>
        <w:t>House</w:t>
      </w:r>
      <w:r>
        <w:tab/>
      </w:r>
      <w:r w:rsidRPr="00BB320A">
        <w:t>Adopted, sent to Senate (</w:t>
      </w:r>
      <w:hyperlink r:id="rId10" w:history="1">
        <w:r w:rsidRPr="00BB320A">
          <w:rPr>
            <w:rStyle w:val="Hyperlink"/>
          </w:rPr>
          <w:t>House Journal</w:t>
        </w:r>
        <w:r w:rsidRPr="00BB320A">
          <w:rPr>
            <w:rStyle w:val="Hyperlink"/>
          </w:rPr>
          <w:noBreakHyphen/>
          <w:t>page 45</w:t>
        </w:r>
      </w:hyperlink>
      <w:r w:rsidRPr="00BB320A">
        <w:t>)</w:t>
      </w:r>
    </w:p>
    <w:p w:rsidR="006E4D82" w:rsidRDefault="006E4D82" w:rsidP="006E4D82">
      <w:pPr>
        <w:widowControl w:val="0"/>
        <w:tabs>
          <w:tab w:val="right" w:pos="1008"/>
          <w:tab w:val="left" w:pos="1152"/>
          <w:tab w:val="left" w:pos="1872"/>
          <w:tab w:val="left" w:pos="9187"/>
        </w:tabs>
        <w:ind w:left="2088" w:hanging="2088"/>
        <w:jc w:val="left"/>
      </w:pPr>
      <w:r>
        <w:tab/>
        <w:t>3/27/2018</w:t>
      </w:r>
      <w:r>
        <w:tab/>
        <w:t>Senate</w:t>
      </w:r>
      <w:r>
        <w:tab/>
      </w:r>
      <w:r w:rsidRPr="00BB320A">
        <w:t>Introduced (</w:t>
      </w:r>
      <w:hyperlink r:id="rId11" w:history="1">
        <w:r w:rsidRPr="00BB320A">
          <w:rPr>
            <w:rStyle w:val="Hyperlink"/>
          </w:rPr>
          <w:t>Senate Journal</w:t>
        </w:r>
        <w:r w:rsidRPr="00BB320A">
          <w:rPr>
            <w:rStyle w:val="Hyperlink"/>
          </w:rPr>
          <w:noBreakHyphen/>
          <w:t>page 10</w:t>
        </w:r>
      </w:hyperlink>
      <w:r w:rsidRPr="00BB320A">
        <w:t>)</w:t>
      </w:r>
    </w:p>
    <w:p w:rsidR="006E4D82" w:rsidRDefault="006E4D82" w:rsidP="006E4D82">
      <w:pPr>
        <w:widowControl w:val="0"/>
        <w:tabs>
          <w:tab w:val="right" w:pos="1008"/>
          <w:tab w:val="left" w:pos="1152"/>
          <w:tab w:val="left" w:pos="1872"/>
          <w:tab w:val="left" w:pos="9187"/>
        </w:tabs>
        <w:ind w:left="2088" w:hanging="2088"/>
        <w:jc w:val="left"/>
      </w:pPr>
      <w:r>
        <w:tab/>
        <w:t>3/27/2018</w:t>
      </w:r>
      <w:r>
        <w:tab/>
        <w:t>Senate</w:t>
      </w:r>
      <w:r>
        <w:tab/>
      </w:r>
      <w:r w:rsidRPr="00BB320A">
        <w:t>Referred</w:t>
      </w:r>
      <w:r>
        <w:t xml:space="preserve"> to Committee on </w:t>
      </w:r>
      <w:r w:rsidRPr="00BB320A">
        <w:rPr>
          <w:b/>
        </w:rPr>
        <w:t>Transportation</w:t>
      </w:r>
      <w:r>
        <w:t xml:space="preserve"> </w:t>
      </w:r>
      <w:r w:rsidRPr="00BB320A">
        <w:t>(</w:t>
      </w:r>
      <w:hyperlink r:id="rId12" w:history="1">
        <w:r w:rsidRPr="00BB320A">
          <w:rPr>
            <w:rStyle w:val="Hyperlink"/>
          </w:rPr>
          <w:t>Senate Journal</w:t>
        </w:r>
        <w:r w:rsidRPr="00BB320A">
          <w:rPr>
            <w:rStyle w:val="Hyperlink"/>
          </w:rPr>
          <w:noBreakHyphen/>
          <w:t>page 10</w:t>
        </w:r>
      </w:hyperlink>
      <w:r w:rsidRPr="00BB320A">
        <w:t>)</w:t>
      </w:r>
    </w:p>
    <w:p w:rsidR="006E4D82" w:rsidRDefault="006E4D82" w:rsidP="006E4D82">
      <w:pPr>
        <w:widowControl w:val="0"/>
        <w:tabs>
          <w:tab w:val="right" w:pos="1008"/>
          <w:tab w:val="left" w:pos="1152"/>
          <w:tab w:val="left" w:pos="1872"/>
          <w:tab w:val="left" w:pos="9187"/>
        </w:tabs>
        <w:ind w:left="2088" w:hanging="2088"/>
        <w:jc w:val="left"/>
      </w:pPr>
      <w:r>
        <w:tab/>
        <w:t>4/26/2018</w:t>
      </w:r>
      <w:r>
        <w:tab/>
        <w:t>Senate</w:t>
      </w:r>
      <w:r>
        <w:tab/>
      </w:r>
      <w:r w:rsidRPr="00BB320A">
        <w:t>Recalled f</w:t>
      </w:r>
      <w:r>
        <w:t xml:space="preserve">rom Committee on </w:t>
      </w:r>
      <w:r w:rsidRPr="00BB320A">
        <w:rPr>
          <w:b/>
        </w:rPr>
        <w:t>Transportation</w:t>
      </w:r>
      <w:r>
        <w:t xml:space="preserve"> </w:t>
      </w:r>
      <w:r w:rsidRPr="00BB320A">
        <w:t>(</w:t>
      </w:r>
      <w:hyperlink r:id="rId13" w:history="1">
        <w:r w:rsidRPr="00BB320A">
          <w:rPr>
            <w:rStyle w:val="Hyperlink"/>
          </w:rPr>
          <w:t>Senate Journal</w:t>
        </w:r>
        <w:r w:rsidRPr="00BB320A">
          <w:rPr>
            <w:rStyle w:val="Hyperlink"/>
          </w:rPr>
          <w:noBreakHyphen/>
          <w:t>page 2</w:t>
        </w:r>
      </w:hyperlink>
      <w:r w:rsidRPr="00BB320A">
        <w:t>)</w:t>
      </w:r>
    </w:p>
    <w:p w:rsidR="006E4D82" w:rsidRDefault="006E4D82" w:rsidP="006E4D82">
      <w:pPr>
        <w:widowControl w:val="0"/>
        <w:tabs>
          <w:tab w:val="right" w:pos="1008"/>
          <w:tab w:val="left" w:pos="1152"/>
          <w:tab w:val="left" w:pos="1872"/>
          <w:tab w:val="left" w:pos="9187"/>
        </w:tabs>
        <w:ind w:left="2088" w:hanging="2088"/>
        <w:jc w:val="left"/>
      </w:pPr>
      <w:r>
        <w:tab/>
        <w:t>5/1/2018</w:t>
      </w:r>
      <w:r>
        <w:tab/>
        <w:t>Senate</w:t>
      </w:r>
      <w:r>
        <w:tab/>
      </w:r>
      <w:r w:rsidRPr="00BB320A">
        <w:t>Adopted, ret</w:t>
      </w:r>
      <w:r>
        <w:t xml:space="preserve">urned to House with concurrence </w:t>
      </w:r>
      <w:r w:rsidRPr="00BB320A">
        <w:t>(</w:t>
      </w:r>
      <w:hyperlink r:id="rId14" w:history="1">
        <w:r w:rsidRPr="00BB320A">
          <w:rPr>
            <w:rStyle w:val="Hyperlink"/>
          </w:rPr>
          <w:t>Senate Journal</w:t>
        </w:r>
        <w:r w:rsidRPr="00BB320A">
          <w:rPr>
            <w:rStyle w:val="Hyperlink"/>
          </w:rPr>
          <w:noBreakHyphen/>
          <w:t>page 72</w:t>
        </w:r>
      </w:hyperlink>
      <w:r w:rsidRPr="00BB320A">
        <w:t>)</w:t>
      </w:r>
    </w:p>
    <w:p w:rsidR="006E4D82" w:rsidRDefault="006E4D82" w:rsidP="006E4D82">
      <w:pPr>
        <w:widowControl w:val="0"/>
        <w:tabs>
          <w:tab w:val="right" w:pos="1008"/>
          <w:tab w:val="left" w:pos="1152"/>
          <w:tab w:val="left" w:pos="1872"/>
          <w:tab w:val="left" w:pos="9187"/>
        </w:tabs>
        <w:ind w:left="2088" w:hanging="2088"/>
        <w:jc w:val="left"/>
      </w:pPr>
    </w:p>
    <w:p w:rsidR="00D02612" w:rsidRDefault="00D02612" w:rsidP="00D0261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D02612">
          <w:rPr>
            <w:rStyle w:val="Hyperlink"/>
          </w:rPr>
          <w:t>legislative information</w:t>
        </w:r>
      </w:hyperlink>
      <w:r>
        <w:t xml:space="preserve"> at the website</w:t>
      </w:r>
    </w:p>
    <w:p w:rsidR="00D02612" w:rsidRDefault="00D02612" w:rsidP="00D02612">
      <w:pPr>
        <w:widowControl w:val="0"/>
        <w:tabs>
          <w:tab w:val="right" w:pos="1008"/>
          <w:tab w:val="left" w:pos="1152"/>
          <w:tab w:val="left" w:pos="1872"/>
          <w:tab w:val="left" w:pos="9187"/>
        </w:tabs>
        <w:ind w:left="2088" w:hanging="2088"/>
        <w:jc w:val="left"/>
      </w:pPr>
    </w:p>
    <w:p w:rsidR="00D02612" w:rsidRPr="00D02612" w:rsidRDefault="00D02612" w:rsidP="00D02612">
      <w:pPr>
        <w:widowControl w:val="0"/>
        <w:tabs>
          <w:tab w:val="right" w:pos="1008"/>
          <w:tab w:val="left" w:pos="1152"/>
          <w:tab w:val="left" w:pos="1872"/>
          <w:tab w:val="left" w:pos="9187"/>
        </w:tabs>
        <w:ind w:left="2088" w:hanging="2088"/>
        <w:jc w:val="left"/>
      </w:pPr>
    </w:p>
    <w:p w:rsidR="00D02612" w:rsidRDefault="00D02612" w:rsidP="00D02612">
      <w:pPr>
        <w:widowControl w:val="0"/>
        <w:jc w:val="left"/>
      </w:pPr>
      <w:r w:rsidRPr="00D02612">
        <w:rPr>
          <w:b/>
        </w:rPr>
        <w:t>VERSIONS OF THIS BILL</w:t>
      </w:r>
    </w:p>
    <w:p w:rsidR="00D02612" w:rsidRDefault="00D02612" w:rsidP="00D02612">
      <w:pPr>
        <w:widowControl w:val="0"/>
        <w:jc w:val="left"/>
      </w:pPr>
    </w:p>
    <w:p w:rsidR="00D02612" w:rsidRDefault="00582D60" w:rsidP="00D02612">
      <w:pPr>
        <w:widowControl w:val="0"/>
        <w:jc w:val="left"/>
      </w:pPr>
      <w:hyperlink r:id="rId16" w:history="1">
        <w:r w:rsidR="00D02612">
          <w:rPr>
            <w:rStyle w:val="Hyperlink"/>
          </w:rPr>
          <w:t>2/21/2018</w:t>
        </w:r>
      </w:hyperlink>
    </w:p>
    <w:p w:rsidR="00D02612" w:rsidRDefault="00582D60" w:rsidP="00D02612">
      <w:hyperlink r:id="rId17" w:history="1">
        <w:r w:rsidR="00A52DE3" w:rsidRPr="00A52DE3">
          <w:rPr>
            <w:rStyle w:val="Hyperlink"/>
          </w:rPr>
          <w:t>3/8/2018</w:t>
        </w:r>
      </w:hyperlink>
    </w:p>
    <w:p w:rsidR="00A52DE3" w:rsidRDefault="00582D60" w:rsidP="00D02612">
      <w:hyperlink r:id="rId18" w:history="1">
        <w:r w:rsidR="002D32C9" w:rsidRPr="002D32C9">
          <w:rPr>
            <w:rStyle w:val="Hyperlink"/>
          </w:rPr>
          <w:t>3/9/2018</w:t>
        </w:r>
      </w:hyperlink>
    </w:p>
    <w:p w:rsidR="002D32C9" w:rsidRDefault="00582D60" w:rsidP="00D02612">
      <w:hyperlink r:id="rId19" w:history="1">
        <w:r w:rsidR="00A73229" w:rsidRPr="00A73229">
          <w:rPr>
            <w:rStyle w:val="Hyperlink"/>
          </w:rPr>
          <w:t>4/26/2018</w:t>
        </w:r>
      </w:hyperlink>
    </w:p>
    <w:p w:rsidR="00A73229" w:rsidRDefault="00A73229" w:rsidP="00D02612"/>
    <w:p w:rsidR="00D02612" w:rsidRDefault="00D02612" w:rsidP="00D02612">
      <w:pPr>
        <w:sectPr w:rsidR="00D02612" w:rsidSect="00D02612">
          <w:pgSz w:w="12240" w:h="15840" w:code="1"/>
          <w:pgMar w:top="1080" w:right="1440" w:bottom="1080" w:left="1440" w:header="720" w:footer="720" w:gutter="0"/>
          <w:cols w:space="720"/>
          <w:noEndnote/>
          <w:docGrid w:linePitch="360"/>
        </w:sectPr>
      </w:pPr>
    </w:p>
    <w:p w:rsidR="00A73229" w:rsidRDefault="00A732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A73229" w:rsidRDefault="00A732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A73229" w:rsidRDefault="00A732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9" w:rsidRPr="00697A99" w:rsidRDefault="00A73229" w:rsidP="00697A99">
      <w:pPr>
        <w:tabs>
          <w:tab w:val="right" w:pos="5933"/>
        </w:tabs>
        <w:suppressAutoHyphens/>
      </w:pPr>
      <w:r>
        <w:tab/>
      </w:r>
      <w:r>
        <w:rPr>
          <w:b/>
          <w:sz w:val="36"/>
        </w:rPr>
        <w:t>H. 4989</w:t>
      </w:r>
    </w:p>
    <w:p w:rsidR="00A73229" w:rsidRDefault="00A732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9" w:rsidRDefault="00A73229" w:rsidP="00697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763E3">
        <w:t>Reps. Willis, G.R. Smith, Hamilton, Pitts and Trantham</w:t>
      </w:r>
    </w:p>
    <w:p w:rsidR="00A73229" w:rsidRDefault="00A732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9" w:rsidRDefault="00A732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4/26/18--S.</w:t>
      </w:r>
    </w:p>
    <w:p w:rsidR="00A73229" w:rsidRDefault="00A732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2018.</w:t>
      </w:r>
    </w:p>
    <w:p w:rsidR="00A73229" w:rsidRPr="00697A99" w:rsidRDefault="00A73229" w:rsidP="00697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3229" w:rsidRDefault="00A732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9" w:rsidRDefault="00A732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73229" w:rsidSect="001D498C">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A73229" w:rsidRDefault="00A732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9" w:rsidRDefault="00A732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9" w:rsidRDefault="00A732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9" w:rsidRDefault="00A732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9" w:rsidRDefault="00A732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9" w:rsidRDefault="00A732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9" w:rsidRDefault="00A732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9" w:rsidRDefault="00A732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9" w:rsidRPr="00325348" w:rsidRDefault="00A73229" w:rsidP="00A01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73229" w:rsidRDefault="00A7322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9" w:rsidRDefault="00A73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MCCARTER ROAD IN GREENVILLE COUNTY FROM ITS INTERSECTION WITH SOUTH CAROLINA HIGHWAY 14 TO ITS INTERSECTION WITH INTERSTATE HIGHWAY 385 “EDWARD CHARLES </w:t>
      </w:r>
      <w:r w:rsidRPr="00AF12E9">
        <w:t>‘</w:t>
      </w:r>
      <w:r>
        <w:t>EDDIE’ CASE MEMORIAL BOULEVARD” AND ERECT APPROPRIATE MARKERS OR SIGNS ALONG THIS PORTION OF HIGHWAY CONTAINING THIS DESIGNATION.</w:t>
      </w:r>
    </w:p>
    <w:p w:rsidR="00A73229" w:rsidRDefault="00A73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3229" w:rsidRDefault="00A73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73229" w:rsidRDefault="00A73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9" w:rsidRDefault="00A73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members of the General Assembly request the Department of Transportation name the portion of McCarter Road in Greenville County from its intersection with South Carolina Highway 14 to its intersection with Interstate Highway 385 “Edward Charles </w:t>
      </w:r>
      <w:r w:rsidRPr="00AF12E9">
        <w:t>‘</w:t>
      </w:r>
      <w:r>
        <w:t>Eddie’ Case Memorial Boulevard” and erect appropriate markers or signs along this portion of highway containing this designation.</w:t>
      </w:r>
    </w:p>
    <w:p w:rsidR="00A73229" w:rsidRDefault="00A73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9" w:rsidRDefault="00A73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73229" w:rsidRDefault="00A732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2612" w:rsidRDefault="00D02612" w:rsidP="00A73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02612" w:rsidSect="001D498C">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FEA" w:rsidRDefault="00EE1FEA" w:rsidP="009F0C77">
      <w:r>
        <w:separator/>
      </w:r>
    </w:p>
  </w:endnote>
  <w:endnote w:type="continuationSeparator" w:id="0">
    <w:p w:rsidR="00EE1FEA" w:rsidRDefault="00EE1F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091E69-B20D-490C-8594-06EF2FA62904}"/>
    <w:embedBold r:id="rId2" w:fontKey="{779448B0-2E66-4801-B30B-04403DE880D9}"/>
  </w:font>
  <w:font w:name="Calibri">
    <w:panose1 w:val="020F0502020204030204"/>
    <w:charset w:val="00"/>
    <w:family w:val="swiss"/>
    <w:pitch w:val="variable"/>
    <w:sig w:usb0="E00002FF" w:usb1="4000ACFF" w:usb2="00000001" w:usb3="00000000" w:csb0="0000019F" w:csb1="00000000"/>
    <w:embedRegular r:id="rId3" w:fontKey="{2490404A-EF14-4BF0-895C-5F339619B5C9}"/>
  </w:font>
  <w:font w:name="Cambria">
    <w:panose1 w:val="02040503050406030204"/>
    <w:charset w:val="00"/>
    <w:family w:val="roman"/>
    <w:pitch w:val="variable"/>
    <w:sig w:usb0="E00002FF" w:usb1="400004FF" w:usb2="00000000" w:usb3="00000000" w:csb0="0000019F" w:csb1="00000000"/>
    <w:embedRegular r:id="rId4" w:fontKey="{5A2972C0-230D-424C-A416-FC26928B54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229" w:rsidRPr="00A01856" w:rsidRDefault="00A73229" w:rsidP="00A01856">
    <w:pPr>
      <w:pStyle w:val="Footer"/>
      <w:tabs>
        <w:tab w:val="clear" w:pos="4680"/>
        <w:tab w:val="clear" w:pos="9360"/>
        <w:tab w:val="center" w:pos="2995"/>
      </w:tabs>
      <w:spacing w:before="120"/>
    </w:pPr>
    <w:r>
      <w:t>[4989-</w:t>
    </w:r>
    <w:r>
      <w:fldChar w:fldCharType="begin"/>
    </w:r>
    <w:r>
      <w:instrText xml:space="preserve"> PAGE  \* MERGEFORMAT </w:instrText>
    </w:r>
    <w:r>
      <w:fldChar w:fldCharType="separate"/>
    </w:r>
    <w:r w:rsidR="006E4D8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8C" w:rsidRPr="00A01856" w:rsidRDefault="00A73229" w:rsidP="00A01856">
    <w:pPr>
      <w:pStyle w:val="Footer"/>
      <w:tabs>
        <w:tab w:val="clear" w:pos="4680"/>
        <w:tab w:val="clear" w:pos="9360"/>
        <w:tab w:val="center" w:pos="2995"/>
      </w:tabs>
      <w:spacing w:before="120"/>
    </w:pPr>
    <w:r>
      <w:t>[4989]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FEA" w:rsidRDefault="00EE1FEA" w:rsidP="009F0C77">
      <w:r>
        <w:separator/>
      </w:r>
    </w:p>
  </w:footnote>
  <w:footnote w:type="continuationSeparator" w:id="0">
    <w:p w:rsidR="00EE1FEA" w:rsidRDefault="00EE1F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61CM18"/>
    <w:docVar w:name="CoverBillType" w:val="c"/>
    <w:docVar w:name="DocPath" w:val="L:\Council\bills\GT\5461CM18.DOCX"/>
    <w:docVar w:name="dvBillNumber" w:val="4989"/>
    <w:docVar w:name="dvBillNumberPrefix" w:val="H. "/>
    <w:docVar w:name="dvOriginalBody" w:val="House"/>
    <w:docVar w:name="dvSteno" w:val="GT"/>
    <w:docVar w:name="NameofBody" w:val="h"/>
    <w:docVar w:name="vGroup2" w:val="Council"/>
  </w:docVars>
  <w:rsids>
    <w:rsidRoot w:val="00C16513"/>
    <w:rsid w:val="00011869"/>
    <w:rsid w:val="00015CD6"/>
    <w:rsid w:val="000D03A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7F0F"/>
    <w:rsid w:val="00250967"/>
    <w:rsid w:val="002543C8"/>
    <w:rsid w:val="0025541D"/>
    <w:rsid w:val="00284AAE"/>
    <w:rsid w:val="002D32C9"/>
    <w:rsid w:val="002E3BF4"/>
    <w:rsid w:val="002E5912"/>
    <w:rsid w:val="00301B21"/>
    <w:rsid w:val="00325348"/>
    <w:rsid w:val="0032732C"/>
    <w:rsid w:val="00336AD0"/>
    <w:rsid w:val="0037079A"/>
    <w:rsid w:val="003C4DAB"/>
    <w:rsid w:val="003D01E8"/>
    <w:rsid w:val="003E2E30"/>
    <w:rsid w:val="003E5288"/>
    <w:rsid w:val="003F6D79"/>
    <w:rsid w:val="0041760A"/>
    <w:rsid w:val="00417C01"/>
    <w:rsid w:val="00436217"/>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6BC7"/>
    <w:rsid w:val="00687987"/>
    <w:rsid w:val="006913C9"/>
    <w:rsid w:val="0069470D"/>
    <w:rsid w:val="006D58AA"/>
    <w:rsid w:val="006E4D82"/>
    <w:rsid w:val="00713850"/>
    <w:rsid w:val="00734F00"/>
    <w:rsid w:val="007A70AE"/>
    <w:rsid w:val="008362E8"/>
    <w:rsid w:val="0085786E"/>
    <w:rsid w:val="008A1768"/>
    <w:rsid w:val="008A489F"/>
    <w:rsid w:val="008F0F33"/>
    <w:rsid w:val="008F4429"/>
    <w:rsid w:val="0094021A"/>
    <w:rsid w:val="009B44AF"/>
    <w:rsid w:val="009C6A0B"/>
    <w:rsid w:val="009D24A4"/>
    <w:rsid w:val="009F0C77"/>
    <w:rsid w:val="009F4DD1"/>
    <w:rsid w:val="00A01856"/>
    <w:rsid w:val="00A02543"/>
    <w:rsid w:val="00A41684"/>
    <w:rsid w:val="00A52DE3"/>
    <w:rsid w:val="00A64E80"/>
    <w:rsid w:val="00A72BCD"/>
    <w:rsid w:val="00A73229"/>
    <w:rsid w:val="00A741D9"/>
    <w:rsid w:val="00A833AB"/>
    <w:rsid w:val="00A9741D"/>
    <w:rsid w:val="00AC34A2"/>
    <w:rsid w:val="00AD1C9A"/>
    <w:rsid w:val="00AD4B17"/>
    <w:rsid w:val="00AF12E9"/>
    <w:rsid w:val="00B412D4"/>
    <w:rsid w:val="00BE3C22"/>
    <w:rsid w:val="00C01FCD"/>
    <w:rsid w:val="00C0345E"/>
    <w:rsid w:val="00C16513"/>
    <w:rsid w:val="00C31C95"/>
    <w:rsid w:val="00C3483A"/>
    <w:rsid w:val="00C63543"/>
    <w:rsid w:val="00C74E9D"/>
    <w:rsid w:val="00C75264"/>
    <w:rsid w:val="00C826DD"/>
    <w:rsid w:val="00C82FD3"/>
    <w:rsid w:val="00C92819"/>
    <w:rsid w:val="00CB67BD"/>
    <w:rsid w:val="00CC6B7B"/>
    <w:rsid w:val="00CD2089"/>
    <w:rsid w:val="00D02612"/>
    <w:rsid w:val="00D73A67"/>
    <w:rsid w:val="00D970A9"/>
    <w:rsid w:val="00DA4E7D"/>
    <w:rsid w:val="00DB20A7"/>
    <w:rsid w:val="00DF3845"/>
    <w:rsid w:val="00E10618"/>
    <w:rsid w:val="00E41911"/>
    <w:rsid w:val="00E44B57"/>
    <w:rsid w:val="00E92EEF"/>
    <w:rsid w:val="00EE1FEA"/>
    <w:rsid w:val="00EF2368"/>
    <w:rsid w:val="00F24442"/>
    <w:rsid w:val="00F50AE3"/>
    <w:rsid w:val="00F655B7"/>
    <w:rsid w:val="00F656BA"/>
    <w:rsid w:val="00F67CF1"/>
    <w:rsid w:val="00F728AA"/>
    <w:rsid w:val="00F840F0"/>
    <w:rsid w:val="00F91948"/>
    <w:rsid w:val="00FB0D0D"/>
    <w:rsid w:val="00FB43B4"/>
    <w:rsid w:val="00FB6B0B"/>
    <w:rsid w:val="00FD4C8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2E0A64-67EE-47A1-B9E4-E9163F826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026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1.docx" TargetMode="External"/><Relationship Id="rId13" Type="http://schemas.openxmlformats.org/officeDocument/2006/relationships/hyperlink" Target="file:///h:\sj\20180426.docx" TargetMode="External"/><Relationship Id="rId18" Type="http://schemas.openxmlformats.org/officeDocument/2006/relationships/hyperlink" Target="file:///p:\pprever\2017-18\4989_20180309.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80221.docx" TargetMode="External"/><Relationship Id="rId12" Type="http://schemas.openxmlformats.org/officeDocument/2006/relationships/hyperlink" Target="file:///h:\sj\20180327.docx" TargetMode="External"/><Relationship Id="rId17" Type="http://schemas.openxmlformats.org/officeDocument/2006/relationships/hyperlink" Target="file:///p:\pprever\2017-18\4989_20180308.docx" TargetMode="External"/><Relationship Id="rId2" Type="http://schemas.openxmlformats.org/officeDocument/2006/relationships/styles" Target="styles.xml"/><Relationship Id="rId16" Type="http://schemas.openxmlformats.org/officeDocument/2006/relationships/hyperlink" Target="file:///p:\pprever\2017-18\4989_20180221.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32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989&amp;session=122&amp;summary=B" TargetMode="External"/><Relationship Id="rId23" Type="http://schemas.openxmlformats.org/officeDocument/2006/relationships/theme" Target="theme/theme1.xml"/><Relationship Id="rId10" Type="http://schemas.openxmlformats.org/officeDocument/2006/relationships/hyperlink" Target="file:///h:\hj\20180322.docx" TargetMode="External"/><Relationship Id="rId19" Type="http://schemas.openxmlformats.org/officeDocument/2006/relationships/hyperlink" Target="file:///p:\pprever\2017-18\4989_20180426.docx" TargetMode="External"/><Relationship Id="rId4" Type="http://schemas.openxmlformats.org/officeDocument/2006/relationships/webSettings" Target="webSettings.xml"/><Relationship Id="rId9" Type="http://schemas.openxmlformats.org/officeDocument/2006/relationships/hyperlink" Target="file:///h:\hj\20180308.docx" TargetMode="External"/><Relationship Id="rId14" Type="http://schemas.openxmlformats.org/officeDocument/2006/relationships/hyperlink" Target="file:///h:\sj\2018050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3F8D4-842C-4A9D-81C4-430BEAA86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2163A432.dotm</Template>
  <TotalTime>0</TotalTime>
  <Pages>3</Pages>
  <Words>503</Words>
  <Characters>2594</Characters>
  <Application>Microsoft Office Word</Application>
  <DocSecurity>0</DocSecurity>
  <Lines>70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4989: Edward Charles "Eddie" Case Memorial Boulevard - South Carolina Legislature Online</dc:title>
  <dc:creator>Gwen Thurmond</dc:creator>
  <cp:lastModifiedBy>S Volk</cp:lastModifiedBy>
  <cp:revision>2</cp:revision>
  <cp:lastPrinted>2018-02-21T15:33:00Z</cp:lastPrinted>
  <dcterms:created xsi:type="dcterms:W3CDTF">2018-05-02T13:23:00Z</dcterms:created>
  <dcterms:modified xsi:type="dcterms:W3CDTF">2018-05-02T13:23:00Z</dcterms:modified>
</cp:coreProperties>
</file>