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877" w:rsidRDefault="000A6877" w:rsidP="000A6877">
      <w:pPr>
        <w:widowControl w:val="0"/>
        <w:jc w:val="center"/>
      </w:pPr>
      <w:r w:rsidRPr="000A6877">
        <w:rPr>
          <w:b/>
        </w:rPr>
        <w:t>South Carolina General Assembly</w:t>
      </w:r>
    </w:p>
    <w:p w:rsidR="000A6877" w:rsidRDefault="000A6877" w:rsidP="000A6877">
      <w:pPr>
        <w:widowControl w:val="0"/>
        <w:jc w:val="center"/>
      </w:pPr>
      <w:r>
        <w:t>122nd Session, 2017-2018</w:t>
      </w:r>
    </w:p>
    <w:p w:rsidR="000A6877" w:rsidRDefault="000A6877" w:rsidP="000A6877">
      <w:pPr>
        <w:widowControl w:val="0"/>
        <w:jc w:val="left"/>
      </w:pPr>
    </w:p>
    <w:p w:rsidR="000A6877" w:rsidRDefault="000A6877" w:rsidP="000A6877">
      <w:pPr>
        <w:widowControl w:val="0"/>
        <w:jc w:val="left"/>
        <w:rPr>
          <w:b/>
        </w:rPr>
      </w:pPr>
      <w:r w:rsidRPr="000A6877">
        <w:rPr>
          <w:b/>
        </w:rPr>
        <w:t>H. 5027</w:t>
      </w:r>
    </w:p>
    <w:p w:rsidR="000A6877" w:rsidRDefault="000A6877" w:rsidP="000A6877">
      <w:pPr>
        <w:widowControl w:val="0"/>
        <w:jc w:val="left"/>
        <w:rPr>
          <w:b/>
        </w:rPr>
      </w:pPr>
    </w:p>
    <w:p w:rsidR="000A6877" w:rsidRDefault="000A6877" w:rsidP="000A6877">
      <w:pPr>
        <w:widowControl w:val="0"/>
        <w:jc w:val="left"/>
      </w:pPr>
      <w:r w:rsidRPr="000A6877">
        <w:rPr>
          <w:b/>
        </w:rPr>
        <w:t>STATUS INFORMATION</w:t>
      </w:r>
    </w:p>
    <w:p w:rsidR="000A6877" w:rsidRDefault="000A6877" w:rsidP="000A6877">
      <w:pPr>
        <w:widowControl w:val="0"/>
        <w:jc w:val="left"/>
      </w:pPr>
    </w:p>
    <w:p w:rsidR="000A6877" w:rsidRDefault="000A6877" w:rsidP="000A6877">
      <w:pPr>
        <w:widowControl w:val="0"/>
        <w:jc w:val="left"/>
      </w:pPr>
      <w:r>
        <w:t>General Bill</w:t>
      </w:r>
    </w:p>
    <w:p w:rsidR="000A6877" w:rsidRDefault="00F04D37" w:rsidP="000A6877">
      <w:pPr>
        <w:widowControl w:val="0"/>
        <w:jc w:val="left"/>
      </w:pPr>
      <w:r>
        <w:t>Sponsors: Reps. Pendarvis, McCoy, Rutherford, Bamberg, King, Murphy, McKnight, Bernstein, Stavrinakis, Weeks and Gilliard</w:t>
      </w:r>
    </w:p>
    <w:p w:rsidR="000A6877" w:rsidRDefault="000A6877" w:rsidP="000A6877">
      <w:pPr>
        <w:widowControl w:val="0"/>
        <w:jc w:val="left"/>
      </w:pPr>
      <w:r>
        <w:t>Document Path: l:\council\bills\gt\5466cm18.docx</w:t>
      </w:r>
    </w:p>
    <w:p w:rsidR="000A6877" w:rsidRDefault="000A6877" w:rsidP="000A6877">
      <w:pPr>
        <w:widowControl w:val="0"/>
        <w:jc w:val="left"/>
      </w:pPr>
    </w:p>
    <w:p w:rsidR="00811023" w:rsidRDefault="00811023" w:rsidP="000A6877">
      <w:pPr>
        <w:widowControl w:val="0"/>
        <w:jc w:val="left"/>
      </w:pPr>
      <w:r>
        <w:t>Introduced in the House on February 28, 2018</w:t>
      </w:r>
    </w:p>
    <w:p w:rsidR="00811023" w:rsidRDefault="00811023" w:rsidP="000A6877">
      <w:pPr>
        <w:widowControl w:val="0"/>
        <w:jc w:val="left"/>
      </w:pPr>
      <w:r>
        <w:t>Introduced in the Senate on April 9, 2018</w:t>
      </w:r>
    </w:p>
    <w:p w:rsidR="00811023" w:rsidRPr="00811023" w:rsidRDefault="00811023" w:rsidP="000A6877">
      <w:pPr>
        <w:widowControl w:val="0"/>
        <w:jc w:val="left"/>
      </w:pPr>
      <w:r>
        <w:t xml:space="preserve">Currently residing in the Senate Committee on </w:t>
      </w:r>
      <w:r w:rsidRPr="00811023">
        <w:rPr>
          <w:b/>
        </w:rPr>
        <w:t>Judiciary</w:t>
      </w:r>
    </w:p>
    <w:p w:rsidR="00811023" w:rsidRDefault="00811023" w:rsidP="000A6877">
      <w:pPr>
        <w:widowControl w:val="0"/>
        <w:jc w:val="left"/>
      </w:pPr>
    </w:p>
    <w:p w:rsidR="000A6877" w:rsidRDefault="000A6877" w:rsidP="000A6877">
      <w:pPr>
        <w:widowControl w:val="0"/>
        <w:jc w:val="left"/>
      </w:pPr>
      <w:r>
        <w:t xml:space="preserve">Summary: </w:t>
      </w:r>
      <w:r w:rsidR="00BF3149">
        <w:t>Habitual offender definition</w:t>
      </w:r>
    </w:p>
    <w:p w:rsidR="000A6877" w:rsidRDefault="000A6877" w:rsidP="000A6877">
      <w:pPr>
        <w:widowControl w:val="0"/>
        <w:jc w:val="left"/>
      </w:pPr>
    </w:p>
    <w:p w:rsidR="000A6877" w:rsidRDefault="000A6877" w:rsidP="000A6877">
      <w:pPr>
        <w:widowControl w:val="0"/>
        <w:jc w:val="left"/>
      </w:pPr>
    </w:p>
    <w:p w:rsidR="000A6877" w:rsidRDefault="000A6877" w:rsidP="000A6877">
      <w:pPr>
        <w:widowControl w:val="0"/>
        <w:tabs>
          <w:tab w:val="center" w:pos="590"/>
          <w:tab w:val="center" w:pos="1440"/>
          <w:tab w:val="left" w:pos="1872"/>
          <w:tab w:val="left" w:pos="9187"/>
        </w:tabs>
        <w:jc w:val="left"/>
      </w:pPr>
      <w:r w:rsidRPr="000A6877">
        <w:rPr>
          <w:b/>
        </w:rPr>
        <w:t>HISTORY OF LEGISLATIVE ACTIONS</w:t>
      </w:r>
    </w:p>
    <w:p w:rsidR="000A6877" w:rsidRDefault="000A6877" w:rsidP="000A6877">
      <w:pPr>
        <w:widowControl w:val="0"/>
        <w:tabs>
          <w:tab w:val="center" w:pos="590"/>
          <w:tab w:val="center" w:pos="1440"/>
          <w:tab w:val="left" w:pos="1872"/>
          <w:tab w:val="left" w:pos="9187"/>
        </w:tabs>
        <w:jc w:val="left"/>
      </w:pPr>
    </w:p>
    <w:p w:rsidR="000A6877" w:rsidRPr="000A6877" w:rsidRDefault="000A6877" w:rsidP="000A6877">
      <w:pPr>
        <w:widowControl w:val="0"/>
        <w:tabs>
          <w:tab w:val="center" w:pos="590"/>
          <w:tab w:val="center" w:pos="1440"/>
          <w:tab w:val="left" w:pos="1872"/>
          <w:tab w:val="left" w:pos="9187"/>
        </w:tabs>
        <w:jc w:val="left"/>
      </w:pPr>
      <w:r w:rsidRPr="000A6877">
        <w:rPr>
          <w:u w:val="single"/>
        </w:rPr>
        <w:tab/>
        <w:t>Date</w:t>
      </w:r>
      <w:r w:rsidRPr="000A6877">
        <w:rPr>
          <w:u w:val="single"/>
        </w:rPr>
        <w:tab/>
        <w:t>Body</w:t>
      </w:r>
      <w:r w:rsidRPr="000A6877">
        <w:rPr>
          <w:u w:val="single"/>
        </w:rPr>
        <w:tab/>
        <w:t>Action Description with journal page number</w:t>
      </w:r>
      <w:r w:rsidRPr="000A6877">
        <w:rPr>
          <w:u w:val="single"/>
        </w:rPr>
        <w:tab/>
      </w:r>
    </w:p>
    <w:p w:rsidR="00BC2E4E" w:rsidRDefault="00BC2E4E" w:rsidP="00BC2E4E">
      <w:pPr>
        <w:widowControl w:val="0"/>
        <w:tabs>
          <w:tab w:val="right" w:pos="1008"/>
          <w:tab w:val="left" w:pos="1152"/>
          <w:tab w:val="left" w:pos="1872"/>
          <w:tab w:val="left" w:pos="9187"/>
        </w:tabs>
        <w:ind w:left="2088" w:hanging="2088"/>
        <w:jc w:val="left"/>
      </w:pPr>
      <w:r>
        <w:tab/>
        <w:t>2/28/2018</w:t>
      </w:r>
      <w:r>
        <w:tab/>
        <w:t>House</w:t>
      </w:r>
      <w:r>
        <w:tab/>
      </w:r>
      <w:r w:rsidRPr="00746079">
        <w:t>Introduced and read first time (</w:t>
      </w:r>
      <w:hyperlink r:id="rId7" w:history="1">
        <w:r w:rsidRPr="00746079">
          <w:rPr>
            <w:rStyle w:val="Hyperlink"/>
          </w:rPr>
          <w:t>House Journal</w:t>
        </w:r>
        <w:r w:rsidRPr="00746079">
          <w:rPr>
            <w:rStyle w:val="Hyperlink"/>
          </w:rPr>
          <w:noBreakHyphen/>
          <w:t>page 3</w:t>
        </w:r>
      </w:hyperlink>
      <w:r w:rsidRPr="00746079">
        <w:t>)</w:t>
      </w:r>
    </w:p>
    <w:p w:rsidR="00BC2E4E" w:rsidRDefault="00BC2E4E" w:rsidP="00BC2E4E">
      <w:pPr>
        <w:widowControl w:val="0"/>
        <w:tabs>
          <w:tab w:val="right" w:pos="1008"/>
          <w:tab w:val="left" w:pos="1152"/>
          <w:tab w:val="left" w:pos="1872"/>
          <w:tab w:val="left" w:pos="9187"/>
        </w:tabs>
        <w:ind w:left="2088" w:hanging="2088"/>
        <w:jc w:val="left"/>
      </w:pPr>
      <w:r>
        <w:tab/>
        <w:t>2/28/2018</w:t>
      </w:r>
      <w:r>
        <w:tab/>
        <w:t>House</w:t>
      </w:r>
      <w:r>
        <w:tab/>
      </w:r>
      <w:r w:rsidRPr="00746079">
        <w:t>Ref</w:t>
      </w:r>
      <w:r>
        <w:t xml:space="preserve">erred to Committee on </w:t>
      </w:r>
      <w:r w:rsidRPr="00746079">
        <w:rPr>
          <w:b/>
        </w:rPr>
        <w:t>Judiciary</w:t>
      </w:r>
      <w:r>
        <w:t xml:space="preserve"> </w:t>
      </w:r>
      <w:r w:rsidRPr="00746079">
        <w:t>(</w:t>
      </w:r>
      <w:hyperlink r:id="rId8" w:history="1">
        <w:r w:rsidRPr="00746079">
          <w:rPr>
            <w:rStyle w:val="Hyperlink"/>
          </w:rPr>
          <w:t>House Journal</w:t>
        </w:r>
        <w:r w:rsidRPr="00746079">
          <w:rPr>
            <w:rStyle w:val="Hyperlink"/>
          </w:rPr>
          <w:noBreakHyphen/>
          <w:t>page 3</w:t>
        </w:r>
      </w:hyperlink>
      <w:r w:rsidRPr="00746079">
        <w:t>)</w:t>
      </w:r>
    </w:p>
    <w:p w:rsidR="00BC2E4E" w:rsidRDefault="00BC2E4E" w:rsidP="00BC2E4E">
      <w:pPr>
        <w:widowControl w:val="0"/>
        <w:tabs>
          <w:tab w:val="right" w:pos="1008"/>
          <w:tab w:val="left" w:pos="1152"/>
          <w:tab w:val="left" w:pos="1872"/>
          <w:tab w:val="left" w:pos="9187"/>
        </w:tabs>
        <w:ind w:left="2088" w:hanging="2088"/>
        <w:jc w:val="left"/>
      </w:pPr>
      <w:r>
        <w:tab/>
        <w:t>4/3/2018</w:t>
      </w:r>
      <w:r>
        <w:tab/>
        <w:t>House</w:t>
      </w:r>
      <w:r>
        <w:tab/>
      </w:r>
      <w:r w:rsidRPr="00746079">
        <w:t>Commit</w:t>
      </w:r>
      <w:r>
        <w:t xml:space="preserve">tee report: Favorable </w:t>
      </w:r>
      <w:r w:rsidRPr="00746079">
        <w:rPr>
          <w:b/>
        </w:rPr>
        <w:t>Judiciary</w:t>
      </w:r>
      <w:r>
        <w:t xml:space="preserve"> </w:t>
      </w:r>
      <w:r w:rsidRPr="00746079">
        <w:t>(</w:t>
      </w:r>
      <w:hyperlink r:id="rId9" w:history="1">
        <w:r w:rsidRPr="00746079">
          <w:rPr>
            <w:rStyle w:val="Hyperlink"/>
          </w:rPr>
          <w:t>House Journal</w:t>
        </w:r>
        <w:r w:rsidRPr="00746079">
          <w:rPr>
            <w:rStyle w:val="Hyperlink"/>
          </w:rPr>
          <w:noBreakHyphen/>
          <w:t>page 57</w:t>
        </w:r>
      </w:hyperlink>
      <w:r w:rsidRPr="00746079">
        <w:t>)</w:t>
      </w:r>
    </w:p>
    <w:p w:rsidR="00BC2E4E" w:rsidRDefault="00BC2E4E" w:rsidP="00BC2E4E">
      <w:pPr>
        <w:widowControl w:val="0"/>
        <w:tabs>
          <w:tab w:val="right" w:pos="1008"/>
          <w:tab w:val="left" w:pos="1152"/>
          <w:tab w:val="left" w:pos="1872"/>
          <w:tab w:val="left" w:pos="9187"/>
        </w:tabs>
        <w:ind w:left="2088" w:hanging="2088"/>
        <w:jc w:val="left"/>
      </w:pPr>
      <w:r>
        <w:tab/>
        <w:t>4/4/2018</w:t>
      </w:r>
      <w:r>
        <w:tab/>
        <w:t>House</w:t>
      </w:r>
      <w:r>
        <w:tab/>
      </w:r>
      <w:r w:rsidRPr="00746079">
        <w:t>Member(s) request name added as sponsor: Gilliard</w:t>
      </w:r>
    </w:p>
    <w:p w:rsidR="00BC2E4E" w:rsidRDefault="00BC2E4E" w:rsidP="00BC2E4E">
      <w:pPr>
        <w:widowControl w:val="0"/>
        <w:tabs>
          <w:tab w:val="right" w:pos="1008"/>
          <w:tab w:val="left" w:pos="1152"/>
          <w:tab w:val="left" w:pos="1872"/>
          <w:tab w:val="left" w:pos="9187"/>
        </w:tabs>
        <w:ind w:left="2088" w:hanging="2088"/>
        <w:jc w:val="left"/>
      </w:pPr>
      <w:r>
        <w:tab/>
        <w:t>4/5/2018</w:t>
      </w:r>
      <w:r>
        <w:tab/>
        <w:t>House</w:t>
      </w:r>
      <w:r>
        <w:tab/>
      </w:r>
      <w:r w:rsidRPr="00746079">
        <w:t>Read second time (</w:t>
      </w:r>
      <w:hyperlink r:id="rId10" w:history="1">
        <w:r w:rsidRPr="00746079">
          <w:rPr>
            <w:rStyle w:val="Hyperlink"/>
          </w:rPr>
          <w:t>House Journal</w:t>
        </w:r>
        <w:r w:rsidRPr="00746079">
          <w:rPr>
            <w:rStyle w:val="Hyperlink"/>
          </w:rPr>
          <w:noBreakHyphen/>
          <w:t>page 23</w:t>
        </w:r>
      </w:hyperlink>
      <w:r w:rsidRPr="00746079">
        <w:t>)</w:t>
      </w:r>
    </w:p>
    <w:p w:rsidR="00BC2E4E" w:rsidRDefault="00BC2E4E" w:rsidP="00BC2E4E">
      <w:pPr>
        <w:widowControl w:val="0"/>
        <w:tabs>
          <w:tab w:val="right" w:pos="1008"/>
          <w:tab w:val="left" w:pos="1152"/>
          <w:tab w:val="left" w:pos="1872"/>
          <w:tab w:val="left" w:pos="9187"/>
        </w:tabs>
        <w:ind w:left="2088" w:hanging="2088"/>
        <w:jc w:val="left"/>
      </w:pPr>
      <w:r>
        <w:tab/>
        <w:t>4/5/2018</w:t>
      </w:r>
      <w:r>
        <w:tab/>
        <w:t>House</w:t>
      </w:r>
      <w:r>
        <w:tab/>
      </w:r>
      <w:r w:rsidRPr="00746079">
        <w:t>Roll call Yeas</w:t>
      </w:r>
      <w:r>
        <w:noBreakHyphen/>
      </w:r>
      <w:r w:rsidRPr="00746079">
        <w:t>103  Nays</w:t>
      </w:r>
      <w:r>
        <w:noBreakHyphen/>
      </w:r>
      <w:r w:rsidRPr="00746079">
        <w:t>0 (</w:t>
      </w:r>
      <w:hyperlink r:id="rId11" w:history="1">
        <w:r w:rsidRPr="00746079">
          <w:rPr>
            <w:rStyle w:val="Hyperlink"/>
          </w:rPr>
          <w:t>House Journal</w:t>
        </w:r>
        <w:r w:rsidRPr="00746079">
          <w:rPr>
            <w:rStyle w:val="Hyperlink"/>
          </w:rPr>
          <w:noBreakHyphen/>
          <w:t>page 24</w:t>
        </w:r>
      </w:hyperlink>
      <w:r w:rsidRPr="00746079">
        <w:t>)</w:t>
      </w:r>
    </w:p>
    <w:p w:rsidR="00BC2E4E" w:rsidRDefault="00BC2E4E" w:rsidP="00BC2E4E">
      <w:pPr>
        <w:widowControl w:val="0"/>
        <w:tabs>
          <w:tab w:val="right" w:pos="1008"/>
          <w:tab w:val="left" w:pos="1152"/>
          <w:tab w:val="left" w:pos="1872"/>
          <w:tab w:val="left" w:pos="9187"/>
        </w:tabs>
        <w:ind w:left="2088" w:hanging="2088"/>
        <w:jc w:val="left"/>
      </w:pPr>
      <w:r>
        <w:tab/>
        <w:t>4/5/2018</w:t>
      </w:r>
      <w:r>
        <w:tab/>
        <w:t>House</w:t>
      </w:r>
      <w:r>
        <w:tab/>
      </w:r>
      <w:r w:rsidRPr="00746079">
        <w:t>Unanimous co</w:t>
      </w:r>
      <w:r>
        <w:t xml:space="preserve">nsent for third reading on next </w:t>
      </w:r>
      <w:r w:rsidRPr="00746079">
        <w:t>legislative day (</w:t>
      </w:r>
      <w:hyperlink r:id="rId12" w:history="1">
        <w:r w:rsidRPr="00746079">
          <w:rPr>
            <w:rStyle w:val="Hyperlink"/>
          </w:rPr>
          <w:t>House Journal</w:t>
        </w:r>
        <w:r w:rsidRPr="00746079">
          <w:rPr>
            <w:rStyle w:val="Hyperlink"/>
          </w:rPr>
          <w:noBreakHyphen/>
          <w:t>page 25</w:t>
        </w:r>
      </w:hyperlink>
      <w:r w:rsidRPr="00746079">
        <w:t>)</w:t>
      </w:r>
    </w:p>
    <w:p w:rsidR="00BC2E4E" w:rsidRDefault="00BC2E4E" w:rsidP="00BC2E4E">
      <w:pPr>
        <w:widowControl w:val="0"/>
        <w:tabs>
          <w:tab w:val="right" w:pos="1008"/>
          <w:tab w:val="left" w:pos="1152"/>
          <w:tab w:val="left" w:pos="1872"/>
          <w:tab w:val="left" w:pos="9187"/>
        </w:tabs>
        <w:ind w:left="2088" w:hanging="2088"/>
        <w:jc w:val="left"/>
      </w:pPr>
      <w:r>
        <w:tab/>
        <w:t>4/6/2018</w:t>
      </w:r>
      <w:r>
        <w:tab/>
        <w:t>House</w:t>
      </w:r>
      <w:r>
        <w:tab/>
      </w:r>
      <w:r w:rsidRPr="00746079">
        <w:t>Rea</w:t>
      </w:r>
      <w:r>
        <w:t xml:space="preserve">d third time and sent to Senate </w:t>
      </w:r>
      <w:r w:rsidRPr="00746079">
        <w:t>(</w:t>
      </w:r>
      <w:hyperlink r:id="rId13" w:history="1">
        <w:r w:rsidRPr="00746079">
          <w:rPr>
            <w:rStyle w:val="Hyperlink"/>
          </w:rPr>
          <w:t>House Journal</w:t>
        </w:r>
        <w:r w:rsidRPr="00746079">
          <w:rPr>
            <w:rStyle w:val="Hyperlink"/>
          </w:rPr>
          <w:noBreakHyphen/>
          <w:t>page 3</w:t>
        </w:r>
      </w:hyperlink>
      <w:r w:rsidRPr="00746079">
        <w:t>)</w:t>
      </w:r>
    </w:p>
    <w:p w:rsidR="00BC2E4E" w:rsidRDefault="00BC2E4E" w:rsidP="00BC2E4E">
      <w:pPr>
        <w:widowControl w:val="0"/>
        <w:tabs>
          <w:tab w:val="right" w:pos="1008"/>
          <w:tab w:val="left" w:pos="1152"/>
          <w:tab w:val="left" w:pos="1872"/>
          <w:tab w:val="left" w:pos="9187"/>
        </w:tabs>
        <w:ind w:left="2088" w:hanging="2088"/>
        <w:jc w:val="left"/>
      </w:pPr>
      <w:r>
        <w:tab/>
        <w:t>4/9/2018</w:t>
      </w:r>
      <w:r>
        <w:tab/>
        <w:t>Senate</w:t>
      </w:r>
      <w:r>
        <w:tab/>
      </w:r>
      <w:r w:rsidRPr="00746079">
        <w:t>Introduced and read first time (</w:t>
      </w:r>
      <w:hyperlink r:id="rId14" w:history="1">
        <w:r w:rsidRPr="00746079">
          <w:rPr>
            <w:rStyle w:val="Hyperlink"/>
          </w:rPr>
          <w:t>Senate Journal</w:t>
        </w:r>
        <w:r w:rsidRPr="00746079">
          <w:rPr>
            <w:rStyle w:val="Hyperlink"/>
          </w:rPr>
          <w:noBreakHyphen/>
          <w:t>page 18</w:t>
        </w:r>
      </w:hyperlink>
      <w:r w:rsidRPr="00746079">
        <w:t>)</w:t>
      </w:r>
    </w:p>
    <w:p w:rsidR="00BC2E4E" w:rsidRDefault="00BC2E4E" w:rsidP="00BC2E4E">
      <w:pPr>
        <w:widowControl w:val="0"/>
        <w:tabs>
          <w:tab w:val="right" w:pos="1008"/>
          <w:tab w:val="left" w:pos="1152"/>
          <w:tab w:val="left" w:pos="1872"/>
          <w:tab w:val="left" w:pos="9187"/>
        </w:tabs>
        <w:ind w:left="2088" w:hanging="2088"/>
        <w:jc w:val="left"/>
      </w:pPr>
      <w:r>
        <w:tab/>
        <w:t>4/9/2018</w:t>
      </w:r>
      <w:r>
        <w:tab/>
        <w:t>Senate</w:t>
      </w:r>
      <w:r>
        <w:tab/>
      </w:r>
      <w:r w:rsidRPr="00746079">
        <w:t>Ref</w:t>
      </w:r>
      <w:r>
        <w:t xml:space="preserve">erred to Committee on </w:t>
      </w:r>
      <w:r w:rsidRPr="00746079">
        <w:rPr>
          <w:b/>
        </w:rPr>
        <w:t>Judiciary</w:t>
      </w:r>
      <w:r>
        <w:t xml:space="preserve"> </w:t>
      </w:r>
      <w:r w:rsidRPr="00746079">
        <w:t>(</w:t>
      </w:r>
      <w:hyperlink r:id="rId15" w:history="1">
        <w:r w:rsidRPr="00746079">
          <w:rPr>
            <w:rStyle w:val="Hyperlink"/>
          </w:rPr>
          <w:t>Senate Journal</w:t>
        </w:r>
        <w:r w:rsidRPr="00746079">
          <w:rPr>
            <w:rStyle w:val="Hyperlink"/>
          </w:rPr>
          <w:noBreakHyphen/>
          <w:t>page 18</w:t>
        </w:r>
      </w:hyperlink>
      <w:r w:rsidRPr="00746079">
        <w:t>)</w:t>
      </w:r>
    </w:p>
    <w:p w:rsidR="00BC2E4E" w:rsidRDefault="00BC2E4E" w:rsidP="00BC2E4E">
      <w:pPr>
        <w:widowControl w:val="0"/>
        <w:tabs>
          <w:tab w:val="right" w:pos="1008"/>
          <w:tab w:val="left" w:pos="1152"/>
          <w:tab w:val="left" w:pos="1872"/>
          <w:tab w:val="left" w:pos="9187"/>
        </w:tabs>
        <w:ind w:left="2088" w:hanging="2088"/>
        <w:jc w:val="left"/>
      </w:pPr>
    </w:p>
    <w:p w:rsidR="000A6877" w:rsidRDefault="000A6877" w:rsidP="000A68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0A6877">
          <w:rPr>
            <w:rStyle w:val="Hyperlink"/>
          </w:rPr>
          <w:t>legislative information</w:t>
        </w:r>
      </w:hyperlink>
      <w:r>
        <w:t xml:space="preserve"> at the website</w:t>
      </w:r>
    </w:p>
    <w:p w:rsidR="000A6877" w:rsidRDefault="000A6877" w:rsidP="000A6877">
      <w:pPr>
        <w:widowControl w:val="0"/>
        <w:tabs>
          <w:tab w:val="right" w:pos="1008"/>
          <w:tab w:val="left" w:pos="1152"/>
          <w:tab w:val="left" w:pos="1872"/>
          <w:tab w:val="left" w:pos="9187"/>
        </w:tabs>
        <w:ind w:left="2088" w:hanging="2088"/>
        <w:jc w:val="left"/>
      </w:pPr>
    </w:p>
    <w:p w:rsidR="000A6877" w:rsidRPr="000A6877" w:rsidRDefault="000A6877" w:rsidP="000A6877">
      <w:pPr>
        <w:widowControl w:val="0"/>
        <w:tabs>
          <w:tab w:val="right" w:pos="1008"/>
          <w:tab w:val="left" w:pos="1152"/>
          <w:tab w:val="left" w:pos="1872"/>
          <w:tab w:val="left" w:pos="9187"/>
        </w:tabs>
        <w:ind w:left="2088" w:hanging="2088"/>
        <w:jc w:val="left"/>
      </w:pPr>
    </w:p>
    <w:p w:rsidR="000A6877" w:rsidRDefault="000A6877" w:rsidP="000A6877">
      <w:pPr>
        <w:widowControl w:val="0"/>
        <w:jc w:val="left"/>
      </w:pPr>
      <w:r w:rsidRPr="000A6877">
        <w:rPr>
          <w:b/>
        </w:rPr>
        <w:t>VERSIONS OF THIS BILL</w:t>
      </w:r>
    </w:p>
    <w:p w:rsidR="000A6877" w:rsidRDefault="000A6877" w:rsidP="000A6877">
      <w:pPr>
        <w:widowControl w:val="0"/>
        <w:jc w:val="left"/>
      </w:pPr>
    </w:p>
    <w:p w:rsidR="000A6877" w:rsidRDefault="00A57DBF" w:rsidP="000A6877">
      <w:pPr>
        <w:widowControl w:val="0"/>
        <w:jc w:val="left"/>
      </w:pPr>
      <w:hyperlink r:id="rId17" w:history="1">
        <w:r w:rsidR="000A6877">
          <w:rPr>
            <w:rStyle w:val="Hyperlink"/>
          </w:rPr>
          <w:t>2/28/2018</w:t>
        </w:r>
      </w:hyperlink>
    </w:p>
    <w:p w:rsidR="000A6877" w:rsidRDefault="00A57DBF" w:rsidP="000A6877">
      <w:hyperlink r:id="rId18" w:history="1">
        <w:r w:rsidR="00156875" w:rsidRPr="00156875">
          <w:rPr>
            <w:rStyle w:val="Hyperlink"/>
          </w:rPr>
          <w:t>4/3/2018</w:t>
        </w:r>
      </w:hyperlink>
    </w:p>
    <w:p w:rsidR="00156875" w:rsidRDefault="00156875" w:rsidP="000A6877"/>
    <w:p w:rsidR="000A6877" w:rsidRDefault="000A6877" w:rsidP="000A6877">
      <w:pPr>
        <w:sectPr w:rsidR="000A6877" w:rsidSect="000A6877">
          <w:pgSz w:w="12240" w:h="15840" w:code="1"/>
          <w:pgMar w:top="1080" w:right="1440" w:bottom="1080" w:left="1440" w:header="720" w:footer="720" w:gutter="0"/>
          <w:cols w:space="720"/>
          <w:noEndnote/>
          <w:docGrid w:linePitch="360"/>
        </w:sectPr>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56875" w:rsidRPr="00CF70F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Pr="00CF70F5" w:rsidRDefault="00156875" w:rsidP="00CF70F5">
      <w:pPr>
        <w:tabs>
          <w:tab w:val="right" w:pos="5933"/>
        </w:tabs>
        <w:suppressAutoHyphens/>
      </w:pPr>
      <w:r>
        <w:tab/>
      </w:r>
      <w:r>
        <w:rPr>
          <w:b/>
          <w:sz w:val="36"/>
        </w:rPr>
        <w:t>H. 5027</w:t>
      </w: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Pendarvis, McCoy, Rutherford, Bamberg, King, Murphy, McKnight, Bernstein, Stavrinakis and Weeks</w:t>
      </w: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156875" w:rsidRPr="00CF70F5" w:rsidRDefault="00156875" w:rsidP="00CF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Pr="00CF70F5" w:rsidRDefault="00156875" w:rsidP="00CF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5027) to amend Section 56</w:t>
      </w:r>
      <w:r>
        <w:noBreakHyphen/>
        <w:t>1</w:t>
      </w:r>
      <w:r>
        <w:noBreakHyphen/>
        <w:t>1020, Code of Laws of South Carolina, 1976, relating to the definition of the term “habitual offender”, etc., respectfully</w:t>
      </w:r>
    </w:p>
    <w:p w:rsidR="00156875" w:rsidRPr="00CF70F5" w:rsidRDefault="00156875" w:rsidP="00CF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156875" w:rsidRPr="00CF70F5" w:rsidRDefault="00156875" w:rsidP="00CF7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6875" w:rsidSect="00CF70F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Pr="00325348" w:rsidRDefault="00156875" w:rsidP="0095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56875" w:rsidRDefault="0015687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w:t>
      </w:r>
      <w:r>
        <w:noBreakHyphen/>
        <w:t>1020, CODE OF LAWS OF SOUTH CAROLINA, 1976, RELATING TO THE DEFINITION OF THE TERM “HABITUAL OFFENDER”, SO AS TO PROVIDE THE SUSPENSION OF A PERSON</w:t>
      </w:r>
      <w:r w:rsidRPr="00A30541">
        <w:t>’</w:t>
      </w:r>
      <w:r>
        <w:t>S DRIVER</w:t>
      </w:r>
      <w:r w:rsidRPr="00A30541">
        <w:t>’</w:t>
      </w:r>
      <w:r>
        <w:t>S LICENSE FOR FAILURE TO PAY A TRAFFIC TICKET SHALL NOT CONSTITUTE A CONVICTION OF AN OFFENSE THAT WOULD RESULT IN THE PERSON BEING CONSIDERED AN “HABITUAL OFFENDER”.</w:t>
      </w:r>
    </w:p>
    <w:p w:rsidR="00156875" w:rsidRDefault="00156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1020 of the 1976 Code is amended to read:</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1020.</w:t>
      </w:r>
      <w:r>
        <w:tab/>
      </w:r>
      <w:r w:rsidRPr="00D676AF">
        <w:t>An habitual offender shall mean any person whose record as maintained by the Department of Motor Vehicles shows that he has accumulated the convictions for separate and distinct offenses described in subsections (a), (b) and (c) committed during a three</w:t>
      </w:r>
      <w:r>
        <w:noBreakHyphen/>
      </w:r>
      <w:r w:rsidRPr="00D676AF">
        <w:t>year period; provided, that where more than one included offense shall be committed within a one</w:t>
      </w:r>
      <w:r>
        <w:noBreakHyphen/>
      </w:r>
      <w:r w:rsidRPr="00D676AF">
        <w:t>day period such multiple offenses shall be treated for the purposes of this article as one offense:</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676AF">
        <w:t>Three or more convictions, singularly or in combination of any of the following separate and distinct offenses arising out of separate acts:</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676AF">
        <w:t>Voluntary manslaughter, involuntary manslaughter or reckless homicide resulting from the operation of a motor vehicle;</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Operating or attempting to operate a motor vehicle while under the influence of intoxicating liquor, narcotics or drugs;</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676AF">
        <w:t>Driving or operating a motor vehicle in a reckless manner;</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676AF">
        <w:t>Driving a motor vehicle while his license, permit, or privilege to drive a motor vehicle has been suspended or revoked, except a conviction for driving under suspension for failure to file proof of financial responsibility;</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676AF">
        <w:t>Any offense punishable as a felony under the motor vehicle laws of this State or any felony in the commission of which a motor vehicle is used;</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676AF">
        <w:t>Failure of the driver of a motor vehicle involved in any accident resulting in the death or injury of any person to stop close to the scene of such accident and report his identity;</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noBreakHyphen/>
      </w:r>
      <w:r w:rsidRPr="00D676AF">
        <w:t>1</w:t>
      </w:r>
      <w:r>
        <w:noBreakHyphen/>
      </w:r>
      <w:r w:rsidRPr="00D676AF">
        <w:t>720 or which are enumerated in subsection (a) of this section.</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76AF">
        <w:t>The offenses included in subsections (a) and (b) shall be deemed to include offenses under any federal law, any law of another state or any municipal or county ordinance of another state substantially conforming to the above provisions.</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76AF">
        <w:t>For purposes of determining the number of convictions for separate and distinct offenses committed during any three</w:t>
      </w:r>
      <w:r>
        <w:noBreakHyphen/>
      </w:r>
      <w:r w:rsidRPr="00D676AF">
        <w:t>year period, a person shall be deemed to be convicted of an offense on the date the offense was committed if he is subsequently convicted of committing such offense.</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2A61">
        <w:rPr>
          <w:u w:val="single"/>
        </w:rPr>
        <w:t>Notwithstanding another provision of law, the suspension of a person</w:t>
      </w:r>
      <w:r w:rsidRPr="00A30541">
        <w:rPr>
          <w:u w:val="single"/>
        </w:rPr>
        <w:t>’</w:t>
      </w:r>
      <w:r w:rsidRPr="00E42A61">
        <w:rPr>
          <w:u w:val="single"/>
        </w:rPr>
        <w:t>s driver</w:t>
      </w:r>
      <w:r w:rsidRPr="00A30541">
        <w:rPr>
          <w:u w:val="single"/>
        </w:rPr>
        <w:t>’</w:t>
      </w:r>
      <w:r w:rsidRPr="00E42A61">
        <w:rPr>
          <w:u w:val="single"/>
        </w:rPr>
        <w:t>s license for failure to pay a traffic ticket shall not constitute a convic</w:t>
      </w:r>
      <w:r>
        <w:rPr>
          <w:u w:val="single"/>
        </w:rPr>
        <w:t xml:space="preserve">tion of an offense contained in this </w:t>
      </w:r>
      <w:r w:rsidRPr="00E42A61">
        <w:rPr>
          <w:u w:val="single"/>
        </w:rPr>
        <w:t>section.</w:t>
      </w:r>
      <w:r>
        <w:t>”</w:t>
      </w: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875" w:rsidRDefault="00156875" w:rsidP="00B27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56875" w:rsidRDefault="001568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6877" w:rsidRDefault="000A6877" w:rsidP="0015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A6877" w:rsidSect="00CF70F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F74" w:rsidRDefault="00473F74" w:rsidP="009F0C77">
      <w:r>
        <w:separator/>
      </w:r>
    </w:p>
  </w:endnote>
  <w:endnote w:type="continuationSeparator" w:id="0">
    <w:p w:rsidR="00473F74" w:rsidRDefault="00473F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A211DB-2A2B-43A3-BE88-489F40EBB546}"/>
    <w:embedBold r:id="rId2" w:fontKey="{25BFF463-47B2-4AD3-A5B1-8F71FD5C3084}"/>
  </w:font>
  <w:font w:name="Calibri">
    <w:panose1 w:val="020F0502020204030204"/>
    <w:charset w:val="00"/>
    <w:family w:val="swiss"/>
    <w:pitch w:val="variable"/>
    <w:sig w:usb0="E00002FF" w:usb1="4000ACFF" w:usb2="00000001" w:usb3="00000000" w:csb0="0000019F" w:csb1="00000000"/>
    <w:embedRegular r:id="rId3" w:fontKey="{BBBC98A7-6E50-49D5-AA4C-8A67416E27CD}"/>
  </w:font>
  <w:font w:name="Segoe UI">
    <w:panose1 w:val="020B0502040204020203"/>
    <w:charset w:val="00"/>
    <w:family w:val="swiss"/>
    <w:pitch w:val="variable"/>
    <w:sig w:usb0="E10022FF" w:usb1="C000E47F" w:usb2="00000029" w:usb3="00000000" w:csb0="000001DF" w:csb1="00000000"/>
    <w:embedRegular r:id="rId4" w:fontKey="{6BFBB018-B7EF-42E0-867D-5A65CB583276}"/>
  </w:font>
  <w:font w:name="Cambria">
    <w:panose1 w:val="02040503050406030204"/>
    <w:charset w:val="00"/>
    <w:family w:val="roman"/>
    <w:pitch w:val="variable"/>
    <w:sig w:usb0="E00002FF" w:usb1="400004FF" w:usb2="00000000" w:usb3="00000000" w:csb0="0000019F" w:csb1="00000000"/>
    <w:embedRegular r:id="rId5" w:fontKey="{4D8C6DF5-3BA3-48CA-A07A-E5B739D932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875" w:rsidRPr="00956FDD" w:rsidRDefault="00156875" w:rsidP="00956FDD">
    <w:pPr>
      <w:pStyle w:val="Footer"/>
      <w:tabs>
        <w:tab w:val="clear" w:pos="4680"/>
        <w:tab w:val="clear" w:pos="9360"/>
        <w:tab w:val="center" w:pos="2995"/>
      </w:tabs>
      <w:spacing w:before="120"/>
    </w:pPr>
    <w:r>
      <w:t>[5027-</w:t>
    </w:r>
    <w:r>
      <w:fldChar w:fldCharType="begin"/>
    </w:r>
    <w:r>
      <w:instrText xml:space="preserve"> PAGE  \* MERGEFORMAT </w:instrText>
    </w:r>
    <w:r>
      <w:fldChar w:fldCharType="separate"/>
    </w:r>
    <w:r w:rsidR="00BC2E4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0F5" w:rsidRPr="00956FDD" w:rsidRDefault="00156875" w:rsidP="00956FDD">
    <w:pPr>
      <w:pStyle w:val="Footer"/>
      <w:tabs>
        <w:tab w:val="clear" w:pos="4680"/>
        <w:tab w:val="clear" w:pos="9360"/>
        <w:tab w:val="center" w:pos="2995"/>
      </w:tabs>
      <w:spacing w:before="120"/>
    </w:pPr>
    <w:r>
      <w:t>[5027]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F74" w:rsidRDefault="00473F74" w:rsidP="009F0C77">
      <w:r>
        <w:separator/>
      </w:r>
    </w:p>
  </w:footnote>
  <w:footnote w:type="continuationSeparator" w:id="0">
    <w:p w:rsidR="00473F74" w:rsidRDefault="00473F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66CM18"/>
    <w:docVar w:name="CoverBillType" w:val="b"/>
    <w:docVar w:name="DocPath" w:val="L:\Council\bills\GT\5466CM18.DOCX"/>
    <w:docVar w:name="dvBillNumber" w:val="5027"/>
    <w:docVar w:name="dvBillNumberPrefix" w:val="H. "/>
    <w:docVar w:name="dvOriginalBody" w:val="House"/>
    <w:docVar w:name="dvSteno" w:val="GT"/>
    <w:docVar w:name="NameofBody" w:val="h"/>
    <w:docVar w:name="vGroup2" w:val="Council"/>
  </w:docVars>
  <w:rsids>
    <w:rsidRoot w:val="00473F74"/>
    <w:rsid w:val="00011869"/>
    <w:rsid w:val="00015CD6"/>
    <w:rsid w:val="000614EF"/>
    <w:rsid w:val="000A6877"/>
    <w:rsid w:val="000E0100"/>
    <w:rsid w:val="000E1785"/>
    <w:rsid w:val="000F40FA"/>
    <w:rsid w:val="001035F1"/>
    <w:rsid w:val="0010776B"/>
    <w:rsid w:val="00133E66"/>
    <w:rsid w:val="001435A3"/>
    <w:rsid w:val="00146ED3"/>
    <w:rsid w:val="00151044"/>
    <w:rsid w:val="00156875"/>
    <w:rsid w:val="001A4F76"/>
    <w:rsid w:val="001D08F2"/>
    <w:rsid w:val="001D3A58"/>
    <w:rsid w:val="001D525B"/>
    <w:rsid w:val="001D7F4F"/>
    <w:rsid w:val="001E32EB"/>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B96"/>
    <w:rsid w:val="004403BD"/>
    <w:rsid w:val="00457854"/>
    <w:rsid w:val="00461441"/>
    <w:rsid w:val="004713A9"/>
    <w:rsid w:val="00473F74"/>
    <w:rsid w:val="004809EE"/>
    <w:rsid w:val="004E7D54"/>
    <w:rsid w:val="005273C6"/>
    <w:rsid w:val="00530A69"/>
    <w:rsid w:val="00545593"/>
    <w:rsid w:val="00556EBF"/>
    <w:rsid w:val="00577C6C"/>
    <w:rsid w:val="005A62FE"/>
    <w:rsid w:val="005C2FE2"/>
    <w:rsid w:val="005E2BC9"/>
    <w:rsid w:val="00605102"/>
    <w:rsid w:val="006215AA"/>
    <w:rsid w:val="00636252"/>
    <w:rsid w:val="00671ADE"/>
    <w:rsid w:val="006913C9"/>
    <w:rsid w:val="0069470D"/>
    <w:rsid w:val="006D58AA"/>
    <w:rsid w:val="00734F00"/>
    <w:rsid w:val="00764C55"/>
    <w:rsid w:val="007A70AE"/>
    <w:rsid w:val="00811023"/>
    <w:rsid w:val="008362E8"/>
    <w:rsid w:val="0085786E"/>
    <w:rsid w:val="008A1768"/>
    <w:rsid w:val="008A489F"/>
    <w:rsid w:val="008F0F33"/>
    <w:rsid w:val="008F4429"/>
    <w:rsid w:val="0094021A"/>
    <w:rsid w:val="00956FDD"/>
    <w:rsid w:val="009B44AF"/>
    <w:rsid w:val="009C6A0B"/>
    <w:rsid w:val="009F0C77"/>
    <w:rsid w:val="009F4DD1"/>
    <w:rsid w:val="00A02543"/>
    <w:rsid w:val="00A30541"/>
    <w:rsid w:val="00A338AE"/>
    <w:rsid w:val="00A41684"/>
    <w:rsid w:val="00A64E80"/>
    <w:rsid w:val="00A72BCD"/>
    <w:rsid w:val="00A741D9"/>
    <w:rsid w:val="00A833AB"/>
    <w:rsid w:val="00A9741D"/>
    <w:rsid w:val="00AC34A2"/>
    <w:rsid w:val="00AD1C9A"/>
    <w:rsid w:val="00AD4B17"/>
    <w:rsid w:val="00B27F0D"/>
    <w:rsid w:val="00B412D4"/>
    <w:rsid w:val="00BC2E4E"/>
    <w:rsid w:val="00BE3C22"/>
    <w:rsid w:val="00BF3149"/>
    <w:rsid w:val="00C0345E"/>
    <w:rsid w:val="00C31C95"/>
    <w:rsid w:val="00C3483A"/>
    <w:rsid w:val="00C74E9D"/>
    <w:rsid w:val="00C826DD"/>
    <w:rsid w:val="00C82FD3"/>
    <w:rsid w:val="00C92819"/>
    <w:rsid w:val="00CC6B7B"/>
    <w:rsid w:val="00CD2089"/>
    <w:rsid w:val="00D31756"/>
    <w:rsid w:val="00D73A67"/>
    <w:rsid w:val="00D851B1"/>
    <w:rsid w:val="00D970A9"/>
    <w:rsid w:val="00DF3845"/>
    <w:rsid w:val="00E41911"/>
    <w:rsid w:val="00E44B57"/>
    <w:rsid w:val="00E92EEF"/>
    <w:rsid w:val="00EF2368"/>
    <w:rsid w:val="00F04D37"/>
    <w:rsid w:val="00F24442"/>
    <w:rsid w:val="00F50AE3"/>
    <w:rsid w:val="00F655B7"/>
    <w:rsid w:val="00F656BA"/>
    <w:rsid w:val="00F67CF1"/>
    <w:rsid w:val="00F728AA"/>
    <w:rsid w:val="00F840F0"/>
    <w:rsid w:val="00FB0D0D"/>
    <w:rsid w:val="00FB43B4"/>
    <w:rsid w:val="00FB6B0B"/>
    <w:rsid w:val="00FE023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3A964-7B54-411F-942E-5E53FB6CB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4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4EF"/>
    <w:rPr>
      <w:rFonts w:ascii="Segoe UI" w:eastAsia="Times New Roman" w:hAnsi="Segoe UI" w:cs="Segoe UI"/>
      <w:sz w:val="18"/>
      <w:szCs w:val="18"/>
    </w:rPr>
  </w:style>
  <w:style w:type="character" w:styleId="Hyperlink">
    <w:name w:val="Hyperlink"/>
    <w:basedOn w:val="DefaultParagraphFont"/>
    <w:uiPriority w:val="99"/>
    <w:unhideWhenUsed/>
    <w:rsid w:val="000A68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8.docx" TargetMode="External"/><Relationship Id="rId13" Type="http://schemas.openxmlformats.org/officeDocument/2006/relationships/hyperlink" Target="file:///h:\hj\20180406.docx" TargetMode="External"/><Relationship Id="rId18" Type="http://schemas.openxmlformats.org/officeDocument/2006/relationships/hyperlink" Target="file:///p:\pprever\2017-18\5027_2018040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80228.docx" TargetMode="External"/><Relationship Id="rId12" Type="http://schemas.openxmlformats.org/officeDocument/2006/relationships/hyperlink" Target="file:///h:\hj\20180405.docx" TargetMode="External"/><Relationship Id="rId17" Type="http://schemas.openxmlformats.org/officeDocument/2006/relationships/hyperlink" Target="file:///p:\pprever\2017-18\5027_20180228.docx" TargetMode="External"/><Relationship Id="rId2" Type="http://schemas.openxmlformats.org/officeDocument/2006/relationships/styles" Target="styles.xml"/><Relationship Id="rId16" Type="http://schemas.openxmlformats.org/officeDocument/2006/relationships/hyperlink" Target="http://www.scstatehouse.gov/billsearch.php?billnumbers=5027&amp;session=122&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5.docx" TargetMode="External"/><Relationship Id="rId5" Type="http://schemas.openxmlformats.org/officeDocument/2006/relationships/footnotes" Target="footnotes.xml"/><Relationship Id="rId15" Type="http://schemas.openxmlformats.org/officeDocument/2006/relationships/hyperlink" Target="file:///h:\sj\20180409.docx" TargetMode="External"/><Relationship Id="rId10" Type="http://schemas.openxmlformats.org/officeDocument/2006/relationships/hyperlink" Target="file:///h:\hj\2018040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80403.docx" TargetMode="External"/><Relationship Id="rId14" Type="http://schemas.openxmlformats.org/officeDocument/2006/relationships/hyperlink" Target="file:///h:\sj\201804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5E1C7-CDE9-40C6-B001-672174EA7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5027: Habitual offender definition - South Carolina Legislature Online</dc:title>
  <dc:creator>Gwen Thurmond</dc:creator>
  <cp:lastModifiedBy>S Volk</cp:lastModifiedBy>
  <cp:revision>2</cp:revision>
  <cp:lastPrinted>2018-02-22T18:16:00Z</cp:lastPrinted>
  <dcterms:created xsi:type="dcterms:W3CDTF">2018-04-10T13:06:00Z</dcterms:created>
  <dcterms:modified xsi:type="dcterms:W3CDTF">2018-04-10T13:06:00Z</dcterms:modified>
</cp:coreProperties>
</file>