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196" w:rsidRDefault="00286196" w:rsidP="00286196">
      <w:pPr>
        <w:widowControl w:val="0"/>
        <w:jc w:val="center"/>
      </w:pPr>
      <w:r w:rsidRPr="00286196">
        <w:rPr>
          <w:b/>
        </w:rPr>
        <w:t>South Carolina General Assembly</w:t>
      </w:r>
    </w:p>
    <w:p w:rsidR="00286196" w:rsidRDefault="00286196" w:rsidP="00286196">
      <w:pPr>
        <w:widowControl w:val="0"/>
        <w:jc w:val="center"/>
      </w:pPr>
      <w:r>
        <w:t>122nd Session, 2017-2018</w:t>
      </w:r>
    </w:p>
    <w:p w:rsidR="00286196" w:rsidRDefault="00286196" w:rsidP="00286196">
      <w:pPr>
        <w:widowControl w:val="0"/>
        <w:jc w:val="left"/>
      </w:pPr>
    </w:p>
    <w:p w:rsidR="00286196" w:rsidRDefault="00286196" w:rsidP="00286196">
      <w:pPr>
        <w:widowControl w:val="0"/>
        <w:jc w:val="left"/>
        <w:rPr>
          <w:b/>
        </w:rPr>
      </w:pPr>
      <w:r w:rsidRPr="00286196">
        <w:rPr>
          <w:b/>
        </w:rPr>
        <w:t>S.</w:t>
      </w:r>
      <w:r>
        <w:rPr>
          <w:b/>
        </w:rPr>
        <w:t xml:space="preserve"> </w:t>
      </w:r>
      <w:r w:rsidRPr="00286196">
        <w:rPr>
          <w:b/>
        </w:rPr>
        <w:t>511</w:t>
      </w:r>
    </w:p>
    <w:p w:rsidR="00286196" w:rsidRDefault="00286196" w:rsidP="00286196">
      <w:pPr>
        <w:widowControl w:val="0"/>
        <w:jc w:val="left"/>
        <w:rPr>
          <w:b/>
        </w:rPr>
      </w:pPr>
    </w:p>
    <w:p w:rsidR="00286196" w:rsidRDefault="00286196" w:rsidP="00286196">
      <w:pPr>
        <w:widowControl w:val="0"/>
        <w:jc w:val="left"/>
      </w:pPr>
      <w:r w:rsidRPr="00286196">
        <w:rPr>
          <w:b/>
        </w:rPr>
        <w:t>STATUS INFORMATION</w:t>
      </w:r>
    </w:p>
    <w:p w:rsidR="00286196" w:rsidRDefault="00286196" w:rsidP="00286196">
      <w:pPr>
        <w:widowControl w:val="0"/>
        <w:jc w:val="left"/>
      </w:pPr>
    </w:p>
    <w:p w:rsidR="00286196" w:rsidRDefault="00286196" w:rsidP="00286196">
      <w:pPr>
        <w:widowControl w:val="0"/>
        <w:jc w:val="left"/>
      </w:pPr>
      <w:r>
        <w:t>Senate Resolution</w:t>
      </w:r>
    </w:p>
    <w:p w:rsidR="00286196" w:rsidRDefault="00286196" w:rsidP="00286196">
      <w:pPr>
        <w:widowControl w:val="0"/>
        <w:jc w:val="left"/>
      </w:pPr>
      <w:r>
        <w:t>Sponsors: Senator Senn</w:t>
      </w:r>
    </w:p>
    <w:p w:rsidR="00286196" w:rsidRDefault="00286196" w:rsidP="00286196">
      <w:pPr>
        <w:widowControl w:val="0"/>
        <w:jc w:val="left"/>
      </w:pPr>
      <w:r>
        <w:t>Document Path: l:\council\bills\gm\24937vr17.docx</w:t>
      </w:r>
    </w:p>
    <w:p w:rsidR="00286196" w:rsidRDefault="00286196" w:rsidP="00286196">
      <w:pPr>
        <w:widowControl w:val="0"/>
        <w:jc w:val="left"/>
      </w:pPr>
    </w:p>
    <w:p w:rsidR="00286196" w:rsidRDefault="00286196" w:rsidP="00286196">
      <w:pPr>
        <w:widowControl w:val="0"/>
        <w:jc w:val="left"/>
      </w:pPr>
      <w:r>
        <w:t>Introduced in the Senate on March 7, 2017</w:t>
      </w:r>
    </w:p>
    <w:p w:rsidR="00286196" w:rsidRDefault="00286196" w:rsidP="00286196">
      <w:pPr>
        <w:widowControl w:val="0"/>
        <w:jc w:val="left"/>
      </w:pPr>
      <w:r>
        <w:t>Adopted by the Senate on March 7, 2017</w:t>
      </w:r>
    </w:p>
    <w:p w:rsidR="00286196" w:rsidRDefault="00286196" w:rsidP="00286196">
      <w:pPr>
        <w:widowControl w:val="0"/>
        <w:jc w:val="left"/>
      </w:pPr>
    </w:p>
    <w:p w:rsidR="00286196" w:rsidRDefault="00286196" w:rsidP="00286196">
      <w:pPr>
        <w:widowControl w:val="0"/>
        <w:jc w:val="left"/>
      </w:pPr>
      <w:r>
        <w:t xml:space="preserve">Summary: </w:t>
      </w:r>
      <w:r w:rsidR="003B135D">
        <w:t>Mr. and Mrs. Christopher Joseph Pinckney</w:t>
      </w:r>
    </w:p>
    <w:p w:rsidR="00286196" w:rsidRDefault="00286196" w:rsidP="00286196">
      <w:pPr>
        <w:widowControl w:val="0"/>
        <w:jc w:val="left"/>
      </w:pPr>
    </w:p>
    <w:p w:rsidR="00286196" w:rsidRDefault="00286196" w:rsidP="00286196">
      <w:pPr>
        <w:widowControl w:val="0"/>
        <w:jc w:val="left"/>
      </w:pPr>
    </w:p>
    <w:p w:rsidR="00286196" w:rsidRDefault="00286196" w:rsidP="00286196">
      <w:pPr>
        <w:widowControl w:val="0"/>
        <w:tabs>
          <w:tab w:val="center" w:pos="590"/>
          <w:tab w:val="center" w:pos="1440"/>
          <w:tab w:val="left" w:pos="1872"/>
          <w:tab w:val="left" w:pos="9187"/>
        </w:tabs>
        <w:jc w:val="left"/>
      </w:pPr>
      <w:r w:rsidRPr="00286196">
        <w:rPr>
          <w:b/>
        </w:rPr>
        <w:t>HISTORY OF LEGISLATIVE ACTIONS</w:t>
      </w:r>
    </w:p>
    <w:p w:rsidR="00286196" w:rsidRDefault="00286196" w:rsidP="00286196">
      <w:pPr>
        <w:widowControl w:val="0"/>
        <w:tabs>
          <w:tab w:val="center" w:pos="590"/>
          <w:tab w:val="center" w:pos="1440"/>
          <w:tab w:val="left" w:pos="1872"/>
          <w:tab w:val="left" w:pos="9187"/>
        </w:tabs>
        <w:jc w:val="left"/>
      </w:pPr>
    </w:p>
    <w:p w:rsidR="00286196" w:rsidRPr="00286196" w:rsidRDefault="00286196" w:rsidP="00286196">
      <w:pPr>
        <w:widowControl w:val="0"/>
        <w:tabs>
          <w:tab w:val="center" w:pos="590"/>
          <w:tab w:val="center" w:pos="1440"/>
          <w:tab w:val="left" w:pos="1872"/>
          <w:tab w:val="left" w:pos="9187"/>
        </w:tabs>
        <w:jc w:val="left"/>
      </w:pPr>
      <w:r w:rsidRPr="00286196">
        <w:rPr>
          <w:u w:val="single"/>
        </w:rPr>
        <w:tab/>
        <w:t>Date</w:t>
      </w:r>
      <w:r w:rsidRPr="00286196">
        <w:rPr>
          <w:u w:val="single"/>
        </w:rPr>
        <w:tab/>
        <w:t>Body</w:t>
      </w:r>
      <w:r w:rsidRPr="00286196">
        <w:rPr>
          <w:u w:val="single"/>
        </w:rPr>
        <w:tab/>
        <w:t>Action Description with journal page number</w:t>
      </w:r>
      <w:r w:rsidRPr="00286196">
        <w:rPr>
          <w:u w:val="single"/>
        </w:rPr>
        <w:tab/>
      </w:r>
    </w:p>
    <w:p w:rsidR="00F60EBA" w:rsidRDefault="00F60EBA" w:rsidP="00F60EBA">
      <w:pPr>
        <w:widowControl w:val="0"/>
        <w:tabs>
          <w:tab w:val="right" w:pos="1008"/>
          <w:tab w:val="left" w:pos="1152"/>
          <w:tab w:val="left" w:pos="1872"/>
          <w:tab w:val="left" w:pos="9187"/>
        </w:tabs>
        <w:ind w:left="2088" w:hanging="2088"/>
        <w:jc w:val="left"/>
      </w:pPr>
      <w:r>
        <w:tab/>
        <w:t>3/7/2017</w:t>
      </w:r>
      <w:r>
        <w:tab/>
        <w:t>Senate</w:t>
      </w:r>
      <w:r>
        <w:tab/>
      </w:r>
      <w:r w:rsidRPr="00EE530A">
        <w:t>Introduced and adopted (</w:t>
      </w:r>
      <w:hyperlink r:id="rId7" w:history="1">
        <w:r w:rsidRPr="00EE530A">
          <w:rPr>
            <w:rStyle w:val="Hyperlink"/>
          </w:rPr>
          <w:t>Senate Journal</w:t>
        </w:r>
        <w:r w:rsidRPr="00EE530A">
          <w:rPr>
            <w:rStyle w:val="Hyperlink"/>
          </w:rPr>
          <w:noBreakHyphen/>
          <w:t>page 7</w:t>
        </w:r>
      </w:hyperlink>
      <w:r w:rsidRPr="00EE530A">
        <w:t>)</w:t>
      </w:r>
    </w:p>
    <w:p w:rsidR="00F60EBA" w:rsidRDefault="00F60EBA" w:rsidP="00F60EBA">
      <w:pPr>
        <w:widowControl w:val="0"/>
        <w:tabs>
          <w:tab w:val="right" w:pos="1008"/>
          <w:tab w:val="left" w:pos="1152"/>
          <w:tab w:val="left" w:pos="1872"/>
          <w:tab w:val="left" w:pos="9187"/>
        </w:tabs>
        <w:ind w:left="2088" w:hanging="2088"/>
        <w:jc w:val="left"/>
      </w:pPr>
    </w:p>
    <w:p w:rsidR="00286196" w:rsidRDefault="00286196" w:rsidP="002861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86196">
          <w:rPr>
            <w:rStyle w:val="Hyperlink"/>
          </w:rPr>
          <w:t>legislative information</w:t>
        </w:r>
      </w:hyperlink>
      <w:r>
        <w:t xml:space="preserve"> at the website</w:t>
      </w:r>
    </w:p>
    <w:p w:rsidR="00286196" w:rsidRDefault="00286196" w:rsidP="00286196">
      <w:pPr>
        <w:widowControl w:val="0"/>
        <w:tabs>
          <w:tab w:val="right" w:pos="1008"/>
          <w:tab w:val="left" w:pos="1152"/>
          <w:tab w:val="left" w:pos="1872"/>
          <w:tab w:val="left" w:pos="9187"/>
        </w:tabs>
        <w:ind w:left="2088" w:hanging="2088"/>
        <w:jc w:val="left"/>
      </w:pPr>
    </w:p>
    <w:p w:rsidR="00286196" w:rsidRPr="00286196" w:rsidRDefault="00286196" w:rsidP="00286196">
      <w:pPr>
        <w:widowControl w:val="0"/>
        <w:tabs>
          <w:tab w:val="right" w:pos="1008"/>
          <w:tab w:val="left" w:pos="1152"/>
          <w:tab w:val="left" w:pos="1872"/>
          <w:tab w:val="left" w:pos="9187"/>
        </w:tabs>
        <w:ind w:left="2088" w:hanging="2088"/>
        <w:jc w:val="left"/>
      </w:pPr>
    </w:p>
    <w:p w:rsidR="00286196" w:rsidRDefault="00286196" w:rsidP="00286196">
      <w:r w:rsidRPr="00286196">
        <w:rPr>
          <w:b/>
        </w:rPr>
        <w:t>VERSIONS OF THIS BILL</w:t>
      </w:r>
    </w:p>
    <w:p w:rsidR="00286196" w:rsidRDefault="00286196" w:rsidP="00286196"/>
    <w:p w:rsidR="00286196" w:rsidRDefault="007C2169" w:rsidP="00286196">
      <w:hyperlink r:id="rId9" w:history="1">
        <w:r w:rsidR="00286196">
          <w:rPr>
            <w:rStyle w:val="Hyperlink"/>
          </w:rPr>
          <w:t>3/7/2017</w:t>
        </w:r>
      </w:hyperlink>
    </w:p>
    <w:p w:rsidR="00286196" w:rsidRDefault="00286196" w:rsidP="00286196"/>
    <w:p w:rsidR="00286196" w:rsidRDefault="00286196" w:rsidP="00286196">
      <w:pPr>
        <w:sectPr w:rsidR="00286196" w:rsidSect="00286196">
          <w:pgSz w:w="12240" w:h="15840" w:code="1"/>
          <w:pgMar w:top="1080" w:right="1440" w:bottom="1080" w:left="1440" w:header="720" w:footer="720" w:gutter="0"/>
          <w:cols w:space="720"/>
          <w:noEndnote/>
          <w:docGrid w:linePitch="360"/>
        </w:sectPr>
      </w:pPr>
    </w:p>
    <w:p w:rsidR="00416DC8" w:rsidRDefault="00416D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382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20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MR. AND MRS. </w:t>
      </w:r>
      <w:r w:rsidRPr="00443672">
        <w:rPr>
          <w:color w:val="000000" w:themeColor="text1"/>
          <w:u w:color="000000" w:themeColor="text1"/>
        </w:rPr>
        <w:t>CHRISTOPHER JOSEPH PINCKNEY</w:t>
      </w:r>
      <w:r>
        <w:t xml:space="preserve"> OF CHARLESTON COUNTY ON THE OCCASION OF THEIR GOLDEN ANNIVERSARY AND TO EXTEND BEST WISHES FOR MANY MORE YEARS OF BLESSING AND FULFILLMENT.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03C" w:rsidRDefault="00B63824"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E203C">
        <w:t xml:space="preserve">the members of the South Carolina Senate are pleased to learn that Mr. and Mrs. </w:t>
      </w:r>
      <w:r w:rsidR="00AE203C">
        <w:rPr>
          <w:color w:val="000000" w:themeColor="text1"/>
          <w:u w:color="000000" w:themeColor="text1"/>
        </w:rPr>
        <w:t>Christopher Joseph</w:t>
      </w:r>
      <w:r w:rsidR="00AE203C" w:rsidRPr="00443672">
        <w:rPr>
          <w:color w:val="000000" w:themeColor="text1"/>
          <w:u w:color="000000" w:themeColor="text1"/>
        </w:rPr>
        <w:t xml:space="preserve"> Pinckney</w:t>
      </w:r>
      <w:r w:rsidR="00AE203C">
        <w:rPr>
          <w:color w:val="000000" w:themeColor="text1"/>
          <w:u w:color="000000" w:themeColor="text1"/>
        </w:rPr>
        <w:t xml:space="preserve"> celebrated their fiftieth wedding anniversary on February 11, 2017; and</w:t>
      </w:r>
    </w:p>
    <w:p w:rsidR="00AE203C" w:rsidRDefault="00AE203C"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03C" w:rsidRDefault="00AE203C"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443672">
        <w:rPr>
          <w:color w:val="000000" w:themeColor="text1"/>
          <w:u w:color="000000" w:themeColor="text1"/>
        </w:rPr>
        <w:t>Christopher Pinckney</w:t>
      </w:r>
      <w:r>
        <w:rPr>
          <w:color w:val="000000" w:themeColor="text1"/>
          <w:u w:color="000000" w:themeColor="text1"/>
        </w:rPr>
        <w:t xml:space="preserve"> and his beloved wife, Beatrice </w:t>
      </w:r>
      <w:r w:rsidRPr="00443672">
        <w:rPr>
          <w:color w:val="000000" w:themeColor="text1"/>
          <w:u w:color="000000" w:themeColor="text1"/>
        </w:rPr>
        <w:t>Moultrie</w:t>
      </w:r>
      <w:r>
        <w:rPr>
          <w:color w:val="000000" w:themeColor="text1"/>
          <w:u w:color="000000" w:themeColor="text1"/>
        </w:rPr>
        <w:t>, were both</w:t>
      </w:r>
      <w:r w:rsidRPr="00443672">
        <w:rPr>
          <w:color w:val="000000" w:themeColor="text1"/>
          <w:u w:color="000000" w:themeColor="text1"/>
        </w:rPr>
        <w:t xml:space="preserve"> </w:t>
      </w:r>
      <w:r>
        <w:rPr>
          <w:color w:val="000000" w:themeColor="text1"/>
          <w:u w:color="000000" w:themeColor="text1"/>
        </w:rPr>
        <w:t>originally from</w:t>
      </w:r>
      <w:r w:rsidRPr="00443672">
        <w:rPr>
          <w:color w:val="000000" w:themeColor="text1"/>
          <w:u w:color="000000" w:themeColor="text1"/>
        </w:rPr>
        <w:t xml:space="preserve"> Charleston</w:t>
      </w:r>
      <w:r>
        <w:rPr>
          <w:color w:val="000000" w:themeColor="text1"/>
          <w:u w:color="000000" w:themeColor="text1"/>
        </w:rPr>
        <w:t>.  He was</w:t>
      </w:r>
      <w:r w:rsidRPr="00443672">
        <w:rPr>
          <w:color w:val="000000" w:themeColor="text1"/>
          <w:u w:color="000000" w:themeColor="text1"/>
        </w:rPr>
        <w:t xml:space="preserve"> born </w:t>
      </w:r>
      <w:r>
        <w:rPr>
          <w:color w:val="000000" w:themeColor="text1"/>
          <w:u w:color="000000" w:themeColor="text1"/>
        </w:rPr>
        <w:t xml:space="preserve">on </w:t>
      </w:r>
      <w:r w:rsidRPr="00443672">
        <w:rPr>
          <w:color w:val="000000" w:themeColor="text1"/>
          <w:u w:color="000000" w:themeColor="text1"/>
        </w:rPr>
        <w:t>March 6, 1944</w:t>
      </w:r>
      <w:r>
        <w:rPr>
          <w:color w:val="000000" w:themeColor="text1"/>
          <w:u w:color="000000" w:themeColor="text1"/>
        </w:rPr>
        <w:t>, and</w:t>
      </w:r>
      <w:r w:rsidRPr="00443672">
        <w:rPr>
          <w:color w:val="000000" w:themeColor="text1"/>
          <w:u w:color="000000" w:themeColor="text1"/>
        </w:rPr>
        <w:t xml:space="preserve"> is the seventh </w:t>
      </w:r>
      <w:r>
        <w:rPr>
          <w:color w:val="000000" w:themeColor="text1"/>
          <w:u w:color="000000" w:themeColor="text1"/>
        </w:rPr>
        <w:t>child of Cyrus and</w:t>
      </w:r>
      <w:r w:rsidRPr="00443672">
        <w:rPr>
          <w:color w:val="000000" w:themeColor="text1"/>
          <w:u w:color="000000" w:themeColor="text1"/>
        </w:rPr>
        <w:t xml:space="preserve"> Eleanor Pinckney, local farmer</w:t>
      </w:r>
      <w:r>
        <w:rPr>
          <w:color w:val="000000" w:themeColor="text1"/>
          <w:u w:color="000000" w:themeColor="text1"/>
        </w:rPr>
        <w:t>s in the rural area.  She</w:t>
      </w:r>
      <w:r w:rsidRPr="00443672">
        <w:rPr>
          <w:color w:val="000000" w:themeColor="text1"/>
          <w:u w:color="000000" w:themeColor="text1"/>
        </w:rPr>
        <w:t xml:space="preserve"> was born </w:t>
      </w:r>
      <w:r>
        <w:rPr>
          <w:color w:val="000000" w:themeColor="text1"/>
          <w:u w:color="000000" w:themeColor="text1"/>
        </w:rPr>
        <w:t xml:space="preserve">on </w:t>
      </w:r>
      <w:r w:rsidRPr="00443672">
        <w:rPr>
          <w:color w:val="000000" w:themeColor="text1"/>
          <w:u w:color="000000" w:themeColor="text1"/>
        </w:rPr>
        <w:t>July 26, 1948</w:t>
      </w:r>
      <w:r>
        <w:rPr>
          <w:color w:val="000000" w:themeColor="text1"/>
          <w:u w:color="000000" w:themeColor="text1"/>
        </w:rPr>
        <w:t xml:space="preserve">, the elder daughter of </w:t>
      </w:r>
      <w:r w:rsidRPr="00443672">
        <w:rPr>
          <w:color w:val="000000" w:themeColor="text1"/>
          <w:u w:color="000000" w:themeColor="text1"/>
        </w:rPr>
        <w:t xml:space="preserve">John </w:t>
      </w:r>
      <w:r>
        <w:rPr>
          <w:color w:val="000000" w:themeColor="text1"/>
          <w:u w:color="000000" w:themeColor="text1"/>
        </w:rPr>
        <w:t xml:space="preserve">and </w:t>
      </w:r>
      <w:r w:rsidRPr="00443672">
        <w:rPr>
          <w:color w:val="000000" w:themeColor="text1"/>
          <w:u w:color="000000" w:themeColor="text1"/>
        </w:rPr>
        <w:t>Florence Moultrie</w:t>
      </w:r>
      <w:r>
        <w:rPr>
          <w:color w:val="000000" w:themeColor="text1"/>
          <w:u w:color="000000" w:themeColor="text1"/>
        </w:rPr>
        <w:t>.  Her father was</w:t>
      </w:r>
      <w:r w:rsidRPr="00443672">
        <w:rPr>
          <w:color w:val="000000" w:themeColor="text1"/>
          <w:u w:color="000000" w:themeColor="text1"/>
        </w:rPr>
        <w:t xml:space="preserve"> an electrician for SCE&amp;G and </w:t>
      </w:r>
      <w:r>
        <w:rPr>
          <w:color w:val="000000" w:themeColor="text1"/>
          <w:u w:color="000000" w:themeColor="text1"/>
        </w:rPr>
        <w:t xml:space="preserve">a </w:t>
      </w:r>
      <w:r w:rsidRPr="00443672">
        <w:rPr>
          <w:color w:val="000000" w:themeColor="text1"/>
          <w:u w:color="000000" w:themeColor="text1"/>
        </w:rPr>
        <w:t>local small business owner</w:t>
      </w:r>
      <w:r>
        <w:rPr>
          <w:color w:val="000000" w:themeColor="text1"/>
          <w:u w:color="000000" w:themeColor="text1"/>
        </w:rPr>
        <w:t>; and</w:t>
      </w:r>
    </w:p>
    <w:p w:rsidR="00AE203C" w:rsidRDefault="00AE203C"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03C" w:rsidRDefault="00AE203C"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Christopher and Beatrice </w:t>
      </w:r>
      <w:r w:rsidRPr="00443672">
        <w:rPr>
          <w:color w:val="000000" w:themeColor="text1"/>
          <w:u w:color="000000" w:themeColor="text1"/>
        </w:rPr>
        <w:t xml:space="preserve">met in the summer of 1963 </w:t>
      </w:r>
      <w:r>
        <w:rPr>
          <w:color w:val="000000" w:themeColor="text1"/>
          <w:u w:color="000000" w:themeColor="text1"/>
        </w:rPr>
        <w:t xml:space="preserve">on James Island where they both resided, </w:t>
      </w:r>
      <w:r w:rsidRPr="00443672">
        <w:rPr>
          <w:color w:val="000000" w:themeColor="text1"/>
          <w:u w:color="000000" w:themeColor="text1"/>
        </w:rPr>
        <w:t>and their courtship lasted</w:t>
      </w:r>
      <w:r>
        <w:rPr>
          <w:color w:val="000000" w:themeColor="text1"/>
          <w:u w:color="000000" w:themeColor="text1"/>
        </w:rPr>
        <w:t xml:space="preserve"> four years; and</w:t>
      </w:r>
    </w:p>
    <w:p w:rsidR="00AE203C" w:rsidRDefault="00AE203C"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03C" w:rsidRDefault="00AE203C" w:rsidP="0041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they married in Charleston on February 11, 1967, in a ceremony officiated by Bishop Eddie Gibbs; and</w:t>
      </w: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they reared </w:t>
      </w:r>
      <w:r w:rsidRPr="00443672">
        <w:rPr>
          <w:color w:val="000000" w:themeColor="text1"/>
          <w:u w:color="000000" w:themeColor="text1"/>
        </w:rPr>
        <w:t xml:space="preserve">three </w:t>
      </w:r>
      <w:r>
        <w:rPr>
          <w:color w:val="000000" w:themeColor="text1"/>
          <w:u w:color="000000" w:themeColor="text1"/>
        </w:rPr>
        <w:t>fine daughters:</w:t>
      </w:r>
      <w:r w:rsidRPr="00443672">
        <w:rPr>
          <w:color w:val="000000" w:themeColor="text1"/>
          <w:u w:color="000000" w:themeColor="text1"/>
        </w:rPr>
        <w:t xml:space="preserve"> Sabrina, Eleanor</w:t>
      </w:r>
      <w:r>
        <w:rPr>
          <w:color w:val="000000" w:themeColor="text1"/>
          <w:u w:color="000000" w:themeColor="text1"/>
        </w:rPr>
        <w:t>,</w:t>
      </w:r>
      <w:r w:rsidRPr="00443672">
        <w:rPr>
          <w:color w:val="000000" w:themeColor="text1"/>
          <w:u w:color="000000" w:themeColor="text1"/>
        </w:rPr>
        <w:t xml:space="preserve"> and Zoaette. </w:t>
      </w:r>
      <w:r>
        <w:rPr>
          <w:color w:val="000000" w:themeColor="text1"/>
          <w:u w:color="000000" w:themeColor="text1"/>
        </w:rPr>
        <w:t xml:space="preserve"> The family has since expanded with the addition of a dedicated son</w:t>
      </w:r>
      <w:r>
        <w:rPr>
          <w:color w:val="000000" w:themeColor="text1"/>
          <w:u w:color="000000" w:themeColor="text1"/>
        </w:rPr>
        <w:noBreakHyphen/>
        <w:t>in</w:t>
      </w:r>
      <w:r>
        <w:rPr>
          <w:color w:val="000000" w:themeColor="text1"/>
          <w:u w:color="000000" w:themeColor="text1"/>
        </w:rPr>
        <w:noBreakHyphen/>
        <w:t xml:space="preserve">law, Patrick Sanders, and three adoring </w:t>
      </w:r>
      <w:r w:rsidRPr="00443672">
        <w:rPr>
          <w:color w:val="000000" w:themeColor="text1"/>
          <w:u w:color="000000" w:themeColor="text1"/>
        </w:rPr>
        <w:t>grand</w:t>
      </w:r>
      <w:r>
        <w:rPr>
          <w:color w:val="000000" w:themeColor="text1"/>
          <w:u w:color="000000" w:themeColor="text1"/>
        </w:rPr>
        <w:t>children:</w:t>
      </w:r>
      <w:r w:rsidRPr="00443672">
        <w:rPr>
          <w:color w:val="000000" w:themeColor="text1"/>
          <w:u w:color="000000" w:themeColor="text1"/>
        </w:rPr>
        <w:t xml:space="preserve"> </w:t>
      </w:r>
      <w:r>
        <w:rPr>
          <w:color w:val="000000" w:themeColor="text1"/>
          <w:u w:color="000000" w:themeColor="text1"/>
        </w:rPr>
        <w:t xml:space="preserve">Megan Pinckney, </w:t>
      </w:r>
      <w:r w:rsidRPr="00443672">
        <w:rPr>
          <w:color w:val="000000" w:themeColor="text1"/>
          <w:u w:color="000000" w:themeColor="text1"/>
        </w:rPr>
        <w:t>Ryan Sanders</w:t>
      </w:r>
      <w:r>
        <w:rPr>
          <w:color w:val="000000" w:themeColor="text1"/>
          <w:u w:color="000000" w:themeColor="text1"/>
        </w:rPr>
        <w:t>, and Taylor Sanders; and</w:t>
      </w: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443672">
        <w:rPr>
          <w:color w:val="000000" w:themeColor="text1"/>
          <w:u w:color="000000" w:themeColor="text1"/>
        </w:rPr>
        <w:t xml:space="preserve">Christopher </w:t>
      </w:r>
      <w:r>
        <w:rPr>
          <w:color w:val="000000" w:themeColor="text1"/>
          <w:u w:color="000000" w:themeColor="text1"/>
        </w:rPr>
        <w:t xml:space="preserve">pursued his </w:t>
      </w:r>
      <w:r w:rsidRPr="00443672">
        <w:rPr>
          <w:color w:val="000000" w:themeColor="text1"/>
          <w:u w:color="000000" w:themeColor="text1"/>
        </w:rPr>
        <w:t>career as a welder at the Charleston Air Force Base</w:t>
      </w:r>
      <w:r>
        <w:rPr>
          <w:color w:val="000000" w:themeColor="text1"/>
          <w:u w:color="000000" w:themeColor="text1"/>
        </w:rPr>
        <w:t>,</w:t>
      </w:r>
      <w:r w:rsidRPr="00443672">
        <w:rPr>
          <w:color w:val="000000" w:themeColor="text1"/>
          <w:u w:color="000000" w:themeColor="text1"/>
        </w:rPr>
        <w:t xml:space="preserve"> and Beatrice </w:t>
      </w:r>
      <w:r>
        <w:rPr>
          <w:color w:val="000000" w:themeColor="text1"/>
          <w:u w:color="000000" w:themeColor="text1"/>
        </w:rPr>
        <w:t>was a manager</w:t>
      </w:r>
      <w:r w:rsidRPr="00443672">
        <w:rPr>
          <w:color w:val="000000" w:themeColor="text1"/>
          <w:u w:color="000000" w:themeColor="text1"/>
        </w:rPr>
        <w:t xml:space="preserve"> at Cummins Engineering Plant</w:t>
      </w:r>
      <w:r>
        <w:rPr>
          <w:color w:val="000000" w:themeColor="text1"/>
          <w:u w:color="000000" w:themeColor="text1"/>
        </w:rPr>
        <w:t>; and</w:t>
      </w: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03C" w:rsidRPr="00443672"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443672">
        <w:rPr>
          <w:color w:val="000000" w:themeColor="text1"/>
          <w:u w:color="000000" w:themeColor="text1"/>
        </w:rPr>
        <w:t xml:space="preserve"> </w:t>
      </w:r>
      <w:r>
        <w:rPr>
          <w:color w:val="000000" w:themeColor="text1"/>
          <w:u w:color="000000" w:themeColor="text1"/>
        </w:rPr>
        <w:t xml:space="preserve">while </w:t>
      </w:r>
      <w:r w:rsidRPr="00443672">
        <w:rPr>
          <w:color w:val="000000" w:themeColor="text1"/>
          <w:u w:color="000000" w:themeColor="text1"/>
        </w:rPr>
        <w:t>dedicated to their family and their careers</w:t>
      </w:r>
      <w:r>
        <w:rPr>
          <w:color w:val="000000" w:themeColor="text1"/>
          <w:u w:color="000000" w:themeColor="text1"/>
        </w:rPr>
        <w:t>, they also each enjoyed unique</w:t>
      </w:r>
      <w:r w:rsidRPr="00443672">
        <w:rPr>
          <w:color w:val="000000" w:themeColor="text1"/>
          <w:u w:color="000000" w:themeColor="text1"/>
        </w:rPr>
        <w:t xml:space="preserve"> hobbies</w:t>
      </w:r>
      <w:r>
        <w:rPr>
          <w:color w:val="000000" w:themeColor="text1"/>
          <w:u w:color="000000" w:themeColor="text1"/>
        </w:rPr>
        <w:t>:</w:t>
      </w:r>
      <w:r w:rsidRPr="00443672">
        <w:rPr>
          <w:color w:val="000000" w:themeColor="text1"/>
          <w:u w:color="000000" w:themeColor="text1"/>
        </w:rPr>
        <w:t xml:space="preserve"> Christopher</w:t>
      </w:r>
      <w:r w:rsidRPr="00B34BF4">
        <w:rPr>
          <w:color w:val="000000" w:themeColor="text1"/>
          <w:u w:color="000000" w:themeColor="text1"/>
        </w:rPr>
        <w:t>’</w:t>
      </w:r>
      <w:r>
        <w:rPr>
          <w:color w:val="000000" w:themeColor="text1"/>
          <w:u w:color="000000" w:themeColor="text1"/>
        </w:rPr>
        <w:t>s</w:t>
      </w:r>
      <w:r w:rsidRPr="00443672">
        <w:rPr>
          <w:color w:val="000000" w:themeColor="text1"/>
          <w:u w:color="000000" w:themeColor="text1"/>
        </w:rPr>
        <w:t xml:space="preserve"> passion for golf </w:t>
      </w:r>
      <w:r>
        <w:rPr>
          <w:color w:val="000000" w:themeColor="text1"/>
          <w:u w:color="000000" w:themeColor="text1"/>
        </w:rPr>
        <w:t>earn</w:t>
      </w:r>
      <w:r w:rsidRPr="00443672">
        <w:rPr>
          <w:color w:val="000000" w:themeColor="text1"/>
          <w:u w:color="000000" w:themeColor="text1"/>
        </w:rPr>
        <w:t>ed him recogn</w:t>
      </w:r>
      <w:r>
        <w:rPr>
          <w:color w:val="000000" w:themeColor="text1"/>
          <w:u w:color="000000" w:themeColor="text1"/>
        </w:rPr>
        <w:t xml:space="preserve">ition as an activist for the </w:t>
      </w:r>
      <w:r w:rsidRPr="00443672">
        <w:rPr>
          <w:color w:val="000000" w:themeColor="text1"/>
          <w:u w:color="000000" w:themeColor="text1"/>
        </w:rPr>
        <w:t xml:space="preserve">rights </w:t>
      </w:r>
      <w:r>
        <w:rPr>
          <w:color w:val="000000" w:themeColor="text1"/>
          <w:u w:color="000000" w:themeColor="text1"/>
        </w:rPr>
        <w:t>of African</w:t>
      </w:r>
      <w:r>
        <w:rPr>
          <w:color w:val="000000" w:themeColor="text1"/>
          <w:u w:color="000000" w:themeColor="text1"/>
        </w:rPr>
        <w:noBreakHyphen/>
      </w:r>
      <w:r w:rsidRPr="00443672">
        <w:rPr>
          <w:color w:val="000000" w:themeColor="text1"/>
          <w:u w:color="000000" w:themeColor="text1"/>
        </w:rPr>
        <w:t xml:space="preserve">American </w:t>
      </w:r>
      <w:r>
        <w:rPr>
          <w:color w:val="000000" w:themeColor="text1"/>
          <w:u w:color="000000" w:themeColor="text1"/>
        </w:rPr>
        <w:t>golf</w:t>
      </w:r>
      <w:r w:rsidRPr="00443672">
        <w:rPr>
          <w:color w:val="000000" w:themeColor="text1"/>
          <w:u w:color="000000" w:themeColor="text1"/>
        </w:rPr>
        <w:t>er</w:t>
      </w:r>
      <w:r>
        <w:rPr>
          <w:color w:val="000000" w:themeColor="text1"/>
          <w:u w:color="000000" w:themeColor="text1"/>
        </w:rPr>
        <w:t>s</w:t>
      </w:r>
      <w:r w:rsidRPr="00443672">
        <w:rPr>
          <w:color w:val="000000" w:themeColor="text1"/>
          <w:u w:color="000000" w:themeColor="text1"/>
        </w:rPr>
        <w:t xml:space="preserve"> and </w:t>
      </w:r>
      <w:r>
        <w:rPr>
          <w:color w:val="000000" w:themeColor="text1"/>
          <w:u w:color="000000" w:themeColor="text1"/>
        </w:rPr>
        <w:t>earned him</w:t>
      </w:r>
      <w:r w:rsidRPr="00443672">
        <w:rPr>
          <w:color w:val="000000" w:themeColor="text1"/>
          <w:u w:color="000000" w:themeColor="text1"/>
        </w:rPr>
        <w:t xml:space="preserve"> several championships</w:t>
      </w:r>
      <w:r>
        <w:rPr>
          <w:color w:val="000000" w:themeColor="text1"/>
          <w:u w:color="000000" w:themeColor="text1"/>
        </w:rPr>
        <w:t>,</w:t>
      </w:r>
      <w:r w:rsidRPr="00443672">
        <w:rPr>
          <w:color w:val="000000" w:themeColor="text1"/>
          <w:u w:color="000000" w:themeColor="text1"/>
        </w:rPr>
        <w:t xml:space="preserve"> including making history by ranking </w:t>
      </w:r>
      <w:r>
        <w:rPr>
          <w:color w:val="000000" w:themeColor="text1"/>
          <w:u w:color="000000" w:themeColor="text1"/>
        </w:rPr>
        <w:t>four</w:t>
      </w:r>
      <w:r w:rsidRPr="00443672">
        <w:rPr>
          <w:color w:val="000000" w:themeColor="text1"/>
          <w:u w:color="000000" w:themeColor="text1"/>
        </w:rPr>
        <w:t>th in the nation for the PGA Tour in 1976. Beatrice</w:t>
      </w:r>
      <w:r w:rsidRPr="00B34BF4">
        <w:rPr>
          <w:color w:val="000000" w:themeColor="text1"/>
          <w:u w:color="000000" w:themeColor="text1"/>
        </w:rPr>
        <w:t>’</w:t>
      </w:r>
      <w:r>
        <w:rPr>
          <w:color w:val="000000" w:themeColor="text1"/>
          <w:u w:color="000000" w:themeColor="text1"/>
        </w:rPr>
        <w:t xml:space="preserve">s </w:t>
      </w:r>
      <w:r w:rsidRPr="00443672">
        <w:rPr>
          <w:color w:val="000000" w:themeColor="text1"/>
          <w:u w:color="000000" w:themeColor="text1"/>
        </w:rPr>
        <w:t>enjoymen</w:t>
      </w:r>
      <w:r>
        <w:rPr>
          <w:color w:val="000000" w:themeColor="text1"/>
          <w:u w:color="000000" w:themeColor="text1"/>
        </w:rPr>
        <w:t xml:space="preserve">t of </w:t>
      </w:r>
      <w:r w:rsidRPr="00443672">
        <w:rPr>
          <w:color w:val="000000" w:themeColor="text1"/>
          <w:u w:color="000000" w:themeColor="text1"/>
        </w:rPr>
        <w:t>cooking</w:t>
      </w:r>
      <w:r>
        <w:rPr>
          <w:color w:val="000000" w:themeColor="text1"/>
          <w:u w:color="000000" w:themeColor="text1"/>
        </w:rPr>
        <w:t xml:space="preserve"> led her to attend the</w:t>
      </w:r>
      <w:r w:rsidRPr="00443672">
        <w:rPr>
          <w:color w:val="000000" w:themeColor="text1"/>
          <w:u w:color="000000" w:themeColor="text1"/>
        </w:rPr>
        <w:t xml:space="preserve"> Johnson and Wales cooking school</w:t>
      </w:r>
      <w:r>
        <w:rPr>
          <w:color w:val="000000" w:themeColor="text1"/>
          <w:u w:color="000000" w:themeColor="text1"/>
        </w:rPr>
        <w:t xml:space="preserve"> and to </w:t>
      </w:r>
      <w:r w:rsidRPr="00443672">
        <w:rPr>
          <w:color w:val="000000" w:themeColor="text1"/>
          <w:u w:color="000000" w:themeColor="text1"/>
        </w:rPr>
        <w:t>ca</w:t>
      </w:r>
      <w:r>
        <w:rPr>
          <w:color w:val="000000" w:themeColor="text1"/>
          <w:u w:color="000000" w:themeColor="text1"/>
        </w:rPr>
        <w:t>ter for many community events; and</w:t>
      </w: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824"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appreciates the love and devotion that Beatrice and Christopher have exemplified during their half century of marriage, and the members celebrate this extraordinary milestone with them, their family, and friends</w:t>
      </w:r>
      <w:r w:rsidR="00B63824">
        <w:t>.  Now, therefore,</w:t>
      </w:r>
    </w:p>
    <w:p w:rsidR="00B63824" w:rsidRDefault="00B63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824" w:rsidRDefault="00B63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63824" w:rsidRDefault="00B63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03C" w:rsidRDefault="00B63824"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E203C">
        <w:t xml:space="preserve">the members of the South Carolina Senate, by this resolution, congratulate Mr. and Mrs. </w:t>
      </w:r>
      <w:r w:rsidR="00AE203C" w:rsidRPr="00443672">
        <w:rPr>
          <w:color w:val="000000" w:themeColor="text1"/>
          <w:u w:color="000000" w:themeColor="text1"/>
        </w:rPr>
        <w:t>Christopher Joseph Pinckney</w:t>
      </w:r>
      <w:r w:rsidR="00AE203C">
        <w:t xml:space="preserve"> of Charleston County on the occasion of their golden anniversary and extend best wishes for many more years of blessing and fulfillment.</w:t>
      </w:r>
    </w:p>
    <w:p w:rsidR="00AE203C"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824" w:rsidRDefault="00AE203C" w:rsidP="00AE2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 and Mrs. </w:t>
      </w:r>
      <w:r w:rsidRPr="00443672">
        <w:rPr>
          <w:color w:val="000000" w:themeColor="text1"/>
          <w:u w:color="000000" w:themeColor="text1"/>
        </w:rPr>
        <w:t>Christopher Joseph Pinckney</w:t>
      </w:r>
      <w:r>
        <w:rPr>
          <w:color w:val="000000" w:themeColor="text1"/>
          <w:u w:color="000000" w:themeColor="text1"/>
        </w:rPr>
        <w:t>.</w:t>
      </w:r>
    </w:p>
    <w:p w:rsidR="0020574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6196" w:rsidRDefault="00286196" w:rsidP="00286196">
      <w:pPr>
        <w:suppressAutoHyphens/>
      </w:pPr>
    </w:p>
    <w:sectPr w:rsidR="00286196" w:rsidSect="002861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03C" w:rsidRDefault="00AE203C" w:rsidP="009F0C77">
      <w:r>
        <w:separator/>
      </w:r>
    </w:p>
  </w:endnote>
  <w:endnote w:type="continuationSeparator" w:id="0">
    <w:p w:rsidR="00AE203C" w:rsidRDefault="00AE20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8A4BF5-96E0-4450-8768-52CC2D5D8C5C}"/>
    <w:embedBold r:id="rId2" w:fontKey="{74041A2B-BA1E-4AB9-82FE-77DA40D5216A}"/>
  </w:font>
  <w:font w:name="Calibri">
    <w:panose1 w:val="020F0502020204030204"/>
    <w:charset w:val="00"/>
    <w:family w:val="swiss"/>
    <w:pitch w:val="variable"/>
    <w:sig w:usb0="E00002FF" w:usb1="4000ACFF" w:usb2="00000001" w:usb3="00000000" w:csb0="0000019F" w:csb1="00000000"/>
    <w:embedRegular r:id="rId3" w:fontKey="{C51F9BC6-B428-4859-B67C-23205AFB0C37}"/>
  </w:font>
  <w:font w:name="Segoe UI">
    <w:panose1 w:val="020B0502040204020203"/>
    <w:charset w:val="00"/>
    <w:family w:val="swiss"/>
    <w:pitch w:val="variable"/>
    <w:sig w:usb0="E10022FF" w:usb1="C000E47F" w:usb2="00000029" w:usb3="00000000" w:csb0="000001DF" w:csb1="00000000"/>
    <w:embedRegular r:id="rId4" w:fontKey="{CCE2EC8E-7892-47B5-8B16-2A2F4C6A8C19}"/>
  </w:font>
  <w:font w:name="Cambria">
    <w:panose1 w:val="02040503050406030204"/>
    <w:charset w:val="00"/>
    <w:family w:val="roman"/>
    <w:pitch w:val="variable"/>
    <w:sig w:usb0="E00002FF" w:usb1="400004FF" w:usb2="00000000" w:usb3="00000000" w:csb0="0000019F" w:csb1="00000000"/>
    <w:embedRegular r:id="rId5" w:fontKey="{3C798D88-1C67-461C-9D03-A8FEC2274B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196" w:rsidRPr="00416DC8" w:rsidRDefault="00286196" w:rsidP="00416DC8">
    <w:pPr>
      <w:pStyle w:val="Footer"/>
      <w:tabs>
        <w:tab w:val="clear" w:pos="4680"/>
        <w:tab w:val="clear" w:pos="9360"/>
        <w:tab w:val="center" w:pos="2995"/>
      </w:tabs>
      <w:spacing w:before="120"/>
    </w:pPr>
    <w:r>
      <w:t>[511]</w:t>
    </w:r>
    <w:r>
      <w:tab/>
    </w:r>
    <w:r>
      <w:fldChar w:fldCharType="begin"/>
    </w:r>
    <w:r>
      <w:instrText xml:space="preserve"> PAGE  \* MERGEFORMAT </w:instrText>
    </w:r>
    <w:r>
      <w:fldChar w:fldCharType="separate"/>
    </w:r>
    <w:r w:rsidR="003B13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03C" w:rsidRDefault="00AE203C" w:rsidP="009F0C77">
      <w:r>
        <w:separator/>
      </w:r>
    </w:p>
  </w:footnote>
  <w:footnote w:type="continuationSeparator" w:id="0">
    <w:p w:rsidR="00AE203C" w:rsidRDefault="00AE20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937VR17"/>
    <w:docVar w:name="CoverBillType" w:val="r"/>
    <w:docVar w:name="DocPath" w:val="L:\Council\bills\GM\24937VR17.DOCX"/>
    <w:docVar w:name="dvBillNumber" w:val="511"/>
    <w:docVar w:name="dvBillNumberPrefix" w:val="S. "/>
    <w:docVar w:name="dvOriginalBody" w:val="Senate"/>
    <w:docVar w:name="dvSteno" w:val="GM"/>
    <w:docVar w:name="NameofBody" w:val="s"/>
    <w:docVar w:name="vGroup2" w:val="Council"/>
  </w:docVars>
  <w:rsids>
    <w:rsidRoot w:val="00B6382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574C"/>
    <w:rsid w:val="002321B6"/>
    <w:rsid w:val="0023696B"/>
    <w:rsid w:val="00250967"/>
    <w:rsid w:val="002759C5"/>
    <w:rsid w:val="00277DEE"/>
    <w:rsid w:val="00280D88"/>
    <w:rsid w:val="00286196"/>
    <w:rsid w:val="00294ABE"/>
    <w:rsid w:val="002A3EB4"/>
    <w:rsid w:val="00325348"/>
    <w:rsid w:val="00393688"/>
    <w:rsid w:val="003B135D"/>
    <w:rsid w:val="003C7E9F"/>
    <w:rsid w:val="003D411E"/>
    <w:rsid w:val="003E3C1E"/>
    <w:rsid w:val="003E6148"/>
    <w:rsid w:val="003E7D04"/>
    <w:rsid w:val="00400EAA"/>
    <w:rsid w:val="00416DC8"/>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6A94"/>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203C"/>
    <w:rsid w:val="00B26FA6"/>
    <w:rsid w:val="00B6382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0EBA"/>
    <w:rsid w:val="00F669C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BF7F6-E208-4027-AC0C-AFC601D5A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20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3C"/>
    <w:rPr>
      <w:rFonts w:ascii="Segoe UI" w:eastAsia="Times New Roman" w:hAnsi="Segoe UI" w:cs="Segoe UI"/>
      <w:sz w:val="18"/>
      <w:szCs w:val="18"/>
    </w:rPr>
  </w:style>
  <w:style w:type="character" w:styleId="Hyperlink">
    <w:name w:val="Hyperlink"/>
    <w:basedOn w:val="DefaultParagraphFont"/>
    <w:uiPriority w:val="99"/>
    <w:unhideWhenUsed/>
    <w:rsid w:val="002861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1&amp;session=122&amp;summary=B" TargetMode="External"/><Relationship Id="rId3" Type="http://schemas.openxmlformats.org/officeDocument/2006/relationships/settings" Target="settings.xml"/><Relationship Id="rId7" Type="http://schemas.openxmlformats.org/officeDocument/2006/relationships/hyperlink" Target="file:///h:\sj\2017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1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1CD35-6BEF-495E-A583-938252A1B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484</Words>
  <Characters>2650</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 Mr. and Mrs. Christopher Joseph Pinckney - South Carolina Legislature Online</dc:title>
  <dc:subject/>
  <dc:creator>Gail Pinckney Moore</dc:creator>
  <cp:keywords/>
  <dc:description/>
  <cp:lastModifiedBy>S Volk</cp:lastModifiedBy>
  <cp:revision>2</cp:revision>
  <cp:lastPrinted>2017-03-03T17:08:00Z</cp:lastPrinted>
  <dcterms:created xsi:type="dcterms:W3CDTF">2017-03-10T19:32:00Z</dcterms:created>
  <dcterms:modified xsi:type="dcterms:W3CDTF">2017-03-10T19:32:00Z</dcterms:modified>
</cp:coreProperties>
</file>