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E8D" w:rsidRDefault="00565E8D" w:rsidP="00565E8D">
      <w:pPr>
        <w:widowControl w:val="0"/>
        <w:jc w:val="center"/>
      </w:pPr>
      <w:r w:rsidRPr="00565E8D">
        <w:rPr>
          <w:b/>
        </w:rPr>
        <w:t>South Carolina General Assembly</w:t>
      </w:r>
    </w:p>
    <w:p w:rsidR="00565E8D" w:rsidRDefault="00565E8D" w:rsidP="00565E8D">
      <w:pPr>
        <w:widowControl w:val="0"/>
        <w:jc w:val="center"/>
      </w:pPr>
      <w:r>
        <w:t>122nd Session, 2017-2018</w:t>
      </w:r>
    </w:p>
    <w:p w:rsidR="00565E8D" w:rsidRDefault="00565E8D" w:rsidP="00565E8D">
      <w:pPr>
        <w:widowControl w:val="0"/>
        <w:jc w:val="left"/>
      </w:pPr>
    </w:p>
    <w:p w:rsidR="00565E8D" w:rsidRDefault="00565E8D" w:rsidP="00565E8D">
      <w:pPr>
        <w:widowControl w:val="0"/>
        <w:jc w:val="left"/>
        <w:rPr>
          <w:b/>
        </w:rPr>
      </w:pPr>
      <w:r w:rsidRPr="00565E8D">
        <w:rPr>
          <w:b/>
        </w:rPr>
        <w:t>H. 5147</w:t>
      </w:r>
    </w:p>
    <w:p w:rsidR="00565E8D" w:rsidRDefault="00565E8D" w:rsidP="00565E8D">
      <w:pPr>
        <w:widowControl w:val="0"/>
        <w:jc w:val="left"/>
        <w:rPr>
          <w:b/>
        </w:rPr>
      </w:pPr>
    </w:p>
    <w:p w:rsidR="00565E8D" w:rsidRDefault="00565E8D" w:rsidP="00565E8D">
      <w:pPr>
        <w:widowControl w:val="0"/>
        <w:jc w:val="left"/>
      </w:pPr>
      <w:r w:rsidRPr="00565E8D">
        <w:rPr>
          <w:b/>
        </w:rPr>
        <w:t>STATUS INFORMATION</w:t>
      </w:r>
    </w:p>
    <w:p w:rsidR="00565E8D" w:rsidRDefault="00565E8D" w:rsidP="00565E8D">
      <w:pPr>
        <w:widowControl w:val="0"/>
        <w:jc w:val="left"/>
      </w:pPr>
    </w:p>
    <w:p w:rsidR="00565E8D" w:rsidRDefault="00565E8D" w:rsidP="00565E8D">
      <w:pPr>
        <w:widowControl w:val="0"/>
        <w:jc w:val="left"/>
      </w:pPr>
      <w:r>
        <w:t>General Bill</w:t>
      </w:r>
    </w:p>
    <w:p w:rsidR="00565E8D" w:rsidRDefault="00CC174A" w:rsidP="00565E8D">
      <w:pPr>
        <w:widowControl w:val="0"/>
        <w:jc w:val="left"/>
      </w:pPr>
      <w:r>
        <w:t>Sponsors: Rep. V.S. Moss</w:t>
      </w:r>
    </w:p>
    <w:p w:rsidR="00565E8D" w:rsidRDefault="00565E8D" w:rsidP="00565E8D">
      <w:pPr>
        <w:widowControl w:val="0"/>
        <w:jc w:val="left"/>
      </w:pPr>
      <w:r>
        <w:t>Document Path: l:\council\bills\gt\5493cm18.docx</w:t>
      </w:r>
    </w:p>
    <w:p w:rsidR="00565E8D" w:rsidRDefault="00565E8D" w:rsidP="00565E8D">
      <w:pPr>
        <w:widowControl w:val="0"/>
        <w:jc w:val="left"/>
      </w:pPr>
    </w:p>
    <w:p w:rsidR="00565E8D" w:rsidRDefault="00565E8D" w:rsidP="00565E8D">
      <w:pPr>
        <w:widowControl w:val="0"/>
        <w:jc w:val="left"/>
      </w:pPr>
      <w:r>
        <w:t>Introduced in the House on March 20, 2018</w:t>
      </w:r>
    </w:p>
    <w:p w:rsidR="00565E8D" w:rsidRDefault="00565E8D" w:rsidP="00565E8D">
      <w:pPr>
        <w:widowControl w:val="0"/>
        <w:jc w:val="left"/>
      </w:pPr>
      <w:r>
        <w:t xml:space="preserve">Currently residing in the House Committee on </w:t>
      </w:r>
      <w:r w:rsidRPr="00565E8D">
        <w:rPr>
          <w:b/>
        </w:rPr>
        <w:t>Education and Public Works</w:t>
      </w:r>
    </w:p>
    <w:p w:rsidR="00565E8D" w:rsidRDefault="00565E8D" w:rsidP="00565E8D">
      <w:pPr>
        <w:widowControl w:val="0"/>
        <w:jc w:val="left"/>
      </w:pPr>
    </w:p>
    <w:p w:rsidR="00565E8D" w:rsidRDefault="00565E8D" w:rsidP="00565E8D">
      <w:pPr>
        <w:widowControl w:val="0"/>
        <w:jc w:val="left"/>
      </w:pPr>
      <w:r>
        <w:t xml:space="preserve">Summary: </w:t>
      </w:r>
      <w:r w:rsidR="00E4473D">
        <w:t>Special license plates</w:t>
      </w:r>
    </w:p>
    <w:p w:rsidR="00565E8D" w:rsidRDefault="00565E8D" w:rsidP="00565E8D">
      <w:pPr>
        <w:widowControl w:val="0"/>
        <w:jc w:val="left"/>
      </w:pPr>
    </w:p>
    <w:p w:rsidR="00565E8D" w:rsidRDefault="00565E8D" w:rsidP="00565E8D">
      <w:pPr>
        <w:widowControl w:val="0"/>
        <w:jc w:val="left"/>
      </w:pPr>
    </w:p>
    <w:p w:rsidR="00565E8D" w:rsidRDefault="00565E8D" w:rsidP="00565E8D">
      <w:pPr>
        <w:widowControl w:val="0"/>
        <w:tabs>
          <w:tab w:val="center" w:pos="590"/>
          <w:tab w:val="center" w:pos="1440"/>
          <w:tab w:val="left" w:pos="1872"/>
          <w:tab w:val="left" w:pos="9187"/>
        </w:tabs>
        <w:jc w:val="left"/>
      </w:pPr>
      <w:r w:rsidRPr="00565E8D">
        <w:rPr>
          <w:b/>
        </w:rPr>
        <w:t>HISTORY OF LEGISLATIVE ACTIONS</w:t>
      </w:r>
    </w:p>
    <w:p w:rsidR="00565E8D" w:rsidRDefault="00565E8D" w:rsidP="00565E8D">
      <w:pPr>
        <w:widowControl w:val="0"/>
        <w:tabs>
          <w:tab w:val="center" w:pos="590"/>
          <w:tab w:val="center" w:pos="1440"/>
          <w:tab w:val="left" w:pos="1872"/>
          <w:tab w:val="left" w:pos="9187"/>
        </w:tabs>
        <w:jc w:val="left"/>
      </w:pPr>
    </w:p>
    <w:p w:rsidR="00565E8D" w:rsidRPr="00565E8D" w:rsidRDefault="00565E8D" w:rsidP="00565E8D">
      <w:pPr>
        <w:widowControl w:val="0"/>
        <w:tabs>
          <w:tab w:val="center" w:pos="590"/>
          <w:tab w:val="center" w:pos="1440"/>
          <w:tab w:val="left" w:pos="1872"/>
          <w:tab w:val="left" w:pos="9187"/>
        </w:tabs>
        <w:jc w:val="left"/>
      </w:pPr>
      <w:r w:rsidRPr="00565E8D">
        <w:rPr>
          <w:u w:val="single"/>
        </w:rPr>
        <w:tab/>
        <w:t>Date</w:t>
      </w:r>
      <w:r w:rsidRPr="00565E8D">
        <w:rPr>
          <w:u w:val="single"/>
        </w:rPr>
        <w:tab/>
        <w:t>Body</w:t>
      </w:r>
      <w:r w:rsidRPr="00565E8D">
        <w:rPr>
          <w:u w:val="single"/>
        </w:rPr>
        <w:tab/>
        <w:t>Action Description with journal page number</w:t>
      </w:r>
      <w:r w:rsidRPr="00565E8D">
        <w:rPr>
          <w:u w:val="single"/>
        </w:rPr>
        <w:tab/>
      </w:r>
    </w:p>
    <w:p w:rsidR="0056555D" w:rsidRDefault="0056555D" w:rsidP="0056555D">
      <w:pPr>
        <w:widowControl w:val="0"/>
        <w:tabs>
          <w:tab w:val="right" w:pos="1008"/>
          <w:tab w:val="left" w:pos="1152"/>
          <w:tab w:val="left" w:pos="1872"/>
          <w:tab w:val="left" w:pos="9187"/>
        </w:tabs>
        <w:ind w:left="2088" w:hanging="2088"/>
        <w:jc w:val="left"/>
      </w:pPr>
      <w:r>
        <w:tab/>
        <w:t>3/20/2018</w:t>
      </w:r>
      <w:r>
        <w:tab/>
        <w:t>House</w:t>
      </w:r>
      <w:r>
        <w:tab/>
      </w:r>
      <w:r w:rsidRPr="00FE7B2A">
        <w:t>Introduced and read first time (</w:t>
      </w:r>
      <w:hyperlink r:id="rId7" w:history="1">
        <w:r w:rsidRPr="00FE7B2A">
          <w:rPr>
            <w:rStyle w:val="Hyperlink"/>
          </w:rPr>
          <w:t>House Journal</w:t>
        </w:r>
        <w:r w:rsidRPr="00FE7B2A">
          <w:rPr>
            <w:rStyle w:val="Hyperlink"/>
          </w:rPr>
          <w:noBreakHyphen/>
          <w:t>page 73</w:t>
        </w:r>
      </w:hyperlink>
      <w:r w:rsidRPr="00FE7B2A">
        <w:t>)</w:t>
      </w:r>
    </w:p>
    <w:p w:rsidR="0056555D" w:rsidRDefault="0056555D" w:rsidP="0056555D">
      <w:pPr>
        <w:widowControl w:val="0"/>
        <w:tabs>
          <w:tab w:val="right" w:pos="1008"/>
          <w:tab w:val="left" w:pos="1152"/>
          <w:tab w:val="left" w:pos="1872"/>
          <w:tab w:val="left" w:pos="9187"/>
        </w:tabs>
        <w:ind w:left="2088" w:hanging="2088"/>
        <w:jc w:val="left"/>
      </w:pPr>
      <w:r>
        <w:tab/>
        <w:t>3/20/2018</w:t>
      </w:r>
      <w:r>
        <w:tab/>
        <w:t>House</w:t>
      </w:r>
      <w:r>
        <w:tab/>
      </w:r>
      <w:r w:rsidRPr="00FE7B2A">
        <w:t>Referred to Co</w:t>
      </w:r>
      <w:r>
        <w:t xml:space="preserve">mmittee on </w:t>
      </w:r>
      <w:r w:rsidRPr="00FE7B2A">
        <w:rPr>
          <w:b/>
        </w:rPr>
        <w:t>Education and Public Works</w:t>
      </w:r>
      <w:r w:rsidRPr="00FE7B2A">
        <w:t xml:space="preserve"> (</w:t>
      </w:r>
      <w:hyperlink r:id="rId8" w:history="1">
        <w:r w:rsidRPr="00FE7B2A">
          <w:rPr>
            <w:rStyle w:val="Hyperlink"/>
          </w:rPr>
          <w:t>House Journal</w:t>
        </w:r>
        <w:r w:rsidRPr="00FE7B2A">
          <w:rPr>
            <w:rStyle w:val="Hyperlink"/>
          </w:rPr>
          <w:noBreakHyphen/>
          <w:t>page 73</w:t>
        </w:r>
      </w:hyperlink>
      <w:r w:rsidRPr="00FE7B2A">
        <w:t>)</w:t>
      </w:r>
    </w:p>
    <w:p w:rsidR="0056555D" w:rsidRDefault="0056555D" w:rsidP="0056555D">
      <w:pPr>
        <w:widowControl w:val="0"/>
        <w:tabs>
          <w:tab w:val="right" w:pos="1008"/>
          <w:tab w:val="left" w:pos="1152"/>
          <w:tab w:val="left" w:pos="1872"/>
          <w:tab w:val="left" w:pos="9187"/>
        </w:tabs>
        <w:ind w:left="2088" w:hanging="2088"/>
        <w:jc w:val="left"/>
      </w:pPr>
    </w:p>
    <w:p w:rsidR="00565E8D" w:rsidRDefault="00565E8D" w:rsidP="00565E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65E8D">
          <w:rPr>
            <w:rStyle w:val="Hyperlink"/>
          </w:rPr>
          <w:t>legislative information</w:t>
        </w:r>
      </w:hyperlink>
      <w:r>
        <w:t xml:space="preserve"> at the website</w:t>
      </w:r>
    </w:p>
    <w:p w:rsidR="00565E8D" w:rsidRDefault="00565E8D" w:rsidP="00565E8D">
      <w:pPr>
        <w:widowControl w:val="0"/>
        <w:tabs>
          <w:tab w:val="right" w:pos="1008"/>
          <w:tab w:val="left" w:pos="1152"/>
          <w:tab w:val="left" w:pos="1872"/>
          <w:tab w:val="left" w:pos="9187"/>
        </w:tabs>
        <w:ind w:left="2088" w:hanging="2088"/>
        <w:jc w:val="left"/>
      </w:pPr>
    </w:p>
    <w:p w:rsidR="00565E8D" w:rsidRPr="00565E8D" w:rsidRDefault="00565E8D" w:rsidP="00565E8D">
      <w:pPr>
        <w:widowControl w:val="0"/>
        <w:tabs>
          <w:tab w:val="right" w:pos="1008"/>
          <w:tab w:val="left" w:pos="1152"/>
          <w:tab w:val="left" w:pos="1872"/>
          <w:tab w:val="left" w:pos="9187"/>
        </w:tabs>
        <w:ind w:left="2088" w:hanging="2088"/>
        <w:jc w:val="left"/>
      </w:pPr>
    </w:p>
    <w:p w:rsidR="00565E8D" w:rsidRDefault="00565E8D" w:rsidP="00565E8D">
      <w:pPr>
        <w:widowControl w:val="0"/>
        <w:jc w:val="left"/>
      </w:pPr>
      <w:r w:rsidRPr="00565E8D">
        <w:rPr>
          <w:b/>
        </w:rPr>
        <w:t>VERSIONS OF THIS BILL</w:t>
      </w:r>
    </w:p>
    <w:p w:rsidR="00565E8D" w:rsidRDefault="00565E8D" w:rsidP="00565E8D">
      <w:pPr>
        <w:widowControl w:val="0"/>
        <w:jc w:val="left"/>
      </w:pPr>
    </w:p>
    <w:p w:rsidR="00565E8D" w:rsidRDefault="00C03F18" w:rsidP="00565E8D">
      <w:pPr>
        <w:widowControl w:val="0"/>
        <w:jc w:val="left"/>
      </w:pPr>
      <w:hyperlink r:id="rId10" w:history="1">
        <w:r w:rsidR="00565E8D">
          <w:rPr>
            <w:rStyle w:val="Hyperlink"/>
          </w:rPr>
          <w:t>3/20/2018</w:t>
        </w:r>
      </w:hyperlink>
    </w:p>
    <w:p w:rsidR="00565E8D" w:rsidRDefault="00565E8D" w:rsidP="00565E8D"/>
    <w:p w:rsidR="00565E8D" w:rsidRDefault="00565E8D" w:rsidP="00565E8D">
      <w:pPr>
        <w:sectPr w:rsidR="00565E8D" w:rsidSect="00565E8D">
          <w:pgSz w:w="12240" w:h="15840" w:code="1"/>
          <w:pgMar w:top="1080" w:right="1440" w:bottom="1080" w:left="1440" w:header="720" w:footer="720" w:gutter="0"/>
          <w:cols w:space="720"/>
          <w:noEndnote/>
          <w:docGrid w:linePitch="360"/>
        </w:sectPr>
      </w:pPr>
    </w:p>
    <w:p w:rsidR="00263C3C" w:rsidRDefault="00263C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5B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5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w:t>
      </w:r>
      <w:r w:rsidR="00AA5D89">
        <w:t>INA, 1976, BY ADDING ARTICLE 147</w:t>
      </w:r>
      <w:r>
        <w:t xml:space="preserve"> TO CHAPTER 3, TITLE 56 SO AS TO PROVIDE THAT THE DEPARTMENT OF MOTOR VEHICLES MAY ISSUE “SOUTH CAROLINA STATE PARKS”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5BF2" w:rsidRDefault="00275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5BF2" w:rsidRDefault="00275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2A" w:rsidRDefault="00275BF2"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532A">
        <w:t>Chapter 3, Title 56 of the 1976 Code is amended by adding:</w:t>
      </w: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2A" w:rsidRDefault="00AA5D89"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147</w:t>
      </w: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Parks</w:t>
      </w: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92C1C">
        <w:noBreakHyphen/>
      </w:r>
      <w:r>
        <w:t>3</w:t>
      </w:r>
      <w:r w:rsidR="00D92C1C">
        <w:noBreakHyphen/>
      </w:r>
      <w:r w:rsidR="00AA5D89">
        <w:t>147</w:t>
      </w:r>
      <w:r>
        <w:t>10.</w:t>
      </w:r>
      <w:r>
        <w:tab/>
        <w:t>(A)</w:t>
      </w:r>
      <w:r>
        <w:tab/>
        <w:t xml:space="preserve">The Department of Motor Vehicles may issue </w:t>
      </w:r>
      <w:r w:rsidR="00D92C1C" w:rsidRPr="00D92C1C">
        <w:t>‘</w:t>
      </w:r>
      <w:r>
        <w:t>South Carolina State Parks</w:t>
      </w:r>
      <w:r w:rsidR="00D92C1C" w:rsidRPr="00D92C1C">
        <w:t>’</w:t>
      </w:r>
      <w:r>
        <w:t xml:space="preserve"> special license plates to owners of private passenger</w:t>
      </w:r>
      <w:r w:rsidR="00D92C1C">
        <w:noBreakHyphen/>
      </w:r>
      <w:r>
        <w:t>carrying motor vehicles as defined in Section 56</w:t>
      </w:r>
      <w:r w:rsidR="00D92C1C">
        <w:noBreakHyphen/>
      </w:r>
      <w:r>
        <w:t>3</w:t>
      </w:r>
      <w:r w:rsidR="00D92C1C">
        <w:noBreakHyphen/>
      </w:r>
      <w:r>
        <w:t>630, and motorcycles as defined in Section 56</w:t>
      </w:r>
      <w:r w:rsidR="00D92C1C">
        <w:noBreakHyphen/>
      </w:r>
      <w:r>
        <w:t>3</w:t>
      </w:r>
      <w:r w:rsidR="00D92C1C">
        <w:noBreakHyphen/>
      </w:r>
      <w:r>
        <w:t>20, registered in their names. The fee for each special license plate is the regular motor vehicle license fee set forth in Article 5, Chapter 3 plus an additional fee of seventy</w:t>
      </w:r>
      <w:r w:rsidR="00D92C1C">
        <w:noBreakHyphen/>
      </w:r>
      <w:r>
        <w:t>five dollars. The additional seventy</w:t>
      </w:r>
      <w:r w:rsidR="00D92C1C">
        <w:noBreakHyphen/>
      </w:r>
      <w:r>
        <w:t xml:space="preserve">five dollar fee must be distributed to the Department of Parks, Recreation and Tourism. The Department of Parks, Recreation and Tourism shall submit to the Department of Motor Vehicles for its approval the proposed design it desires to be used for this special license plate. </w:t>
      </w: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Each special license plate must be of the same size and general design of regular motor vehicle license plates. Each special license plate must be issued or revalidated for a biennial period which </w:t>
      </w:r>
      <w:r>
        <w:lastRenderedPageBreak/>
        <w:t>expires twenty</w:t>
      </w:r>
      <w:r w:rsidR="00D92C1C">
        <w:noBreakHyphen/>
      </w:r>
      <w:r>
        <w:t xml:space="preserve">four months from the month the special license plate is issued. </w:t>
      </w: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92C1C">
        <w:t>The provisions contained in Section 56</w:t>
      </w:r>
      <w:r w:rsidR="00D92C1C">
        <w:noBreakHyphen/>
        <w:t>3</w:t>
      </w:r>
      <w:r w:rsidR="00D92C1C">
        <w:noBreakHyphen/>
        <w:t>8100(A)(1) and (2) do not apply to the production and distribution of this special license plate</w:t>
      </w:r>
      <w:r>
        <w:t>.”</w:t>
      </w: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81F92" w:rsidRDefault="00D92C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E8D" w:rsidRDefault="00565E8D" w:rsidP="00565E8D">
      <w:pPr>
        <w:suppressAutoHyphens/>
      </w:pPr>
    </w:p>
    <w:sectPr w:rsidR="00565E8D" w:rsidSect="00565E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BF2" w:rsidRDefault="00275BF2" w:rsidP="009F0C77">
      <w:r>
        <w:separator/>
      </w:r>
    </w:p>
  </w:endnote>
  <w:endnote w:type="continuationSeparator" w:id="0">
    <w:p w:rsidR="00275BF2" w:rsidRDefault="00275B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68C9A5-BF2E-4EFB-A690-E7F077D6C51B}"/>
    <w:embedBold r:id="rId2" w:fontKey="{639251C9-C2B1-4552-80BB-8319CDC2F860}"/>
  </w:font>
  <w:font w:name="Calibri">
    <w:panose1 w:val="020F0502020204030204"/>
    <w:charset w:val="00"/>
    <w:family w:val="swiss"/>
    <w:pitch w:val="variable"/>
    <w:sig w:usb0="E00002FF" w:usb1="4000ACFF" w:usb2="00000001" w:usb3="00000000" w:csb0="0000019F" w:csb1="00000000"/>
    <w:embedRegular r:id="rId3" w:fontKey="{1947DE55-41CE-44AA-AD56-01D8B7A9C65C}"/>
  </w:font>
  <w:font w:name="Segoe UI">
    <w:panose1 w:val="020B0502040204020203"/>
    <w:charset w:val="00"/>
    <w:family w:val="swiss"/>
    <w:pitch w:val="variable"/>
    <w:sig w:usb0="E10022FF" w:usb1="C000E47F" w:usb2="00000029" w:usb3="00000000" w:csb0="000001DF" w:csb1="00000000"/>
    <w:embedRegular r:id="rId4" w:fontKey="{651F3146-6F14-45C2-83DD-CAC7BB2CF6BC}"/>
  </w:font>
  <w:font w:name="Cambria">
    <w:panose1 w:val="02040503050406030204"/>
    <w:charset w:val="00"/>
    <w:family w:val="roman"/>
    <w:pitch w:val="variable"/>
    <w:sig w:usb0="E00002FF" w:usb1="400004FF" w:usb2="00000000" w:usb3="00000000" w:csb0="0000019F" w:csb1="00000000"/>
    <w:embedRegular r:id="rId5" w:fontKey="{37499009-834C-457C-B178-A393BAEC20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E8D" w:rsidRPr="00263C3C" w:rsidRDefault="00565E8D" w:rsidP="00263C3C">
    <w:pPr>
      <w:pStyle w:val="Footer"/>
      <w:tabs>
        <w:tab w:val="clear" w:pos="4680"/>
        <w:tab w:val="clear" w:pos="9360"/>
        <w:tab w:val="center" w:pos="2995"/>
      </w:tabs>
      <w:spacing w:before="120"/>
    </w:pPr>
    <w:r>
      <w:t>[5147]</w:t>
    </w:r>
    <w:r>
      <w:tab/>
    </w:r>
    <w:r>
      <w:fldChar w:fldCharType="begin"/>
    </w:r>
    <w:r>
      <w:instrText xml:space="preserve"> PAGE  \* MERGEFORMAT </w:instrText>
    </w:r>
    <w:r>
      <w:fldChar w:fldCharType="separate"/>
    </w:r>
    <w:r w:rsidR="00E447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BF2" w:rsidRDefault="00275BF2" w:rsidP="009F0C77">
      <w:r>
        <w:separator/>
      </w:r>
    </w:p>
  </w:footnote>
  <w:footnote w:type="continuationSeparator" w:id="0">
    <w:p w:rsidR="00275BF2" w:rsidRDefault="00275B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3CM18"/>
    <w:docVar w:name="CoverBillType" w:val="b"/>
    <w:docVar w:name="DocPath" w:val="L:\Council\bills\GT\5493CM18.DOCX"/>
    <w:docVar w:name="dvBillNumber" w:val="5147"/>
    <w:docVar w:name="dvBillNumberPrefix" w:val="H. "/>
    <w:docVar w:name="dvOriginalBody" w:val="House"/>
    <w:docVar w:name="dvSteno" w:val="GT"/>
    <w:docVar w:name="NameofBody" w:val="h"/>
    <w:docVar w:name="vGroup2" w:val="Council"/>
  </w:docVars>
  <w:rsids>
    <w:rsidRoot w:val="00275BF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532A"/>
    <w:rsid w:val="00205238"/>
    <w:rsid w:val="002321B6"/>
    <w:rsid w:val="00250967"/>
    <w:rsid w:val="002543C8"/>
    <w:rsid w:val="0025541D"/>
    <w:rsid w:val="00263C3C"/>
    <w:rsid w:val="00275BF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55D"/>
    <w:rsid w:val="00565E8D"/>
    <w:rsid w:val="00577C6C"/>
    <w:rsid w:val="005A62FE"/>
    <w:rsid w:val="005C2FE2"/>
    <w:rsid w:val="005E2BC9"/>
    <w:rsid w:val="00605102"/>
    <w:rsid w:val="006215AA"/>
    <w:rsid w:val="00681F92"/>
    <w:rsid w:val="006913C9"/>
    <w:rsid w:val="0069470D"/>
    <w:rsid w:val="006D58AA"/>
    <w:rsid w:val="00734F00"/>
    <w:rsid w:val="007A70AE"/>
    <w:rsid w:val="008362E8"/>
    <w:rsid w:val="0085786E"/>
    <w:rsid w:val="008A1768"/>
    <w:rsid w:val="008A489F"/>
    <w:rsid w:val="008F0F33"/>
    <w:rsid w:val="008F4429"/>
    <w:rsid w:val="0094021A"/>
    <w:rsid w:val="009816C2"/>
    <w:rsid w:val="009B44AF"/>
    <w:rsid w:val="009C6A0B"/>
    <w:rsid w:val="009F0C77"/>
    <w:rsid w:val="009F4DD1"/>
    <w:rsid w:val="00A02543"/>
    <w:rsid w:val="00A41684"/>
    <w:rsid w:val="00A64E80"/>
    <w:rsid w:val="00A72BCD"/>
    <w:rsid w:val="00A741D9"/>
    <w:rsid w:val="00A833AB"/>
    <w:rsid w:val="00A9741D"/>
    <w:rsid w:val="00AA5D89"/>
    <w:rsid w:val="00AC34A2"/>
    <w:rsid w:val="00AD1C9A"/>
    <w:rsid w:val="00AD4B17"/>
    <w:rsid w:val="00B412D4"/>
    <w:rsid w:val="00BE3C22"/>
    <w:rsid w:val="00C0345E"/>
    <w:rsid w:val="00C31C95"/>
    <w:rsid w:val="00C3483A"/>
    <w:rsid w:val="00C74E9D"/>
    <w:rsid w:val="00C826DD"/>
    <w:rsid w:val="00C82FD3"/>
    <w:rsid w:val="00C92819"/>
    <w:rsid w:val="00CC174A"/>
    <w:rsid w:val="00CC6B7B"/>
    <w:rsid w:val="00CD2089"/>
    <w:rsid w:val="00D73A67"/>
    <w:rsid w:val="00D92C1C"/>
    <w:rsid w:val="00D970A9"/>
    <w:rsid w:val="00DF3845"/>
    <w:rsid w:val="00E41911"/>
    <w:rsid w:val="00E4473D"/>
    <w:rsid w:val="00E44B57"/>
    <w:rsid w:val="00E92EEF"/>
    <w:rsid w:val="00EF2368"/>
    <w:rsid w:val="00F24442"/>
    <w:rsid w:val="00F50AE3"/>
    <w:rsid w:val="00F655B7"/>
    <w:rsid w:val="00F656BA"/>
    <w:rsid w:val="00F67CF1"/>
    <w:rsid w:val="00F728AA"/>
    <w:rsid w:val="00F840F0"/>
    <w:rsid w:val="00F844F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0494FE-C219-4188-B62D-BA1EDDB5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2C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C1C"/>
    <w:rPr>
      <w:rFonts w:ascii="Segoe UI" w:eastAsia="Times New Roman" w:hAnsi="Segoe UI" w:cs="Segoe UI"/>
      <w:sz w:val="18"/>
      <w:szCs w:val="18"/>
    </w:rPr>
  </w:style>
  <w:style w:type="character" w:styleId="Hyperlink">
    <w:name w:val="Hyperlink"/>
    <w:basedOn w:val="DefaultParagraphFont"/>
    <w:uiPriority w:val="99"/>
    <w:unhideWhenUsed/>
    <w:rsid w:val="00565E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88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47_2018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4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25D57-25B3-4A34-BC64-87DCC206C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1</TotalTime>
  <Pages>3</Pages>
  <Words>359</Words>
  <Characters>1931</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5147: Special license plates - South Carolina Legislature Online</dc:title>
  <dc:creator>Gwen Thurmond</dc:creator>
  <cp:lastModifiedBy>S Volk</cp:lastModifiedBy>
  <cp:revision>2</cp:revision>
  <cp:lastPrinted>2018-03-13T15:01:00Z</cp:lastPrinted>
  <dcterms:created xsi:type="dcterms:W3CDTF">2018-03-23T18:25:00Z</dcterms:created>
  <dcterms:modified xsi:type="dcterms:W3CDTF">2018-03-23T18:25:00Z</dcterms:modified>
</cp:coreProperties>
</file>