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52AAF">
        <w:rPr>
          <w:rFonts w:eastAsia="Times New Roman" w:cs="Times New Roman"/>
          <w:b/>
          <w:szCs w:val="20"/>
        </w:rPr>
        <w:t>South Carolina General Assembly</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52AAF">
        <w:rPr>
          <w:rFonts w:eastAsia="Times New Roman" w:cs="Times New Roman"/>
          <w:szCs w:val="20"/>
        </w:rPr>
        <w:t>122nd Session, 2017-2018</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AAF" w:rsidRPr="00952AAF" w:rsidRDefault="004C1933"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A232, R276, H5152</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AAF">
        <w:rPr>
          <w:rFonts w:eastAsia="Times New Roman" w:cs="Times New Roman"/>
          <w:b/>
          <w:szCs w:val="20"/>
        </w:rPr>
        <w:t>STATUS INFORMATION</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AAF">
        <w:rPr>
          <w:rFonts w:eastAsia="Times New Roman" w:cs="Times New Roman"/>
          <w:szCs w:val="20"/>
        </w:rPr>
        <w:t>General Bill</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AAF">
        <w:rPr>
          <w:rFonts w:eastAsia="Times New Roman" w:cs="Times New Roman"/>
          <w:szCs w:val="20"/>
        </w:rPr>
        <w:t>Sponsors: Reps. V.S. Moss and Hixon</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AAF">
        <w:rPr>
          <w:rFonts w:eastAsia="Times New Roman" w:cs="Times New Roman"/>
          <w:szCs w:val="20"/>
        </w:rPr>
        <w:t>Document Path: l:\council\bills\gt\5488cm18.docx</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0404" w:rsidRDefault="00620404"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620404" w:rsidRDefault="00620404"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620404" w:rsidRDefault="00620404"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620404" w:rsidRDefault="00620404"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620404" w:rsidRDefault="00620404"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AAF">
        <w:rPr>
          <w:rFonts w:eastAsia="Times New Roman" w:cs="Times New Roman"/>
          <w:szCs w:val="20"/>
        </w:rPr>
        <w:t xml:space="preserve">Summary: </w:t>
      </w:r>
      <w:r w:rsidR="00C85625">
        <w:rPr>
          <w:rFonts w:eastAsia="Times New Roman" w:cs="Times New Roman"/>
          <w:szCs w:val="20"/>
        </w:rPr>
        <w:t>Cotton bales in warehouse, identification tag, numbers, and stickers</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AAF" w:rsidRPr="00952AAF" w:rsidRDefault="00952AAF" w:rsidP="00952AAF">
      <w:pPr>
        <w:widowControl w:val="0"/>
        <w:tabs>
          <w:tab w:val="center" w:pos="590"/>
          <w:tab w:val="center" w:pos="1440"/>
          <w:tab w:val="left" w:pos="1872"/>
          <w:tab w:val="left" w:pos="9187"/>
        </w:tabs>
        <w:rPr>
          <w:rFonts w:eastAsia="Times New Roman" w:cs="Times New Roman"/>
          <w:szCs w:val="20"/>
        </w:rPr>
      </w:pPr>
      <w:r w:rsidRPr="00952AAF">
        <w:rPr>
          <w:rFonts w:eastAsia="Times New Roman" w:cs="Times New Roman"/>
          <w:b/>
          <w:szCs w:val="20"/>
        </w:rPr>
        <w:t>HISTORY OF LEGISLATIVE ACTIONS</w:t>
      </w:r>
    </w:p>
    <w:p w:rsidR="00952AAF" w:rsidRPr="00952AAF" w:rsidRDefault="00952AAF" w:rsidP="00952AAF">
      <w:pPr>
        <w:widowControl w:val="0"/>
        <w:tabs>
          <w:tab w:val="center" w:pos="590"/>
          <w:tab w:val="center" w:pos="1440"/>
          <w:tab w:val="left" w:pos="1872"/>
          <w:tab w:val="left" w:pos="9187"/>
        </w:tabs>
        <w:rPr>
          <w:rFonts w:eastAsia="Times New Roman" w:cs="Times New Roman"/>
          <w:szCs w:val="20"/>
        </w:rPr>
      </w:pPr>
    </w:p>
    <w:p w:rsidR="00952AAF" w:rsidRPr="00952AAF" w:rsidRDefault="00952AAF" w:rsidP="00952AAF">
      <w:pPr>
        <w:widowControl w:val="0"/>
        <w:tabs>
          <w:tab w:val="center" w:pos="590"/>
          <w:tab w:val="center" w:pos="1440"/>
          <w:tab w:val="left" w:pos="1872"/>
          <w:tab w:val="left" w:pos="9187"/>
        </w:tabs>
        <w:rPr>
          <w:rFonts w:eastAsia="Times New Roman" w:cs="Times New Roman"/>
          <w:szCs w:val="20"/>
        </w:rPr>
      </w:pPr>
      <w:r w:rsidRPr="00952AAF">
        <w:rPr>
          <w:rFonts w:eastAsia="Times New Roman" w:cs="Times New Roman"/>
          <w:szCs w:val="20"/>
          <w:u w:val="single"/>
        </w:rPr>
        <w:tab/>
        <w:t>Date</w:t>
      </w:r>
      <w:r w:rsidRPr="00952AAF">
        <w:rPr>
          <w:rFonts w:eastAsia="Times New Roman" w:cs="Times New Roman"/>
          <w:szCs w:val="20"/>
          <w:u w:val="single"/>
        </w:rPr>
        <w:tab/>
        <w:t>Body</w:t>
      </w:r>
      <w:r w:rsidRPr="00952AAF">
        <w:rPr>
          <w:rFonts w:eastAsia="Times New Roman" w:cs="Times New Roman"/>
          <w:szCs w:val="20"/>
          <w:u w:val="single"/>
        </w:rPr>
        <w:tab/>
        <w:t>Action Description with journal page number</w:t>
      </w:r>
      <w:r w:rsidRPr="00952AAF">
        <w:rPr>
          <w:rFonts w:eastAsia="Times New Roman" w:cs="Times New Roman"/>
          <w:szCs w:val="20"/>
          <w:u w:val="single"/>
        </w:rPr>
        <w:tab/>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00B00">
        <w:rPr>
          <w:rFonts w:cs="Times New Roman"/>
        </w:rPr>
        <w:t>Introduced and read first time (</w:t>
      </w:r>
      <w:hyperlink r:id="rId7" w:history="1">
        <w:r w:rsidRPr="00100B00">
          <w:rPr>
            <w:rStyle w:val="Hyperlink"/>
            <w:rFonts w:cs="Times New Roman"/>
          </w:rPr>
          <w:t>House Journal</w:t>
        </w:r>
        <w:r w:rsidRPr="00100B00">
          <w:rPr>
            <w:rStyle w:val="Hyperlink"/>
            <w:rFonts w:cs="Times New Roman"/>
          </w:rPr>
          <w:noBreakHyphen/>
          <w:t>page 74</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00B00">
        <w:rPr>
          <w:rFonts w:cs="Times New Roman"/>
        </w:rPr>
        <w:t>Referred to Co</w:t>
      </w:r>
      <w:r>
        <w:rPr>
          <w:rFonts w:cs="Times New Roman"/>
        </w:rPr>
        <w:t xml:space="preserve">mmittee on </w:t>
      </w:r>
      <w:r w:rsidRPr="00100B00">
        <w:rPr>
          <w:rFonts w:cs="Times New Roman"/>
          <w:b/>
        </w:rPr>
        <w:t>Agriculture, Natural Resources and Environmental Affairs</w:t>
      </w:r>
      <w:r>
        <w:rPr>
          <w:rFonts w:cs="Times New Roman"/>
        </w:rPr>
        <w:t xml:space="preserve"> </w:t>
      </w:r>
      <w:r w:rsidRPr="00100B00">
        <w:rPr>
          <w:rFonts w:cs="Times New Roman"/>
        </w:rPr>
        <w:t>(</w:t>
      </w:r>
      <w:hyperlink r:id="rId8" w:history="1">
        <w:r w:rsidRPr="00100B00">
          <w:rPr>
            <w:rStyle w:val="Hyperlink"/>
            <w:rFonts w:cs="Times New Roman"/>
          </w:rPr>
          <w:t>House Journal</w:t>
        </w:r>
        <w:r w:rsidRPr="00100B00">
          <w:rPr>
            <w:rStyle w:val="Hyperlink"/>
            <w:rFonts w:cs="Times New Roman"/>
          </w:rPr>
          <w:noBreakHyphen/>
          <w:t>page 74</w:t>
        </w:r>
      </w:hyperlink>
      <w:bookmarkStart w:id="0" w:name="_GoBack"/>
      <w:bookmarkEnd w:id="0"/>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00B00">
        <w:rPr>
          <w:rFonts w:cs="Times New Roman"/>
        </w:rPr>
        <w:t>Committee report:</w:t>
      </w:r>
      <w:r>
        <w:rPr>
          <w:rFonts w:cs="Times New Roman"/>
        </w:rPr>
        <w:t xml:space="preserve"> Favorable </w:t>
      </w:r>
      <w:r w:rsidRPr="00100B00">
        <w:rPr>
          <w:rFonts w:cs="Times New Roman"/>
          <w:b/>
        </w:rPr>
        <w:t>Agriculture, Natural Resources and Environmental Affairs</w:t>
      </w:r>
      <w:r>
        <w:rPr>
          <w:rFonts w:cs="Times New Roman"/>
        </w:rPr>
        <w:t xml:space="preserve"> </w:t>
      </w:r>
      <w:r w:rsidRPr="00100B00">
        <w:rPr>
          <w:rFonts w:cs="Times New Roman"/>
        </w:rPr>
        <w:t>(</w:t>
      </w:r>
      <w:hyperlink r:id="rId9" w:history="1">
        <w:r w:rsidRPr="00100B00">
          <w:rPr>
            <w:rStyle w:val="Hyperlink"/>
            <w:rFonts w:cs="Times New Roman"/>
          </w:rPr>
          <w:t>House Journal</w:t>
        </w:r>
        <w:r w:rsidRPr="00100B00">
          <w:rPr>
            <w:rStyle w:val="Hyperlink"/>
            <w:rFonts w:cs="Times New Roman"/>
          </w:rPr>
          <w:noBreakHyphen/>
          <w:t>page 50</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00B00">
        <w:rPr>
          <w:rFonts w:cs="Times New Roman"/>
        </w:rPr>
        <w:t>Read second time (</w:t>
      </w:r>
      <w:hyperlink r:id="rId10" w:history="1">
        <w:r w:rsidRPr="00100B00">
          <w:rPr>
            <w:rStyle w:val="Hyperlink"/>
            <w:rFonts w:cs="Times New Roman"/>
          </w:rPr>
          <w:t>House Journal</w:t>
        </w:r>
        <w:r w:rsidRPr="00100B00">
          <w:rPr>
            <w:rStyle w:val="Hyperlink"/>
            <w:rFonts w:cs="Times New Roman"/>
          </w:rPr>
          <w:noBreakHyphen/>
          <w:t>page 23</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00B00">
        <w:rPr>
          <w:rFonts w:cs="Times New Roman"/>
        </w:rPr>
        <w:t>Roll call Yeas</w:t>
      </w:r>
      <w:r>
        <w:rPr>
          <w:rFonts w:cs="Times New Roman"/>
        </w:rPr>
        <w:noBreakHyphen/>
      </w:r>
      <w:r w:rsidRPr="00100B00">
        <w:rPr>
          <w:rFonts w:cs="Times New Roman"/>
        </w:rPr>
        <w:t>89  Nays</w:t>
      </w:r>
      <w:r>
        <w:rPr>
          <w:rFonts w:cs="Times New Roman"/>
        </w:rPr>
        <w:noBreakHyphen/>
      </w:r>
      <w:r w:rsidRPr="00100B00">
        <w:rPr>
          <w:rFonts w:cs="Times New Roman"/>
        </w:rPr>
        <w:t>3 (</w:t>
      </w:r>
      <w:hyperlink r:id="rId11" w:history="1">
        <w:r w:rsidRPr="00100B00">
          <w:rPr>
            <w:rStyle w:val="Hyperlink"/>
            <w:rFonts w:cs="Times New Roman"/>
          </w:rPr>
          <w:t>House Journal</w:t>
        </w:r>
        <w:r w:rsidRPr="00100B00">
          <w:rPr>
            <w:rStyle w:val="Hyperlink"/>
            <w:rFonts w:cs="Times New Roman"/>
          </w:rPr>
          <w:noBreakHyphen/>
          <w:t>page 23</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100B00">
        <w:rPr>
          <w:rFonts w:cs="Times New Roman"/>
        </w:rPr>
        <w:t>Rea</w:t>
      </w:r>
      <w:r>
        <w:rPr>
          <w:rFonts w:cs="Times New Roman"/>
        </w:rPr>
        <w:t xml:space="preserve">d third time and sent to Senate </w:t>
      </w:r>
      <w:r w:rsidRPr="00100B00">
        <w:rPr>
          <w:rFonts w:cs="Times New Roman"/>
        </w:rPr>
        <w:t>(</w:t>
      </w:r>
      <w:hyperlink r:id="rId12" w:history="1">
        <w:r w:rsidRPr="00100B00">
          <w:rPr>
            <w:rStyle w:val="Hyperlink"/>
            <w:rFonts w:cs="Times New Roman"/>
          </w:rPr>
          <w:t>House Journal</w:t>
        </w:r>
        <w:r w:rsidRPr="00100B00">
          <w:rPr>
            <w:rStyle w:val="Hyperlink"/>
            <w:rFonts w:cs="Times New Roman"/>
          </w:rPr>
          <w:noBreakHyphen/>
          <w:t>page 9</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100B00">
        <w:rPr>
          <w:rFonts w:cs="Times New Roman"/>
        </w:rPr>
        <w:t>Introduced and read first time (</w:t>
      </w:r>
      <w:hyperlink r:id="rId13" w:history="1">
        <w:r w:rsidRPr="00100B00">
          <w:rPr>
            <w:rStyle w:val="Hyperlink"/>
            <w:rFonts w:cs="Times New Roman"/>
          </w:rPr>
          <w:t>Senate Journal</w:t>
        </w:r>
        <w:r w:rsidRPr="00100B00">
          <w:rPr>
            <w:rStyle w:val="Hyperlink"/>
            <w:rFonts w:cs="Times New Roman"/>
          </w:rPr>
          <w:noBreakHyphen/>
          <w:t>page 20</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100B00">
        <w:rPr>
          <w:rFonts w:cs="Times New Roman"/>
        </w:rPr>
        <w:t>Referred to Commi</w:t>
      </w:r>
      <w:r>
        <w:rPr>
          <w:rFonts w:cs="Times New Roman"/>
        </w:rPr>
        <w:t xml:space="preserve">ttee on </w:t>
      </w:r>
      <w:r w:rsidRPr="00100B00">
        <w:rPr>
          <w:rFonts w:cs="Times New Roman"/>
          <w:b/>
        </w:rPr>
        <w:t>Agriculture and Natural Resources</w:t>
      </w:r>
      <w:r w:rsidRPr="00100B00">
        <w:rPr>
          <w:rFonts w:cs="Times New Roman"/>
        </w:rPr>
        <w:t xml:space="preserve"> (</w:t>
      </w:r>
      <w:hyperlink r:id="rId14" w:history="1">
        <w:r w:rsidRPr="00100B00">
          <w:rPr>
            <w:rStyle w:val="Hyperlink"/>
            <w:rFonts w:cs="Times New Roman"/>
          </w:rPr>
          <w:t>Senate Journal</w:t>
        </w:r>
        <w:r w:rsidRPr="00100B00">
          <w:rPr>
            <w:rStyle w:val="Hyperlink"/>
            <w:rFonts w:cs="Times New Roman"/>
          </w:rPr>
          <w:noBreakHyphen/>
          <w:t>page 20</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100B00">
        <w:rPr>
          <w:rFonts w:cs="Times New Roman"/>
        </w:rPr>
        <w:t xml:space="preserve">Committee report: Favorable </w:t>
      </w:r>
      <w:r w:rsidRPr="00100B00">
        <w:rPr>
          <w:rFonts w:cs="Times New Roman"/>
          <w:b/>
        </w:rPr>
        <w:t>Agriculture and Natural Resources</w:t>
      </w:r>
      <w:r w:rsidRPr="00100B00">
        <w:rPr>
          <w:rFonts w:cs="Times New Roman"/>
        </w:rPr>
        <w:t xml:space="preserve"> (</w:t>
      </w:r>
      <w:hyperlink r:id="rId15" w:history="1">
        <w:r w:rsidRPr="00100B00">
          <w:rPr>
            <w:rStyle w:val="Hyperlink"/>
            <w:rFonts w:cs="Times New Roman"/>
          </w:rPr>
          <w:t>Senate Journal</w:t>
        </w:r>
        <w:r w:rsidRPr="00100B00">
          <w:rPr>
            <w:rStyle w:val="Hyperlink"/>
            <w:rFonts w:cs="Times New Roman"/>
          </w:rPr>
          <w:noBreakHyphen/>
          <w:t>page 9</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00B00">
        <w:rPr>
          <w:rFonts w:cs="Times New Roman"/>
        </w:rPr>
        <w:t>Read second time (</w:t>
      </w:r>
      <w:hyperlink r:id="rId16" w:history="1">
        <w:r w:rsidRPr="00100B00">
          <w:rPr>
            <w:rStyle w:val="Hyperlink"/>
            <w:rFonts w:cs="Times New Roman"/>
          </w:rPr>
          <w:t>Senate Journal</w:t>
        </w:r>
        <w:r w:rsidRPr="00100B00">
          <w:rPr>
            <w:rStyle w:val="Hyperlink"/>
            <w:rFonts w:cs="Times New Roman"/>
          </w:rPr>
          <w:noBreakHyphen/>
          <w:t>page 87</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00B00">
        <w:rPr>
          <w:rFonts w:cs="Times New Roman"/>
        </w:rPr>
        <w:t>Roll call Ayes</w:t>
      </w:r>
      <w:r>
        <w:rPr>
          <w:rFonts w:cs="Times New Roman"/>
        </w:rPr>
        <w:noBreakHyphen/>
      </w:r>
      <w:r w:rsidRPr="00100B00">
        <w:rPr>
          <w:rFonts w:cs="Times New Roman"/>
        </w:rPr>
        <w:t>42  Nays</w:t>
      </w:r>
      <w:r>
        <w:rPr>
          <w:rFonts w:cs="Times New Roman"/>
        </w:rPr>
        <w:noBreakHyphen/>
      </w:r>
      <w:r w:rsidRPr="00100B00">
        <w:rPr>
          <w:rFonts w:cs="Times New Roman"/>
        </w:rPr>
        <w:t>0 (</w:t>
      </w:r>
      <w:hyperlink r:id="rId17" w:history="1">
        <w:r w:rsidRPr="00100B00">
          <w:rPr>
            <w:rStyle w:val="Hyperlink"/>
            <w:rFonts w:cs="Times New Roman"/>
          </w:rPr>
          <w:t>Senate Journal</w:t>
        </w:r>
        <w:r w:rsidRPr="00100B00">
          <w:rPr>
            <w:rStyle w:val="Hyperlink"/>
            <w:rFonts w:cs="Times New Roman"/>
          </w:rPr>
          <w:noBreakHyphen/>
          <w:t>page 87</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00B00">
        <w:rPr>
          <w:rFonts w:cs="Times New Roman"/>
        </w:rPr>
        <w:t>Read third time and enrolled (</w:t>
      </w:r>
      <w:hyperlink r:id="rId18" w:history="1">
        <w:r w:rsidRPr="00100B00">
          <w:rPr>
            <w:rStyle w:val="Hyperlink"/>
            <w:rFonts w:cs="Times New Roman"/>
          </w:rPr>
          <w:t>Senate Journal</w:t>
        </w:r>
        <w:r w:rsidRPr="00100B00">
          <w:rPr>
            <w:rStyle w:val="Hyperlink"/>
            <w:rFonts w:cs="Times New Roman"/>
          </w:rPr>
          <w:noBreakHyphen/>
          <w:t>page 98</w:t>
        </w:r>
      </w:hyperlink>
      <w:r w:rsidRPr="00100B00">
        <w:rPr>
          <w:rFonts w:cs="Times New Roman"/>
        </w:rPr>
        <w:t>)</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00B00">
        <w:rPr>
          <w:rFonts w:cs="Times New Roman"/>
        </w:rPr>
        <w:t>Ratified R 276</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100B00">
        <w:rPr>
          <w:rFonts w:cs="Times New Roman"/>
        </w:rPr>
        <w:t>Signed By Governor</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100B00">
        <w:rPr>
          <w:rFonts w:cs="Times New Roman"/>
        </w:rPr>
        <w:t>Effective date 05/18/18</w:t>
      </w:r>
    </w:p>
    <w:p w:rsidR="004C1933" w:rsidRDefault="004C1933" w:rsidP="004C1933">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00B00">
        <w:rPr>
          <w:rFonts w:cs="Times New Roman"/>
        </w:rPr>
        <w:t>Act No</w:t>
      </w:r>
      <w:r>
        <w:rPr>
          <w:rFonts w:cs="Times New Roman"/>
        </w:rPr>
        <w:t>. </w:t>
      </w:r>
      <w:r w:rsidRPr="00100B00">
        <w:rPr>
          <w:rFonts w:cs="Times New Roman"/>
        </w:rPr>
        <w:t>232</w:t>
      </w:r>
    </w:p>
    <w:p w:rsidR="004C1933" w:rsidRDefault="004C1933" w:rsidP="004C1933">
      <w:pPr>
        <w:widowControl w:val="0"/>
        <w:tabs>
          <w:tab w:val="right" w:pos="1008"/>
          <w:tab w:val="left" w:pos="1152"/>
          <w:tab w:val="left" w:pos="1872"/>
          <w:tab w:val="left" w:pos="9187"/>
        </w:tabs>
        <w:ind w:left="2088" w:hanging="2088"/>
        <w:rPr>
          <w:rFonts w:cs="Times New Roman"/>
        </w:rPr>
      </w:pPr>
    </w:p>
    <w:p w:rsidR="00952AAF" w:rsidRPr="00952AAF" w:rsidRDefault="00952AAF" w:rsidP="00952AAF">
      <w:pPr>
        <w:widowControl w:val="0"/>
        <w:tabs>
          <w:tab w:val="right" w:pos="1008"/>
          <w:tab w:val="left" w:pos="1152"/>
          <w:tab w:val="left" w:pos="1872"/>
          <w:tab w:val="left" w:pos="9187"/>
        </w:tabs>
        <w:ind w:left="2088" w:hanging="2088"/>
        <w:rPr>
          <w:rFonts w:eastAsia="Times New Roman" w:cs="Times New Roman"/>
          <w:szCs w:val="20"/>
        </w:rPr>
      </w:pPr>
      <w:r w:rsidRPr="00952AAF">
        <w:rPr>
          <w:rFonts w:eastAsia="Times New Roman" w:cs="Times New Roman"/>
          <w:szCs w:val="20"/>
        </w:rPr>
        <w:t xml:space="preserve">View the latest </w:t>
      </w:r>
      <w:hyperlink r:id="rId19" w:history="1">
        <w:r w:rsidRPr="00952AAF">
          <w:rPr>
            <w:rFonts w:eastAsia="Times New Roman" w:cs="Times New Roman"/>
            <w:color w:val="0000FF" w:themeColor="hyperlink"/>
            <w:szCs w:val="20"/>
            <w:u w:val="single"/>
          </w:rPr>
          <w:t>legislative information</w:t>
        </w:r>
      </w:hyperlink>
      <w:r w:rsidRPr="00952AAF">
        <w:rPr>
          <w:rFonts w:eastAsia="Times New Roman" w:cs="Times New Roman"/>
          <w:szCs w:val="20"/>
        </w:rPr>
        <w:t xml:space="preserve"> at the website</w:t>
      </w:r>
    </w:p>
    <w:p w:rsidR="00952AAF" w:rsidRPr="00952AAF" w:rsidRDefault="00952AAF" w:rsidP="00952AAF">
      <w:pPr>
        <w:widowControl w:val="0"/>
        <w:tabs>
          <w:tab w:val="right" w:pos="1008"/>
          <w:tab w:val="left" w:pos="1152"/>
          <w:tab w:val="left" w:pos="1872"/>
          <w:tab w:val="left" w:pos="9187"/>
        </w:tabs>
        <w:ind w:left="2088" w:hanging="2088"/>
        <w:rPr>
          <w:rFonts w:eastAsia="Times New Roman" w:cs="Times New Roman"/>
          <w:szCs w:val="20"/>
        </w:rPr>
      </w:pPr>
    </w:p>
    <w:p w:rsidR="00952AAF" w:rsidRPr="00952AAF" w:rsidRDefault="00952AAF" w:rsidP="00952AAF">
      <w:pPr>
        <w:widowControl w:val="0"/>
        <w:tabs>
          <w:tab w:val="right" w:pos="1008"/>
          <w:tab w:val="left" w:pos="1152"/>
          <w:tab w:val="left" w:pos="1872"/>
          <w:tab w:val="left" w:pos="9187"/>
        </w:tabs>
        <w:ind w:left="2088" w:hanging="2088"/>
        <w:rPr>
          <w:rFonts w:eastAsia="Times New Roman" w:cs="Times New Roman"/>
          <w:szCs w:val="20"/>
        </w:rPr>
      </w:pP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AAF">
        <w:rPr>
          <w:rFonts w:eastAsia="Times New Roman" w:cs="Times New Roman"/>
          <w:b/>
          <w:szCs w:val="20"/>
        </w:rPr>
        <w:t>VERSIONS OF THIS BILL</w:t>
      </w:r>
    </w:p>
    <w:p w:rsidR="00952AAF" w:rsidRPr="00952AAF" w:rsidRDefault="00952AAF"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AAF" w:rsidRPr="00952AAF" w:rsidRDefault="00765C77" w:rsidP="00952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52AAF" w:rsidRPr="00952AAF">
          <w:rPr>
            <w:rFonts w:eastAsia="Times New Roman" w:cs="Times New Roman"/>
            <w:color w:val="0000FF" w:themeColor="hyperlink"/>
            <w:szCs w:val="20"/>
            <w:u w:val="single"/>
          </w:rPr>
          <w:t>3/20/2018</w:t>
        </w:r>
      </w:hyperlink>
    </w:p>
    <w:p w:rsidR="00952AAF" w:rsidRPr="00952AAF" w:rsidRDefault="00765C77" w:rsidP="00952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52AAF" w:rsidRPr="00952AAF">
          <w:rPr>
            <w:rFonts w:eastAsia="Times New Roman" w:cs="Times New Roman"/>
            <w:color w:val="0000FF" w:themeColor="hyperlink"/>
            <w:szCs w:val="20"/>
            <w:u w:val="single"/>
          </w:rPr>
          <w:t>3/22/2018</w:t>
        </w:r>
      </w:hyperlink>
    </w:p>
    <w:p w:rsidR="00952AAF" w:rsidRPr="00952AAF" w:rsidRDefault="00765C77" w:rsidP="00952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52AAF" w:rsidRPr="00952AAF">
          <w:rPr>
            <w:rFonts w:eastAsia="Times New Roman" w:cs="Times New Roman"/>
            <w:color w:val="0000FF" w:themeColor="hyperlink"/>
            <w:szCs w:val="20"/>
            <w:u w:val="single"/>
          </w:rPr>
          <w:t>4/26/2018</w:t>
        </w:r>
      </w:hyperlink>
    </w:p>
    <w:p w:rsidR="00952AAF" w:rsidRPr="00952AAF" w:rsidRDefault="00952AAF" w:rsidP="00952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52AAF" w:rsidRDefault="00952AAF" w:rsidP="00952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52AAF" w:rsidSect="00952AAF">
          <w:pgSz w:w="12240" w:h="15840" w:code="1"/>
          <w:pgMar w:top="1080" w:right="1440" w:bottom="1080" w:left="1440" w:header="720" w:footer="720" w:gutter="0"/>
          <w:pgNumType w:start="1"/>
          <w:cols w:space="720"/>
          <w:noEndnote/>
          <w:docGrid w:linePitch="360"/>
        </w:sectPr>
      </w:pP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(A232, R276, H5152)</w:t>
      </w:r>
    </w:p>
    <w:p w:rsidR="00BE7B02" w:rsidRPr="008836A5"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7B02" w:rsidRPr="00952AAF"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52AAF">
        <w:rPr>
          <w:rFonts w:cs="Times New Roman"/>
          <w:b/>
          <w:color w:val="000000" w:themeColor="text1"/>
          <w:szCs w:val="36"/>
        </w:rPr>
        <w:t xml:space="preserve">AN ACT </w:t>
      </w:r>
      <w:r w:rsidRPr="00952AAF">
        <w:rPr>
          <w:rFonts w:cs="Times New Roman"/>
          <w:b/>
        </w:rPr>
        <w:t>TO AMEND SECTION 39</w:t>
      </w:r>
      <w:r w:rsidRPr="00952AAF">
        <w:rPr>
          <w:rFonts w:cs="Times New Roman"/>
          <w:b/>
        </w:rPr>
        <w:noBreakHyphen/>
        <w:t>22</w:t>
      </w:r>
      <w:r w:rsidRPr="00952AAF">
        <w:rPr>
          <w:rFonts w:cs="Times New Roman"/>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BE7B02" w:rsidRPr="007C6649"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E7B02" w:rsidRPr="007C6649"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649">
        <w:rPr>
          <w:rFonts w:cs="Times New Roman"/>
        </w:rPr>
        <w:t>Be it enacted by the General Assembly of the State of South Carolina:</w:t>
      </w: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Permanent bale identification number</w:t>
      </w:r>
    </w:p>
    <w:p w:rsidR="00BE7B02" w:rsidRPr="001A6EE0"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E7B02" w:rsidRPr="007C6649"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649">
        <w:rPr>
          <w:rFonts w:cs="Times New Roman"/>
        </w:rPr>
        <w:t>SECTION</w:t>
      </w:r>
      <w:r w:rsidRPr="007C6649">
        <w:rPr>
          <w:rFonts w:cs="Times New Roman"/>
        </w:rPr>
        <w:tab/>
        <w:t>1.</w:t>
      </w:r>
      <w:r w:rsidRPr="007C6649">
        <w:rPr>
          <w:rFonts w:cs="Times New Roman"/>
        </w:rPr>
        <w:tab/>
        <w:t>Section 39</w:t>
      </w:r>
      <w:r>
        <w:rPr>
          <w:rFonts w:cs="Times New Roman"/>
        </w:rPr>
        <w:noBreakHyphen/>
      </w:r>
      <w:r w:rsidRPr="007C6649">
        <w:rPr>
          <w:rFonts w:cs="Times New Roman"/>
        </w:rPr>
        <w:t>22</w:t>
      </w:r>
      <w:r>
        <w:rPr>
          <w:rFonts w:cs="Times New Roman"/>
        </w:rPr>
        <w:noBreakHyphen/>
      </w:r>
      <w:r w:rsidRPr="007C6649">
        <w:rPr>
          <w:rFonts w:cs="Times New Roman"/>
        </w:rPr>
        <w:t>110 of the 1976 Code is amended to read:</w:t>
      </w:r>
    </w:p>
    <w:p w:rsidR="00BE7B02" w:rsidRPr="007C6649"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7B02" w:rsidRPr="007C6649"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649">
        <w:rPr>
          <w:rFonts w:cs="Times New Roman"/>
        </w:rPr>
        <w:tab/>
        <w:t>“Section 39</w:t>
      </w:r>
      <w:r>
        <w:rPr>
          <w:rFonts w:cs="Times New Roman"/>
        </w:rPr>
        <w:noBreakHyphen/>
      </w:r>
      <w:r w:rsidRPr="007C6649">
        <w:rPr>
          <w:rFonts w:cs="Times New Roman"/>
        </w:rPr>
        <w:t>22</w:t>
      </w:r>
      <w:r>
        <w:rPr>
          <w:rFonts w:cs="Times New Roman"/>
        </w:rPr>
        <w:noBreakHyphen/>
      </w:r>
      <w:r w:rsidRPr="007C6649">
        <w:rPr>
          <w:rFonts w:cs="Times New Roman"/>
        </w:rPr>
        <w:t>110.</w:t>
      </w:r>
      <w:r w:rsidRPr="007C6649">
        <w:rPr>
          <w:rFonts w:cs="Times New Roman"/>
        </w:rPr>
        <w:tab/>
        <w:t xml:space="preserve">Each bale of cotton accepted for storage in a warehouse operated under the state warehouse system must be identified by a numbered tag affixed to the bale. The tag must be designed so that the brand </w:t>
      </w:r>
      <w:r w:rsidRPr="00900CA5">
        <w:rPr>
          <w:rFonts w:cs="Times New Roman"/>
        </w:rPr>
        <w:t>‘</w:t>
      </w:r>
      <w:r w:rsidRPr="007C6649">
        <w:rPr>
          <w:rFonts w:cs="Times New Roman"/>
        </w:rPr>
        <w:t>South Carolina</w:t>
      </w:r>
      <w:r w:rsidRPr="00900CA5">
        <w:rPr>
          <w:rFonts w:cs="Times New Roman"/>
        </w:rPr>
        <w:t>’</w:t>
      </w:r>
      <w:r w:rsidRPr="007C6649">
        <w:rPr>
          <w:rFonts w:cs="Times New Roman"/>
        </w:rPr>
        <w:t xml:space="preserve">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tag meets these requirements. If the PBI tag does not meet these requirements, the warehouseman may affix a sticker to the PBI tag or bale of cotton adjacent to the PBI tag that meets these requirements.”</w:t>
      </w: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E7B02" w:rsidRPr="001A6EE0"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E7B02" w:rsidRPr="007C6649"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649">
        <w:rPr>
          <w:rFonts w:cs="Times New Roman"/>
        </w:rPr>
        <w:t>SECTION</w:t>
      </w:r>
      <w:r w:rsidRPr="007C6649">
        <w:rPr>
          <w:rFonts w:cs="Times New Roman"/>
        </w:rPr>
        <w:tab/>
        <w:t>2.</w:t>
      </w:r>
      <w:r w:rsidRPr="007C6649">
        <w:rPr>
          <w:rFonts w:cs="Times New Roman"/>
        </w:rPr>
        <w:tab/>
        <w:t>This act takes effect upon approval by the Governor.</w:t>
      </w: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E7B02" w:rsidRDefault="00BE7B02"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BE7B02" w:rsidRDefault="00BE7B02" w:rsidP="00BE7B02">
      <w:pPr>
        <w:jc w:val="both"/>
        <w:rPr>
          <w:color w:val="000000" w:themeColor="text1"/>
        </w:rPr>
      </w:pPr>
    </w:p>
    <w:p w:rsidR="00BE7B02" w:rsidRDefault="00BE7B02" w:rsidP="00BE7B02">
      <w:pPr>
        <w:jc w:val="both"/>
        <w:rPr>
          <w:color w:val="000000" w:themeColor="text1"/>
        </w:rPr>
      </w:pPr>
      <w:r>
        <w:rPr>
          <w:color w:val="000000" w:themeColor="text1"/>
        </w:rPr>
        <w:t>Approved the 18</w:t>
      </w:r>
      <w:r w:rsidRPr="005714DC">
        <w:rPr>
          <w:color w:val="000000" w:themeColor="text1"/>
          <w:vertAlign w:val="superscript"/>
        </w:rPr>
        <w:t>th</w:t>
      </w:r>
      <w:r>
        <w:rPr>
          <w:color w:val="000000" w:themeColor="text1"/>
        </w:rPr>
        <w:t xml:space="preserve"> day of May, 2018. </w:t>
      </w:r>
    </w:p>
    <w:p w:rsidR="00BE7B02" w:rsidRDefault="00BE7B02" w:rsidP="00BE7B02">
      <w:pPr>
        <w:jc w:val="center"/>
        <w:rPr>
          <w:color w:val="000000" w:themeColor="text1"/>
        </w:rPr>
      </w:pPr>
    </w:p>
    <w:p w:rsidR="00BE7B02" w:rsidRDefault="00BE7B02" w:rsidP="00BE7B02">
      <w:pPr>
        <w:jc w:val="center"/>
        <w:rPr>
          <w:color w:val="000000" w:themeColor="text1"/>
        </w:rPr>
      </w:pPr>
      <w:r>
        <w:rPr>
          <w:color w:val="000000" w:themeColor="text1"/>
        </w:rPr>
        <w:t>__________</w:t>
      </w:r>
    </w:p>
    <w:p w:rsidR="00952AAF" w:rsidRPr="00C1542B" w:rsidRDefault="00952AAF" w:rsidP="00BE7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52AAF" w:rsidRPr="00C1542B" w:rsidSect="00952AA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B75" w:rsidRDefault="00294B75" w:rsidP="007D5FAC">
      <w:r>
        <w:separator/>
      </w:r>
    </w:p>
  </w:endnote>
  <w:endnote w:type="continuationSeparator" w:id="0">
    <w:p w:rsidR="00294B75" w:rsidRDefault="00294B7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AF" w:rsidRPr="00952AAF" w:rsidRDefault="00952AAF" w:rsidP="00952A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65C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AF" w:rsidRDefault="00952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B75" w:rsidRDefault="00294B75" w:rsidP="007D5FAC">
      <w:r>
        <w:separator/>
      </w:r>
    </w:p>
  </w:footnote>
  <w:footnote w:type="continuationSeparator" w:id="0">
    <w:p w:rsidR="00294B75" w:rsidRDefault="00294B7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152"/>
    <w:docVar w:name="ActSecretary" w:val="Thurmond"/>
    <w:docVar w:name="ActSIdno" w:val="(277)  5152CM18"/>
    <w:docVar w:name="clipname" w:val="5152CM18"/>
    <w:docVar w:name="dvBillNumber" w:val="5152"/>
    <w:docVar w:name="dvBillNumberPrefix" w:val="H"/>
    <w:docVar w:name="dvOriginalBody" w:val="House"/>
    <w:docVar w:name="HOUSEACTFULLPATH" w:val="L:\COUNCIL\ACTS\5152CM18.DOCX"/>
    <w:docVar w:name="OrigHOUSEBillNo" w:val="5152"/>
    <w:docVar w:name="WhatActtype" w:val="AN ACT"/>
  </w:docVars>
  <w:rsids>
    <w:rsidRoot w:val="00294B75"/>
    <w:rsid w:val="00002DE0"/>
    <w:rsid w:val="00020349"/>
    <w:rsid w:val="00020977"/>
    <w:rsid w:val="00021B0B"/>
    <w:rsid w:val="00026DF8"/>
    <w:rsid w:val="0003102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5171"/>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6EE0"/>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CFC"/>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B75"/>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933"/>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513"/>
    <w:rsid w:val="00530D7F"/>
    <w:rsid w:val="00531A4F"/>
    <w:rsid w:val="00531C6C"/>
    <w:rsid w:val="005325C5"/>
    <w:rsid w:val="0053326B"/>
    <w:rsid w:val="005352AA"/>
    <w:rsid w:val="0053576C"/>
    <w:rsid w:val="0054323B"/>
    <w:rsid w:val="00555859"/>
    <w:rsid w:val="00556774"/>
    <w:rsid w:val="00560EBF"/>
    <w:rsid w:val="005616BD"/>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412"/>
    <w:rsid w:val="005D0344"/>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40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29"/>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4E44"/>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5DC"/>
    <w:rsid w:val="008733F2"/>
    <w:rsid w:val="008746A0"/>
    <w:rsid w:val="008836A5"/>
    <w:rsid w:val="00892AF7"/>
    <w:rsid w:val="0089468D"/>
    <w:rsid w:val="008B2051"/>
    <w:rsid w:val="008B347C"/>
    <w:rsid w:val="008B48BD"/>
    <w:rsid w:val="008C325E"/>
    <w:rsid w:val="008E03BA"/>
    <w:rsid w:val="008E34E4"/>
    <w:rsid w:val="008F4CA1"/>
    <w:rsid w:val="008F510F"/>
    <w:rsid w:val="008F5F0A"/>
    <w:rsid w:val="008F7D5B"/>
    <w:rsid w:val="00900319"/>
    <w:rsid w:val="00900CA5"/>
    <w:rsid w:val="00906538"/>
    <w:rsid w:val="009076FA"/>
    <w:rsid w:val="00916EE8"/>
    <w:rsid w:val="009254E2"/>
    <w:rsid w:val="00926C29"/>
    <w:rsid w:val="00934A0A"/>
    <w:rsid w:val="00940A90"/>
    <w:rsid w:val="00952AAF"/>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2EEA"/>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7F3"/>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E7B02"/>
    <w:rsid w:val="00BF1B60"/>
    <w:rsid w:val="00BF2034"/>
    <w:rsid w:val="00BF33CD"/>
    <w:rsid w:val="00BF352D"/>
    <w:rsid w:val="00C0158B"/>
    <w:rsid w:val="00C02F6F"/>
    <w:rsid w:val="00C03629"/>
    <w:rsid w:val="00C06FF3"/>
    <w:rsid w:val="00C1173A"/>
    <w:rsid w:val="00C15148"/>
    <w:rsid w:val="00C1542B"/>
    <w:rsid w:val="00C216F6"/>
    <w:rsid w:val="00C230AF"/>
    <w:rsid w:val="00C34674"/>
    <w:rsid w:val="00C3483A"/>
    <w:rsid w:val="00C45263"/>
    <w:rsid w:val="00C46AB4"/>
    <w:rsid w:val="00C55195"/>
    <w:rsid w:val="00C7071A"/>
    <w:rsid w:val="00C748CB"/>
    <w:rsid w:val="00C74E9D"/>
    <w:rsid w:val="00C81812"/>
    <w:rsid w:val="00C837F6"/>
    <w:rsid w:val="00C85625"/>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178B"/>
    <w:rsid w:val="00D3443A"/>
    <w:rsid w:val="00D366FE"/>
    <w:rsid w:val="00D375C1"/>
    <w:rsid w:val="00D45624"/>
    <w:rsid w:val="00D474CA"/>
    <w:rsid w:val="00D50FB9"/>
    <w:rsid w:val="00D56467"/>
    <w:rsid w:val="00D63C04"/>
    <w:rsid w:val="00D650D0"/>
    <w:rsid w:val="00D75E1A"/>
    <w:rsid w:val="00D76225"/>
    <w:rsid w:val="00D7706E"/>
    <w:rsid w:val="00D80303"/>
    <w:rsid w:val="00D82238"/>
    <w:rsid w:val="00D84CD1"/>
    <w:rsid w:val="00D9130B"/>
    <w:rsid w:val="00D92268"/>
    <w:rsid w:val="00D94602"/>
    <w:rsid w:val="00D958BB"/>
    <w:rsid w:val="00D97200"/>
    <w:rsid w:val="00DA1730"/>
    <w:rsid w:val="00DA4508"/>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10F3"/>
    <w:rsid w:val="00EC47CE"/>
    <w:rsid w:val="00EC4D8C"/>
    <w:rsid w:val="00ED4871"/>
    <w:rsid w:val="00EE2F67"/>
    <w:rsid w:val="00EE663F"/>
    <w:rsid w:val="00EF0391"/>
    <w:rsid w:val="00EF0E4A"/>
    <w:rsid w:val="00EF3301"/>
    <w:rsid w:val="00EF6923"/>
    <w:rsid w:val="00F06DF9"/>
    <w:rsid w:val="00F07446"/>
    <w:rsid w:val="00F1551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27FB3D2-EFA2-4D26-B71C-CADA83AC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52A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31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2C"/>
    <w:rPr>
      <w:rFonts w:ascii="Segoe UI" w:hAnsi="Segoe UI" w:cs="Segoe UI"/>
      <w:sz w:val="18"/>
      <w:szCs w:val="18"/>
    </w:rPr>
  </w:style>
  <w:style w:type="table" w:styleId="TableGrid">
    <w:name w:val="Table Grid"/>
    <w:basedOn w:val="TableNormal"/>
    <w:uiPriority w:val="59"/>
    <w:rsid w:val="00A42EE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52A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64E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20.docx" TargetMode="External"/><Relationship Id="rId13" Type="http://schemas.openxmlformats.org/officeDocument/2006/relationships/hyperlink" Target="file:///h:\sj\20180409.docx" TargetMode="External"/><Relationship Id="rId18" Type="http://schemas.openxmlformats.org/officeDocument/2006/relationships/hyperlink" Target="file:///h:\sj\2018051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5152_20180322.docx" TargetMode="External"/><Relationship Id="rId7" Type="http://schemas.openxmlformats.org/officeDocument/2006/relationships/hyperlink" Target="file:///h:\hj\20180320.docx" TargetMode="External"/><Relationship Id="rId12" Type="http://schemas.openxmlformats.org/officeDocument/2006/relationships/hyperlink" Target="file:///h:\hj\20180404.docx" TargetMode="External"/><Relationship Id="rId17" Type="http://schemas.openxmlformats.org/officeDocument/2006/relationships/hyperlink" Target="file:///h:\sj\2018050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509.docx" TargetMode="External"/><Relationship Id="rId20" Type="http://schemas.openxmlformats.org/officeDocument/2006/relationships/hyperlink" Target="file:///p:\pprever\2017-18\5152_2018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426.docx" TargetMode="External"/><Relationship Id="rId23" Type="http://schemas.openxmlformats.org/officeDocument/2006/relationships/footer" Target="footer1.xml"/><Relationship Id="rId10" Type="http://schemas.openxmlformats.org/officeDocument/2006/relationships/hyperlink" Target="file:///h:\hj\20180403.docx" TargetMode="External"/><Relationship Id="rId19" Type="http://schemas.openxmlformats.org/officeDocument/2006/relationships/hyperlink" Target="http://www.scstatehouse.gov/billsearch.php?billnumbers=5152&amp;session=122&amp;summary=B" TargetMode="External"/><Relationship Id="rId4" Type="http://schemas.openxmlformats.org/officeDocument/2006/relationships/webSettings" Target="webSettings.xml"/><Relationship Id="rId9" Type="http://schemas.openxmlformats.org/officeDocument/2006/relationships/hyperlink" Target="file:///h:\hj\20180322.docx" TargetMode="External"/><Relationship Id="rId14" Type="http://schemas.openxmlformats.org/officeDocument/2006/relationships/hyperlink" Target="file:///h:\sj\20180409.docx" TargetMode="External"/><Relationship Id="rId22" Type="http://schemas.openxmlformats.org/officeDocument/2006/relationships/hyperlink" Target="file:///p:\pprever\2017-18\5152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16B3-1800-4B83-B9CC-991C15F4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5152: Cotton bales in warehouse, identification tag, numbers, and stickers - South Carolina Legislature Online</dc:title>
  <dc:subject/>
  <dc:creator>Gwen Thurmond</dc:creator>
  <cp:keywords/>
  <dc:description/>
  <cp:lastModifiedBy>Lavarres Lynch</cp:lastModifiedBy>
  <cp:revision>2</cp:revision>
  <cp:lastPrinted>2018-05-10T17:23:00Z</cp:lastPrinted>
  <dcterms:created xsi:type="dcterms:W3CDTF">2018-06-22T16:56:00Z</dcterms:created>
  <dcterms:modified xsi:type="dcterms:W3CDTF">2018-06-22T16:56:00Z</dcterms:modified>
</cp:coreProperties>
</file>