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DA9" w:rsidRDefault="007B7DA9" w:rsidP="007B7DA9">
      <w:pPr>
        <w:widowControl w:val="0"/>
        <w:jc w:val="center"/>
      </w:pPr>
      <w:r w:rsidRPr="007B7DA9">
        <w:rPr>
          <w:b/>
        </w:rPr>
        <w:t>South Carolina General Assembly</w:t>
      </w:r>
    </w:p>
    <w:p w:rsidR="007B7DA9" w:rsidRDefault="007B7DA9" w:rsidP="007B7DA9">
      <w:pPr>
        <w:widowControl w:val="0"/>
        <w:jc w:val="center"/>
      </w:pPr>
      <w:r>
        <w:t>122nd Session, 2017-2018</w:t>
      </w:r>
    </w:p>
    <w:p w:rsidR="007B7DA9" w:rsidRDefault="007B7DA9" w:rsidP="007B7DA9">
      <w:pPr>
        <w:widowControl w:val="0"/>
        <w:jc w:val="left"/>
      </w:pPr>
    </w:p>
    <w:p w:rsidR="007B7DA9" w:rsidRDefault="007B7DA9" w:rsidP="007B7DA9">
      <w:pPr>
        <w:widowControl w:val="0"/>
        <w:jc w:val="left"/>
        <w:rPr>
          <w:b/>
        </w:rPr>
      </w:pPr>
      <w:r w:rsidRPr="007B7DA9">
        <w:rPr>
          <w:b/>
        </w:rPr>
        <w:t>H. 5208</w:t>
      </w:r>
    </w:p>
    <w:p w:rsidR="007B7DA9" w:rsidRDefault="007B7DA9" w:rsidP="007B7DA9">
      <w:pPr>
        <w:widowControl w:val="0"/>
        <w:jc w:val="left"/>
        <w:rPr>
          <w:b/>
        </w:rPr>
      </w:pPr>
    </w:p>
    <w:p w:rsidR="007B7DA9" w:rsidRDefault="007B7DA9" w:rsidP="007B7DA9">
      <w:pPr>
        <w:widowControl w:val="0"/>
        <w:jc w:val="left"/>
      </w:pPr>
      <w:r w:rsidRPr="007B7DA9">
        <w:rPr>
          <w:b/>
        </w:rPr>
        <w:t>STATUS INFORMATION</w:t>
      </w:r>
    </w:p>
    <w:p w:rsidR="007B7DA9" w:rsidRDefault="007B7DA9" w:rsidP="007B7DA9">
      <w:pPr>
        <w:widowControl w:val="0"/>
        <w:jc w:val="left"/>
      </w:pPr>
    </w:p>
    <w:p w:rsidR="007B7DA9" w:rsidRDefault="007B7DA9" w:rsidP="007B7DA9">
      <w:pPr>
        <w:widowControl w:val="0"/>
        <w:jc w:val="left"/>
      </w:pPr>
      <w:r>
        <w:t>House Resolution</w:t>
      </w:r>
    </w:p>
    <w:p w:rsidR="007B7DA9" w:rsidRDefault="00531BB6" w:rsidP="007B7DA9">
      <w:pPr>
        <w:widowControl w:val="0"/>
        <w:jc w:val="left"/>
      </w:pPr>
      <w:r>
        <w:t>Sponsors: Reps. G.R. Smith, Clemmons, McCravy, Hewitt, Crawford, Chumley, Caskey, Spires, Elliott, Trantham, B. Newton, Bryant, Burns, Arrington, Bannister, Bennett, Crosby, Daning, Forrest, Gagnon, Hamilton, Jordan, Mace, Martin, D.C. Moss, V.S. Moss, W. Newton, Pitts, Putnam, S. Rivers, Thayer, West and Whitmire</w:t>
      </w:r>
    </w:p>
    <w:p w:rsidR="007B7DA9" w:rsidRDefault="007B7DA9" w:rsidP="007B7DA9">
      <w:pPr>
        <w:widowControl w:val="0"/>
        <w:jc w:val="left"/>
      </w:pPr>
      <w:r>
        <w:t>Document Path: l:\council\bills\dka\3163sa18.docx</w:t>
      </w:r>
    </w:p>
    <w:p w:rsidR="007B7DA9" w:rsidRDefault="007B7DA9" w:rsidP="007B7DA9">
      <w:pPr>
        <w:widowControl w:val="0"/>
        <w:jc w:val="left"/>
      </w:pPr>
    </w:p>
    <w:p w:rsidR="007B7DA9" w:rsidRDefault="007B7DA9" w:rsidP="007B7DA9">
      <w:pPr>
        <w:widowControl w:val="0"/>
        <w:jc w:val="left"/>
      </w:pPr>
      <w:r>
        <w:t>Introduced in the House on April 5, 2018</w:t>
      </w:r>
    </w:p>
    <w:p w:rsidR="007B7DA9" w:rsidRDefault="007B7DA9" w:rsidP="007B7DA9">
      <w:pPr>
        <w:widowControl w:val="0"/>
        <w:jc w:val="left"/>
      </w:pPr>
      <w:r>
        <w:t>Adopted by the House on April 5, 2018</w:t>
      </w:r>
    </w:p>
    <w:p w:rsidR="007B7DA9" w:rsidRDefault="007B7DA9" w:rsidP="007B7DA9">
      <w:pPr>
        <w:widowControl w:val="0"/>
        <w:jc w:val="left"/>
      </w:pPr>
    </w:p>
    <w:p w:rsidR="007B7DA9" w:rsidRDefault="007B7DA9" w:rsidP="007B7DA9">
      <w:pPr>
        <w:widowControl w:val="0"/>
        <w:jc w:val="left"/>
      </w:pPr>
      <w:r>
        <w:t xml:space="preserve">Summary: </w:t>
      </w:r>
      <w:r w:rsidR="00A9437E">
        <w:t>American Legislative Exchange Council</w:t>
      </w:r>
    </w:p>
    <w:p w:rsidR="007B7DA9" w:rsidRDefault="007B7DA9" w:rsidP="007B7DA9">
      <w:pPr>
        <w:widowControl w:val="0"/>
        <w:jc w:val="left"/>
      </w:pPr>
    </w:p>
    <w:p w:rsidR="007B7DA9" w:rsidRDefault="007B7DA9" w:rsidP="007B7DA9">
      <w:pPr>
        <w:widowControl w:val="0"/>
        <w:jc w:val="left"/>
      </w:pPr>
    </w:p>
    <w:p w:rsidR="007B7DA9" w:rsidRDefault="007B7DA9" w:rsidP="007B7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7DA9">
        <w:rPr>
          <w:b/>
        </w:rPr>
        <w:t>HISTORY OF LEGISLATIVE ACTIONS</w:t>
      </w:r>
    </w:p>
    <w:p w:rsidR="007B7DA9" w:rsidRDefault="007B7DA9" w:rsidP="007B7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7DA9" w:rsidRPr="007B7DA9" w:rsidRDefault="007B7DA9" w:rsidP="007B7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7DA9">
        <w:rPr>
          <w:u w:val="single"/>
        </w:rPr>
        <w:tab/>
        <w:t>Date</w:t>
      </w:r>
      <w:r w:rsidRPr="007B7DA9">
        <w:rPr>
          <w:u w:val="single"/>
        </w:rPr>
        <w:tab/>
        <w:t>Body</w:t>
      </w:r>
      <w:r w:rsidRPr="007B7DA9">
        <w:rPr>
          <w:u w:val="single"/>
        </w:rPr>
        <w:tab/>
        <w:t>Action Description with journal page number</w:t>
      </w:r>
      <w:r w:rsidRPr="007B7DA9">
        <w:rPr>
          <w:u w:val="single"/>
        </w:rPr>
        <w:tab/>
      </w:r>
    </w:p>
    <w:p w:rsidR="00C72D2C" w:rsidRDefault="00C72D2C" w:rsidP="00C72D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AB29CA">
        <w:t>Introduced and adopted (</w:t>
      </w:r>
      <w:hyperlink r:id="rId7" w:history="1">
        <w:r w:rsidRPr="00AB29CA">
          <w:rPr>
            <w:rStyle w:val="Hyperlink"/>
          </w:rPr>
          <w:t>House Journal</w:t>
        </w:r>
        <w:r w:rsidRPr="00AB29CA">
          <w:rPr>
            <w:rStyle w:val="Hyperlink"/>
          </w:rPr>
          <w:noBreakHyphen/>
          <w:t>page 2</w:t>
        </w:r>
      </w:hyperlink>
      <w:r w:rsidRPr="00AB29CA">
        <w:t>)</w:t>
      </w:r>
    </w:p>
    <w:p w:rsidR="00C72D2C" w:rsidRDefault="00C72D2C" w:rsidP="00C72D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7DA9" w:rsidRDefault="007B7DA9" w:rsidP="007B7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B7DA9">
          <w:rPr>
            <w:rStyle w:val="Hyperlink"/>
          </w:rPr>
          <w:t>legislative information</w:t>
        </w:r>
      </w:hyperlink>
      <w:r>
        <w:t xml:space="preserve"> at the website</w:t>
      </w:r>
    </w:p>
    <w:p w:rsidR="007B7DA9" w:rsidRDefault="007B7DA9" w:rsidP="007B7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7DA9" w:rsidRPr="007B7DA9" w:rsidRDefault="007B7DA9" w:rsidP="007B7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7DA9" w:rsidRDefault="007B7DA9" w:rsidP="007B7DA9">
      <w:r w:rsidRPr="007B7DA9">
        <w:rPr>
          <w:b/>
        </w:rPr>
        <w:t>VERSIONS OF THIS BILL</w:t>
      </w:r>
    </w:p>
    <w:p w:rsidR="007B7DA9" w:rsidRDefault="007B7DA9" w:rsidP="007B7DA9"/>
    <w:p w:rsidR="007B7DA9" w:rsidRDefault="00593381" w:rsidP="007B7DA9">
      <w:hyperlink r:id="rId9" w:history="1">
        <w:r w:rsidR="007B7DA9">
          <w:rPr>
            <w:rStyle w:val="Hyperlink"/>
          </w:rPr>
          <w:t>4/5/2018</w:t>
        </w:r>
      </w:hyperlink>
    </w:p>
    <w:p w:rsidR="007B7DA9" w:rsidRDefault="007B7DA9" w:rsidP="007B7DA9"/>
    <w:p w:rsidR="007B7DA9" w:rsidRDefault="007B7DA9" w:rsidP="007B7DA9">
      <w:pPr>
        <w:sectPr w:rsidR="007B7DA9" w:rsidSect="007B7D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4FE3" w:rsidRDefault="00F34FE3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4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16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THE AMERICAN LEGISLATIVE </w:t>
      </w:r>
      <w:r w:rsidRPr="00521C0C">
        <w:rPr>
          <w:color w:val="000000" w:themeColor="text1"/>
          <w:u w:color="000000" w:themeColor="text1"/>
        </w:rPr>
        <w:t xml:space="preserve">EXCHANGE COUNCIL </w:t>
      </w:r>
      <w:r>
        <w:rPr>
          <w:color w:val="000000" w:themeColor="text1"/>
          <w:u w:color="000000" w:themeColor="text1"/>
        </w:rPr>
        <w:t>FOR SIGNIFICANT CONTRIBUTIONS UP</w:t>
      </w:r>
      <w:r w:rsidRPr="00521C0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OCCASION OF</w:t>
      </w:r>
      <w:r w:rsidRPr="00521C0C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FIF</w:t>
      </w:r>
      <w:r w:rsidRPr="00521C0C">
        <w:rPr>
          <w:color w:val="000000" w:themeColor="text1"/>
          <w:u w:color="000000" w:themeColor="text1"/>
        </w:rPr>
        <w:t>TH ANNIVE</w:t>
      </w:r>
      <w:r>
        <w:rPr>
          <w:color w:val="000000" w:themeColor="text1"/>
          <w:u w:color="000000" w:themeColor="text1"/>
        </w:rPr>
        <w:t>RS</w:t>
      </w:r>
      <w:r w:rsidRPr="00521C0C">
        <w:rPr>
          <w:color w:val="000000" w:themeColor="text1"/>
          <w:u w:color="000000" w:themeColor="text1"/>
        </w:rPr>
        <w:t>ARY</w:t>
      </w:r>
      <w:r>
        <w:rPr>
          <w:color w:val="000000" w:themeColor="text1"/>
          <w:u w:color="000000" w:themeColor="text1"/>
        </w:rPr>
        <w:t xml:space="preserve"> </w:t>
      </w:r>
      <w:r w:rsidRPr="00521C0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521C0C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I</w:t>
      </w:r>
      <w:r w:rsidRPr="00521C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S </w:t>
      </w:r>
      <w:r w:rsidRPr="00521C0C">
        <w:rPr>
          <w:color w:val="000000" w:themeColor="text1"/>
          <w:u w:color="000000" w:themeColor="text1"/>
        </w:rPr>
        <w:t>BOARD OF DIRECT</w:t>
      </w:r>
      <w:r>
        <w:rPr>
          <w:color w:val="000000" w:themeColor="text1"/>
          <w:u w:color="000000" w:themeColor="text1"/>
        </w:rPr>
        <w:t xml:space="preserve">ORS AND CHIEF EXECUTIVE OFFICER </w:t>
      </w:r>
      <w:r w:rsidRPr="00521C0C">
        <w:rPr>
          <w:color w:val="000000" w:themeColor="text1"/>
          <w:u w:color="000000" w:themeColor="text1"/>
        </w:rPr>
        <w:t>LISA B. NELSON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D2A" w:rsidRPr="00521C0C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21C0C">
        <w:rPr>
          <w:color w:val="000000" w:themeColor="text1"/>
          <w:u w:color="000000" w:themeColor="text1"/>
        </w:rPr>
        <w:t>the American Legislative Exchange Council was founded in 1973 in Chicago, Illinois</w:t>
      </w:r>
      <w:r>
        <w:rPr>
          <w:color w:val="000000" w:themeColor="text1"/>
          <w:u w:color="000000" w:themeColor="text1"/>
        </w:rPr>
        <w:t>,</w:t>
      </w:r>
      <w:r w:rsidRPr="00521C0C">
        <w:rPr>
          <w:color w:val="000000" w:themeColor="text1"/>
          <w:u w:color="000000" w:themeColor="text1"/>
        </w:rPr>
        <w:t xml:space="preserve"> by state lawmakers from across the United States dedicated to the Jeffersonian principles of </w:t>
      </w:r>
      <w:r>
        <w:rPr>
          <w:color w:val="000000" w:themeColor="text1"/>
          <w:u w:color="000000" w:themeColor="text1"/>
        </w:rPr>
        <w:t>l</w:t>
      </w:r>
      <w:r w:rsidRPr="00521C0C">
        <w:rPr>
          <w:color w:val="000000" w:themeColor="text1"/>
          <w:u w:color="000000" w:themeColor="text1"/>
        </w:rPr>
        <w:t xml:space="preserve">imited </w:t>
      </w:r>
      <w:r>
        <w:rPr>
          <w:color w:val="000000" w:themeColor="text1"/>
          <w:u w:color="000000" w:themeColor="text1"/>
        </w:rPr>
        <w:t>g</w:t>
      </w:r>
      <w:r w:rsidRPr="00521C0C">
        <w:rPr>
          <w:color w:val="000000" w:themeColor="text1"/>
          <w:u w:color="000000" w:themeColor="text1"/>
        </w:rPr>
        <w:t xml:space="preserve">overnment, </w:t>
      </w:r>
      <w:r>
        <w:rPr>
          <w:color w:val="000000" w:themeColor="text1"/>
          <w:u w:color="000000" w:themeColor="text1"/>
        </w:rPr>
        <w:t>f</w:t>
      </w:r>
      <w:r w:rsidRPr="00521C0C">
        <w:rPr>
          <w:color w:val="000000" w:themeColor="text1"/>
          <w:u w:color="000000" w:themeColor="text1"/>
        </w:rPr>
        <w:t xml:space="preserve">ree </w:t>
      </w:r>
      <w:r>
        <w:rPr>
          <w:color w:val="000000" w:themeColor="text1"/>
          <w:u w:color="000000" w:themeColor="text1"/>
        </w:rPr>
        <w:t>m</w:t>
      </w:r>
      <w:r w:rsidRPr="00521C0C">
        <w:rPr>
          <w:color w:val="000000" w:themeColor="text1"/>
          <w:u w:color="000000" w:themeColor="text1"/>
        </w:rPr>
        <w:t>arkets</w:t>
      </w:r>
      <w:r>
        <w:rPr>
          <w:color w:val="000000" w:themeColor="text1"/>
          <w:u w:color="000000" w:themeColor="text1"/>
        </w:rPr>
        <w:t>,</w:t>
      </w:r>
      <w:r w:rsidRPr="00521C0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</w:t>
      </w:r>
      <w:r w:rsidRPr="00521C0C">
        <w:rPr>
          <w:color w:val="000000" w:themeColor="text1"/>
          <w:u w:color="000000" w:themeColor="text1"/>
        </w:rPr>
        <w:t>ederalism; and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2A" w:rsidRPr="00521C0C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>, the American Legislative Exchange Council has grown to become the nation</w:t>
      </w:r>
      <w:r w:rsidRPr="00EE683B">
        <w:rPr>
          <w:color w:val="000000" w:themeColor="text1"/>
          <w:u w:color="000000" w:themeColor="text1"/>
        </w:rPr>
        <w:t>’</w:t>
      </w:r>
      <w:r w:rsidRPr="00521C0C">
        <w:rPr>
          <w:color w:val="000000" w:themeColor="text1"/>
          <w:u w:color="000000" w:themeColor="text1"/>
        </w:rPr>
        <w:t>s largest voluntary membership association of state legislators; and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2A" w:rsidRPr="00521C0C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>, the American Legislative Exchange Council is currently comprised of nearly one</w:t>
      </w:r>
      <w:r>
        <w:rPr>
          <w:color w:val="000000" w:themeColor="text1"/>
          <w:u w:color="000000" w:themeColor="text1"/>
        </w:rPr>
        <w:t xml:space="preserve"> </w:t>
      </w:r>
      <w:r w:rsidRPr="00521C0C">
        <w:rPr>
          <w:color w:val="000000" w:themeColor="text1"/>
          <w:u w:color="000000" w:themeColor="text1"/>
        </w:rPr>
        <w:t>quarter of the country</w:t>
      </w:r>
      <w:r w:rsidRPr="00EE683B">
        <w:rPr>
          <w:color w:val="000000" w:themeColor="text1"/>
          <w:u w:color="000000" w:themeColor="text1"/>
        </w:rPr>
        <w:t>’</w:t>
      </w:r>
      <w:r w:rsidRPr="00521C0C">
        <w:rPr>
          <w:color w:val="000000" w:themeColor="text1"/>
          <w:u w:color="000000" w:themeColor="text1"/>
        </w:rPr>
        <w:t>s state legislators and stakeholders from across the policy spectrum; and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2A" w:rsidRPr="00521C0C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 xml:space="preserve">, members of the American Legislative Exchange Council represent more than </w:t>
      </w:r>
      <w:r>
        <w:rPr>
          <w:color w:val="000000" w:themeColor="text1"/>
          <w:u w:color="000000" w:themeColor="text1"/>
        </w:rPr>
        <w:t>sixty</w:t>
      </w:r>
      <w:r w:rsidRPr="00521C0C">
        <w:rPr>
          <w:color w:val="000000" w:themeColor="text1"/>
          <w:u w:color="000000" w:themeColor="text1"/>
        </w:rPr>
        <w:t xml:space="preserve"> million Americans and provide jobs to more than </w:t>
      </w:r>
      <w:r>
        <w:rPr>
          <w:color w:val="000000" w:themeColor="text1"/>
          <w:u w:color="000000" w:themeColor="text1"/>
        </w:rPr>
        <w:t>thirty</w:t>
      </w:r>
      <w:r w:rsidRPr="00521C0C">
        <w:rPr>
          <w:color w:val="000000" w:themeColor="text1"/>
          <w:u w:color="000000" w:themeColor="text1"/>
        </w:rPr>
        <w:t xml:space="preserve"> million people in the United States; and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21C0C">
        <w:rPr>
          <w:color w:val="000000" w:themeColor="text1"/>
          <w:u w:color="000000" w:themeColor="text1"/>
        </w:rPr>
        <w:t xml:space="preserve">, American Legislative Exchange Council conferences serve as a forum for state lawmakers to exchange </w:t>
      </w:r>
      <w:r>
        <w:rPr>
          <w:color w:val="000000" w:themeColor="text1"/>
          <w:u w:color="000000" w:themeColor="text1"/>
        </w:rPr>
        <w:t>ideas and develop real state</w:t>
      </w:r>
      <w:r>
        <w:rPr>
          <w:color w:val="000000" w:themeColor="text1"/>
          <w:u w:color="000000" w:themeColor="text1"/>
        </w:rPr>
        <w:noBreakHyphen/>
      </w:r>
      <w:r w:rsidRPr="00521C0C">
        <w:rPr>
          <w:color w:val="000000" w:themeColor="text1"/>
          <w:u w:color="000000" w:themeColor="text1"/>
        </w:rPr>
        <w:t>based solutions</w:t>
      </w:r>
      <w:r>
        <w:t>.  Now, therefore,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members of </w:t>
      </w:r>
      <w:r w:rsidRPr="00521C0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 by this resolution, recognize and honor</w:t>
      </w:r>
      <w:r w:rsidRPr="00521C0C">
        <w:rPr>
          <w:color w:val="000000" w:themeColor="text1"/>
          <w:u w:color="000000" w:themeColor="text1"/>
        </w:rPr>
        <w:t xml:space="preserve"> the American Legislative </w:t>
      </w:r>
      <w:r w:rsidRPr="00521C0C">
        <w:rPr>
          <w:color w:val="000000" w:themeColor="text1"/>
          <w:u w:color="000000" w:themeColor="text1"/>
        </w:rPr>
        <w:lastRenderedPageBreak/>
        <w:t xml:space="preserve">Exchange Council </w:t>
      </w:r>
      <w:r>
        <w:rPr>
          <w:color w:val="000000" w:themeColor="text1"/>
          <w:u w:color="000000" w:themeColor="text1"/>
        </w:rPr>
        <w:t>for significant contributions upon the occasion of its</w:t>
      </w:r>
      <w:r w:rsidRPr="00521C0C">
        <w:rPr>
          <w:color w:val="000000" w:themeColor="text1"/>
          <w:u w:color="000000" w:themeColor="text1"/>
        </w:rPr>
        <w:t xml:space="preserve"> forty</w:t>
      </w:r>
      <w:r>
        <w:rPr>
          <w:color w:val="000000" w:themeColor="text1"/>
          <w:u w:color="000000" w:themeColor="text1"/>
        </w:rPr>
        <w:noBreakHyphen/>
        <w:t xml:space="preserve">fifth anniversary </w:t>
      </w:r>
      <w:r w:rsidRPr="00521C0C">
        <w:rPr>
          <w:color w:val="000000" w:themeColor="text1"/>
          <w:u w:color="000000" w:themeColor="text1"/>
        </w:rPr>
        <w:t xml:space="preserve">and congratulate </w:t>
      </w:r>
      <w:r>
        <w:rPr>
          <w:color w:val="000000" w:themeColor="text1"/>
          <w:u w:color="000000" w:themeColor="text1"/>
        </w:rPr>
        <w:t>its</w:t>
      </w:r>
      <w:r w:rsidRPr="00521C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of d</w:t>
      </w:r>
      <w:r w:rsidRPr="00521C0C">
        <w:rPr>
          <w:color w:val="000000" w:themeColor="text1"/>
          <w:u w:color="000000" w:themeColor="text1"/>
        </w:rPr>
        <w:t>irectors and Chief Executive Officer Lisa B. Nelson</w:t>
      </w:r>
      <w:r w:rsidR="00597953">
        <w:rPr>
          <w:color w:val="000000" w:themeColor="text1"/>
          <w:u w:color="000000" w:themeColor="text1"/>
        </w:rPr>
        <w:t>.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618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521C0C">
        <w:rPr>
          <w:color w:val="000000" w:themeColor="text1"/>
          <w:u w:color="000000" w:themeColor="text1"/>
        </w:rPr>
        <w:t>the American Legislative Exchange Council Board of Directors</w:t>
      </w:r>
      <w:r>
        <w:rPr>
          <w:color w:val="000000" w:themeColor="text1"/>
          <w:u w:color="000000" w:themeColor="text1"/>
        </w:rPr>
        <w:t>.</w:t>
      </w:r>
    </w:p>
    <w:p w:rsidR="003607C0" w:rsidRDefault="0010776B" w:rsidP="00DB5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B7DA9" w:rsidRDefault="007B7DA9" w:rsidP="007B7DA9">
      <w:pPr>
        <w:suppressAutoHyphens/>
      </w:pPr>
    </w:p>
    <w:sectPr w:rsidR="007B7DA9" w:rsidSect="007B7D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618" w:rsidRDefault="00231618" w:rsidP="009F0C77">
      <w:r>
        <w:separator/>
      </w:r>
    </w:p>
  </w:endnote>
  <w:endnote w:type="continuationSeparator" w:id="0">
    <w:p w:rsidR="00231618" w:rsidRDefault="002316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8E1A68-5DF1-499B-B125-DF6E0643BB34}"/>
    <w:embedBold r:id="rId2" w:fontKey="{6C7F8087-3898-4198-808A-6A8EC3BCD4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7FF5DB-E129-43F0-9BE5-65006B777D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4FA341-18A6-437A-9889-B57047B5AF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477D13-A545-4F4A-A014-61F3036E64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DA9" w:rsidRPr="00F34FE3" w:rsidRDefault="007B7DA9" w:rsidP="00F34F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2D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618" w:rsidRDefault="00231618" w:rsidP="009F0C77">
      <w:r>
        <w:separator/>
      </w:r>
    </w:p>
  </w:footnote>
  <w:footnote w:type="continuationSeparator" w:id="0">
    <w:p w:rsidR="00231618" w:rsidRDefault="002316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63SA18"/>
    <w:docVar w:name="CoverBillType" w:val="r"/>
    <w:docVar w:name="DocPath" w:val="L:\Council\bills\DKA\3163SA18.DOCX"/>
    <w:docVar w:name="dvBillNumber" w:val="520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31618"/>
    <w:rsid w:val="00011869"/>
    <w:rsid w:val="00015CD6"/>
    <w:rsid w:val="00063D2A"/>
    <w:rsid w:val="000E0100"/>
    <w:rsid w:val="000E1785"/>
    <w:rsid w:val="000F40FA"/>
    <w:rsid w:val="001035F1"/>
    <w:rsid w:val="0010776B"/>
    <w:rsid w:val="001142D7"/>
    <w:rsid w:val="00133E66"/>
    <w:rsid w:val="001435A3"/>
    <w:rsid w:val="00146ED3"/>
    <w:rsid w:val="00151044"/>
    <w:rsid w:val="001D08F2"/>
    <w:rsid w:val="001D3A58"/>
    <w:rsid w:val="001D525B"/>
    <w:rsid w:val="001D7F4F"/>
    <w:rsid w:val="00203EAF"/>
    <w:rsid w:val="00205238"/>
    <w:rsid w:val="00231618"/>
    <w:rsid w:val="002321B6"/>
    <w:rsid w:val="00250967"/>
    <w:rsid w:val="002543C8"/>
    <w:rsid w:val="0025541D"/>
    <w:rsid w:val="00284AAE"/>
    <w:rsid w:val="002B6CCE"/>
    <w:rsid w:val="002E5912"/>
    <w:rsid w:val="00301B21"/>
    <w:rsid w:val="00325348"/>
    <w:rsid w:val="0032732C"/>
    <w:rsid w:val="00336AD0"/>
    <w:rsid w:val="003607C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422"/>
    <w:rsid w:val="004E7D54"/>
    <w:rsid w:val="005273C6"/>
    <w:rsid w:val="00530175"/>
    <w:rsid w:val="00530A69"/>
    <w:rsid w:val="00531BB6"/>
    <w:rsid w:val="00545593"/>
    <w:rsid w:val="00556EBF"/>
    <w:rsid w:val="00577C6C"/>
    <w:rsid w:val="00597953"/>
    <w:rsid w:val="005A62FE"/>
    <w:rsid w:val="005C2FE2"/>
    <w:rsid w:val="005E2BC9"/>
    <w:rsid w:val="00605102"/>
    <w:rsid w:val="006215AA"/>
    <w:rsid w:val="006540C4"/>
    <w:rsid w:val="006837DC"/>
    <w:rsid w:val="006913C9"/>
    <w:rsid w:val="0069470D"/>
    <w:rsid w:val="006A17C7"/>
    <w:rsid w:val="006D58AA"/>
    <w:rsid w:val="00734F00"/>
    <w:rsid w:val="00735BC0"/>
    <w:rsid w:val="007A70AE"/>
    <w:rsid w:val="007B7DA9"/>
    <w:rsid w:val="008362E8"/>
    <w:rsid w:val="0085786E"/>
    <w:rsid w:val="008A1768"/>
    <w:rsid w:val="008A489F"/>
    <w:rsid w:val="008D6923"/>
    <w:rsid w:val="008E692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37E"/>
    <w:rsid w:val="00A9741D"/>
    <w:rsid w:val="00AC34A2"/>
    <w:rsid w:val="00AD1C9A"/>
    <w:rsid w:val="00AD4B17"/>
    <w:rsid w:val="00B224D3"/>
    <w:rsid w:val="00B412D4"/>
    <w:rsid w:val="00BE3C22"/>
    <w:rsid w:val="00C0345E"/>
    <w:rsid w:val="00C31C95"/>
    <w:rsid w:val="00C3483A"/>
    <w:rsid w:val="00C72D2C"/>
    <w:rsid w:val="00C74E9D"/>
    <w:rsid w:val="00C826DD"/>
    <w:rsid w:val="00C82FD3"/>
    <w:rsid w:val="00C92819"/>
    <w:rsid w:val="00CC6B7B"/>
    <w:rsid w:val="00CD0C31"/>
    <w:rsid w:val="00CD2089"/>
    <w:rsid w:val="00D73A67"/>
    <w:rsid w:val="00D970A9"/>
    <w:rsid w:val="00DB5063"/>
    <w:rsid w:val="00DD0931"/>
    <w:rsid w:val="00DF3845"/>
    <w:rsid w:val="00E41911"/>
    <w:rsid w:val="00E43254"/>
    <w:rsid w:val="00E44B57"/>
    <w:rsid w:val="00E92EEF"/>
    <w:rsid w:val="00EF2368"/>
    <w:rsid w:val="00F24442"/>
    <w:rsid w:val="00F34FE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2A673-66D7-4466-BAC8-AA7C926D1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D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D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7D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0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08_2018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0FAA4-D14B-437D-8FF5-74851821C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45C7F90F.dotm</Template>
  <TotalTime>0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5208: American Legislative Exchange Council - South Carolina Legislature Online</dc:title>
  <dc:creator>sharonpair</dc:creator>
  <cp:lastModifiedBy>S Volk</cp:lastModifiedBy>
  <cp:revision>2</cp:revision>
  <cp:lastPrinted>2018-03-22T20:10:00Z</cp:lastPrinted>
  <dcterms:created xsi:type="dcterms:W3CDTF">2018-04-09T14:11:00Z</dcterms:created>
  <dcterms:modified xsi:type="dcterms:W3CDTF">2018-04-09T14:11:00Z</dcterms:modified>
</cp:coreProperties>
</file>