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F7B" w:rsidRDefault="00E03F7B" w:rsidP="00E03F7B">
      <w:pPr>
        <w:widowControl w:val="0"/>
        <w:jc w:val="center"/>
      </w:pPr>
      <w:r w:rsidRPr="00E03F7B">
        <w:rPr>
          <w:b/>
        </w:rPr>
        <w:t>South Carolina General Assembly</w:t>
      </w:r>
    </w:p>
    <w:p w:rsidR="00E03F7B" w:rsidRDefault="00E03F7B" w:rsidP="00E03F7B">
      <w:pPr>
        <w:widowControl w:val="0"/>
        <w:jc w:val="center"/>
      </w:pPr>
      <w:r>
        <w:t>122nd Session, 2017-2018</w:t>
      </w:r>
    </w:p>
    <w:p w:rsidR="00E03F7B" w:rsidRDefault="00E03F7B" w:rsidP="00E03F7B">
      <w:pPr>
        <w:widowControl w:val="0"/>
        <w:jc w:val="left"/>
      </w:pPr>
    </w:p>
    <w:p w:rsidR="00E03F7B" w:rsidRDefault="00E03F7B" w:rsidP="00E03F7B">
      <w:pPr>
        <w:widowControl w:val="0"/>
        <w:jc w:val="left"/>
        <w:rPr>
          <w:b/>
        </w:rPr>
      </w:pPr>
      <w:r w:rsidRPr="00E03F7B">
        <w:rPr>
          <w:b/>
        </w:rPr>
        <w:t>H. 5227</w:t>
      </w:r>
    </w:p>
    <w:p w:rsidR="00E03F7B" w:rsidRDefault="00E03F7B" w:rsidP="00E03F7B">
      <w:pPr>
        <w:widowControl w:val="0"/>
        <w:jc w:val="left"/>
        <w:rPr>
          <w:b/>
        </w:rPr>
      </w:pPr>
    </w:p>
    <w:p w:rsidR="00E03F7B" w:rsidRDefault="00E03F7B" w:rsidP="00E03F7B">
      <w:pPr>
        <w:widowControl w:val="0"/>
        <w:jc w:val="left"/>
      </w:pPr>
      <w:r w:rsidRPr="00E03F7B">
        <w:rPr>
          <w:b/>
        </w:rPr>
        <w:t>STATUS INFORMATION</w:t>
      </w:r>
    </w:p>
    <w:p w:rsidR="00E03F7B" w:rsidRDefault="00E03F7B" w:rsidP="00E03F7B">
      <w:pPr>
        <w:widowControl w:val="0"/>
        <w:jc w:val="left"/>
      </w:pPr>
    </w:p>
    <w:p w:rsidR="00E03F7B" w:rsidRDefault="00E03F7B" w:rsidP="00E03F7B">
      <w:pPr>
        <w:widowControl w:val="0"/>
        <w:jc w:val="left"/>
      </w:pPr>
      <w:r>
        <w:t>General Bill</w:t>
      </w:r>
    </w:p>
    <w:p w:rsidR="00E03F7B" w:rsidRDefault="00A8031E" w:rsidP="00E03F7B">
      <w:pPr>
        <w:widowControl w:val="0"/>
        <w:jc w:val="left"/>
      </w:pPr>
      <w:r>
        <w:t>Sponsors: Reps. Hewitt, Crawford, Clemmons, Long and Hamilton</w:t>
      </w:r>
    </w:p>
    <w:p w:rsidR="00E03F7B" w:rsidRDefault="00E03F7B" w:rsidP="00E03F7B">
      <w:pPr>
        <w:widowControl w:val="0"/>
        <w:jc w:val="left"/>
      </w:pPr>
      <w:r>
        <w:t>Document Path: l:\council\bills\dka\3157sa18.docx</w:t>
      </w:r>
    </w:p>
    <w:p w:rsidR="00E03F7B" w:rsidRDefault="00E03F7B" w:rsidP="00E03F7B">
      <w:pPr>
        <w:widowControl w:val="0"/>
        <w:jc w:val="left"/>
      </w:pPr>
    </w:p>
    <w:p w:rsidR="00E03F7B" w:rsidRDefault="00E03F7B" w:rsidP="00E03F7B">
      <w:pPr>
        <w:widowControl w:val="0"/>
        <w:jc w:val="left"/>
      </w:pPr>
      <w:r>
        <w:t>Introduced in the House on April 10, 2018</w:t>
      </w:r>
    </w:p>
    <w:p w:rsidR="00E03F7B" w:rsidRDefault="00E03F7B" w:rsidP="00E03F7B">
      <w:pPr>
        <w:widowControl w:val="0"/>
        <w:jc w:val="left"/>
      </w:pPr>
      <w:r>
        <w:t xml:space="preserve">Currently residing in the House Committee on </w:t>
      </w:r>
      <w:r w:rsidRPr="00E03F7B">
        <w:rPr>
          <w:b/>
        </w:rPr>
        <w:t>Judiciary</w:t>
      </w:r>
    </w:p>
    <w:p w:rsidR="00E03F7B" w:rsidRDefault="00E03F7B" w:rsidP="00E03F7B">
      <w:pPr>
        <w:widowControl w:val="0"/>
        <w:jc w:val="left"/>
      </w:pPr>
    </w:p>
    <w:p w:rsidR="00E03F7B" w:rsidRDefault="00E03F7B" w:rsidP="00E03F7B">
      <w:pPr>
        <w:widowControl w:val="0"/>
        <w:jc w:val="left"/>
      </w:pPr>
      <w:r>
        <w:t xml:space="preserve">Summary: </w:t>
      </w:r>
      <w:r w:rsidR="000C6256">
        <w:t>Homeowners and HOA</w:t>
      </w:r>
    </w:p>
    <w:p w:rsidR="00E03F7B" w:rsidRDefault="00E03F7B" w:rsidP="00E03F7B">
      <w:pPr>
        <w:widowControl w:val="0"/>
        <w:jc w:val="left"/>
      </w:pPr>
    </w:p>
    <w:p w:rsidR="00E03F7B" w:rsidRDefault="00E03F7B" w:rsidP="00E03F7B">
      <w:pPr>
        <w:widowControl w:val="0"/>
        <w:jc w:val="left"/>
      </w:pPr>
    </w:p>
    <w:p w:rsidR="00E03F7B" w:rsidRDefault="00E03F7B" w:rsidP="00E03F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3F7B">
        <w:rPr>
          <w:b/>
        </w:rPr>
        <w:t>HISTORY OF LEGISLATIVE ACTIONS</w:t>
      </w:r>
    </w:p>
    <w:p w:rsidR="00E03F7B" w:rsidRDefault="00E03F7B" w:rsidP="00E03F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03F7B" w:rsidRPr="00E03F7B" w:rsidRDefault="00E03F7B" w:rsidP="00E03F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3F7B">
        <w:rPr>
          <w:u w:val="single"/>
        </w:rPr>
        <w:tab/>
        <w:t>Date</w:t>
      </w:r>
      <w:r w:rsidRPr="00E03F7B">
        <w:rPr>
          <w:u w:val="single"/>
        </w:rPr>
        <w:tab/>
        <w:t>Body</w:t>
      </w:r>
      <w:r w:rsidRPr="00E03F7B">
        <w:rPr>
          <w:u w:val="single"/>
        </w:rPr>
        <w:tab/>
        <w:t>Action Description with journal page number</w:t>
      </w:r>
      <w:r w:rsidRPr="00E03F7B">
        <w:rPr>
          <w:u w:val="single"/>
        </w:rPr>
        <w:tab/>
      </w:r>
    </w:p>
    <w:p w:rsidR="00042069" w:rsidRDefault="00042069" w:rsidP="000420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4/10/2018</w:t>
      </w:r>
      <w:r>
        <w:tab/>
        <w:t>House</w:t>
      </w:r>
      <w:r>
        <w:tab/>
      </w:r>
      <w:r w:rsidRPr="007F4F0C">
        <w:t>Introduced and read first time (</w:t>
      </w:r>
      <w:hyperlink r:id="rId7" w:history="1">
        <w:r w:rsidRPr="007F4F0C">
          <w:rPr>
            <w:rStyle w:val="Hyperlink"/>
          </w:rPr>
          <w:t>House Journal</w:t>
        </w:r>
        <w:r w:rsidRPr="007F4F0C">
          <w:rPr>
            <w:rStyle w:val="Hyperlink"/>
          </w:rPr>
          <w:noBreakHyphen/>
          <w:t>page 7</w:t>
        </w:r>
      </w:hyperlink>
      <w:r w:rsidRPr="007F4F0C">
        <w:t>)</w:t>
      </w:r>
    </w:p>
    <w:p w:rsidR="00042069" w:rsidRDefault="00042069" w:rsidP="000420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4/10/2018</w:t>
      </w:r>
      <w:r>
        <w:tab/>
        <w:t>House</w:t>
      </w:r>
      <w:r>
        <w:tab/>
      </w:r>
      <w:r w:rsidRPr="007F4F0C">
        <w:t xml:space="preserve">Referred to Committee on </w:t>
      </w:r>
      <w:r w:rsidRPr="007F4F0C">
        <w:rPr>
          <w:b/>
        </w:rPr>
        <w:t>Judiciary</w:t>
      </w:r>
      <w:r>
        <w:t xml:space="preserve"> </w:t>
      </w:r>
      <w:r w:rsidRPr="007F4F0C">
        <w:t>(</w:t>
      </w:r>
      <w:hyperlink r:id="rId8" w:history="1">
        <w:r w:rsidRPr="007F4F0C">
          <w:rPr>
            <w:rStyle w:val="Hyperlink"/>
          </w:rPr>
          <w:t>House Journal</w:t>
        </w:r>
        <w:r w:rsidRPr="007F4F0C">
          <w:rPr>
            <w:rStyle w:val="Hyperlink"/>
          </w:rPr>
          <w:noBreakHyphen/>
          <w:t>page 7</w:t>
        </w:r>
      </w:hyperlink>
      <w:r w:rsidRPr="007F4F0C">
        <w:t>)</w:t>
      </w:r>
    </w:p>
    <w:p w:rsidR="00042069" w:rsidRDefault="00042069" w:rsidP="000420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3F7B" w:rsidRDefault="00E03F7B" w:rsidP="00E03F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03F7B">
          <w:rPr>
            <w:rStyle w:val="Hyperlink"/>
          </w:rPr>
          <w:t>legislative information</w:t>
        </w:r>
      </w:hyperlink>
      <w:r>
        <w:t xml:space="preserve"> at the website</w:t>
      </w:r>
    </w:p>
    <w:p w:rsidR="00E03F7B" w:rsidRDefault="00E03F7B" w:rsidP="00E03F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3F7B" w:rsidRPr="00E03F7B" w:rsidRDefault="00E03F7B" w:rsidP="00E03F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3F7B" w:rsidRDefault="00E03F7B" w:rsidP="00E03F7B">
      <w:pPr>
        <w:widowControl w:val="0"/>
        <w:jc w:val="left"/>
      </w:pPr>
      <w:r w:rsidRPr="00E03F7B">
        <w:rPr>
          <w:b/>
        </w:rPr>
        <w:t>VERSIONS OF THIS BILL</w:t>
      </w:r>
    </w:p>
    <w:p w:rsidR="00E03F7B" w:rsidRDefault="00E03F7B" w:rsidP="00E03F7B">
      <w:pPr>
        <w:widowControl w:val="0"/>
        <w:jc w:val="left"/>
      </w:pPr>
    </w:p>
    <w:p w:rsidR="00E03F7B" w:rsidRDefault="00B47B26" w:rsidP="00E03F7B">
      <w:pPr>
        <w:widowControl w:val="0"/>
        <w:jc w:val="left"/>
      </w:pPr>
      <w:hyperlink r:id="rId10" w:history="1">
        <w:r w:rsidR="00E03F7B">
          <w:rPr>
            <w:rStyle w:val="Hyperlink"/>
          </w:rPr>
          <w:t>4/10/2018</w:t>
        </w:r>
      </w:hyperlink>
    </w:p>
    <w:p w:rsidR="00E03F7B" w:rsidRDefault="00E03F7B" w:rsidP="00E03F7B"/>
    <w:p w:rsidR="00E03F7B" w:rsidRDefault="00E03F7B" w:rsidP="00E03F7B">
      <w:pPr>
        <w:sectPr w:rsidR="00E03F7B" w:rsidSect="00E03F7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736AF" w:rsidRDefault="008736AF" w:rsidP="001B6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04C" w:rsidRDefault="001B604C" w:rsidP="001B6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04C" w:rsidRDefault="001B604C" w:rsidP="001B6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04C" w:rsidRDefault="001B604C" w:rsidP="001B6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04C" w:rsidRDefault="001B604C" w:rsidP="001B6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04C" w:rsidRDefault="001B604C" w:rsidP="001B6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04C" w:rsidRDefault="001B604C" w:rsidP="001B6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36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443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981" w:rsidRPr="001F379F" w:rsidRDefault="00614981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F379F">
        <w:rPr>
          <w:color w:val="000000" w:themeColor="text1"/>
          <w:u w:color="000000" w:themeColor="text1"/>
        </w:rPr>
        <w:t>TO AMEND THE CODE OF LAWS OF SOUTH CAROLINA, 1976, BY ADDING SECTION 27</w:t>
      </w:r>
      <w:r w:rsidR="00AE46C3">
        <w:rPr>
          <w:color w:val="000000" w:themeColor="text1"/>
          <w:u w:color="000000" w:themeColor="text1"/>
        </w:rPr>
        <w:noBreakHyphen/>
      </w:r>
      <w:r w:rsidRPr="001F379F">
        <w:rPr>
          <w:color w:val="000000" w:themeColor="text1"/>
          <w:u w:color="000000" w:themeColor="text1"/>
        </w:rPr>
        <w:t>1</w:t>
      </w:r>
      <w:r w:rsidR="00AE46C3">
        <w:rPr>
          <w:color w:val="000000" w:themeColor="text1"/>
          <w:u w:color="000000" w:themeColor="text1"/>
        </w:rPr>
        <w:noBreakHyphen/>
      </w:r>
      <w:r w:rsidRPr="001F379F">
        <w:rPr>
          <w:color w:val="000000" w:themeColor="text1"/>
          <w:u w:color="000000" w:themeColor="text1"/>
        </w:rPr>
        <w:t>65 SO AS TO AUTHORIZE A HOMEOWNER OR TENANT TO DISPLAY A</w:t>
      </w:r>
      <w:r w:rsidR="00775106">
        <w:rPr>
          <w:color w:val="000000" w:themeColor="text1"/>
          <w:u w:color="000000" w:themeColor="text1"/>
        </w:rPr>
        <w:t>NY</w:t>
      </w:r>
      <w:r w:rsidRPr="001F379F">
        <w:rPr>
          <w:color w:val="000000" w:themeColor="text1"/>
          <w:u w:color="000000" w:themeColor="text1"/>
        </w:rPr>
        <w:t xml:space="preserve"> FOR SALE SIGN ON THE PREMISES REGARDLESS OF ANY PROVISION IN A DEED, CONTRACT, LEASE, RENTAL AGREEMENT, OR HOMEOWNER</w:t>
      </w:r>
      <w:r w:rsidR="00AE46C3" w:rsidRPr="00AE46C3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>S ASSOCIATION DOCUMENT</w:t>
      </w:r>
      <w:r>
        <w:rPr>
          <w:color w:val="000000" w:themeColor="text1"/>
          <w:u w:color="000000" w:themeColor="text1"/>
        </w:rPr>
        <w:t>,</w:t>
      </w:r>
      <w:r w:rsidRPr="001F379F">
        <w:rPr>
          <w:color w:val="000000" w:themeColor="text1"/>
          <w:u w:color="000000" w:themeColor="text1"/>
        </w:rPr>
        <w:t xml:space="preserve"> AND TO PROHIBIT A DEED, CONTRACT, LEASE, RENTAL AGREEMENT, OR HOMEOWNER</w:t>
      </w:r>
      <w:r w:rsidR="00AE46C3" w:rsidRPr="00AE46C3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>S ASSOCIATION DOCUMENT FROM PRECLUDING A TENANT OR HOMEOWNER FROM DISPLAYING A FOR SALE SIGN.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14434" w:rsidRDefault="009144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14434" w:rsidRDefault="009144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981" w:rsidRPr="001F379F" w:rsidRDefault="00914434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14981" w:rsidRPr="001F379F">
        <w:rPr>
          <w:color w:val="000000" w:themeColor="text1"/>
          <w:u w:color="000000" w:themeColor="text1"/>
        </w:rPr>
        <w:t>Chapter 1, Title 27 of the 1976 Code is amended by adding:</w:t>
      </w:r>
    </w:p>
    <w:p w:rsidR="00614981" w:rsidRDefault="00614981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981" w:rsidRPr="001F379F" w:rsidRDefault="00614981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  <w:t>“Section 27</w:t>
      </w:r>
      <w:r w:rsidR="00AE46C3">
        <w:rPr>
          <w:color w:val="000000" w:themeColor="text1"/>
          <w:u w:color="000000" w:themeColor="text1"/>
        </w:rPr>
        <w:noBreakHyphen/>
      </w:r>
      <w:r w:rsidRPr="001F379F">
        <w:rPr>
          <w:color w:val="000000" w:themeColor="text1"/>
          <w:u w:color="000000" w:themeColor="text1"/>
        </w:rPr>
        <w:t>1</w:t>
      </w:r>
      <w:r w:rsidR="00AE46C3">
        <w:rPr>
          <w:color w:val="000000" w:themeColor="text1"/>
          <w:u w:color="000000" w:themeColor="text1"/>
        </w:rPr>
        <w:noBreakHyphen/>
      </w:r>
      <w:r w:rsidRPr="001F379F">
        <w:rPr>
          <w:color w:val="000000" w:themeColor="text1"/>
          <w:u w:color="000000" w:themeColor="text1"/>
        </w:rPr>
        <w:t>65.</w:t>
      </w:r>
      <w:r w:rsidRPr="001F379F">
        <w:rPr>
          <w:color w:val="000000" w:themeColor="text1"/>
          <w:u w:color="000000" w:themeColor="text1"/>
        </w:rPr>
        <w:tab/>
        <w:t>(A)</w:t>
      </w:r>
      <w:r w:rsidRPr="001F379F">
        <w:rPr>
          <w:color w:val="000000" w:themeColor="text1"/>
          <w:u w:color="000000" w:themeColor="text1"/>
        </w:rPr>
        <w:tab/>
        <w:t xml:space="preserve">Regardless of any restrictive covenant, declaration, rule, contractual provision, or other requirement concerning </w:t>
      </w:r>
      <w:r>
        <w:rPr>
          <w:color w:val="000000" w:themeColor="text1"/>
          <w:u w:color="000000" w:themeColor="text1"/>
        </w:rPr>
        <w:t>a for sale sign</w:t>
      </w:r>
      <w:r w:rsidRPr="001F379F">
        <w:rPr>
          <w:color w:val="000000" w:themeColor="text1"/>
          <w:u w:color="000000" w:themeColor="text1"/>
        </w:rPr>
        <w:t xml:space="preserve"> found in a</w:t>
      </w:r>
      <w:r w:rsidR="00DC0EAE">
        <w:rPr>
          <w:color w:val="000000" w:themeColor="text1"/>
          <w:u w:color="000000" w:themeColor="text1"/>
        </w:rPr>
        <w:t>ny</w:t>
      </w:r>
      <w:r w:rsidRPr="001F379F">
        <w:rPr>
          <w:color w:val="000000" w:themeColor="text1"/>
          <w:u w:color="000000" w:themeColor="text1"/>
        </w:rPr>
        <w:t xml:space="preserve"> deed, contract, lease, rental agreement, or homeowners</w:t>
      </w:r>
      <w:r w:rsidR="00AE46C3" w:rsidRPr="00AE46C3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association document,</w:t>
      </w:r>
      <w:r w:rsidR="00DC0EAE">
        <w:rPr>
          <w:color w:val="000000" w:themeColor="text1"/>
          <w:u w:color="000000" w:themeColor="text1"/>
        </w:rPr>
        <w:t xml:space="preserve"> including restrictive covenants, bylaws, rules, conditions, and other documents, whether recorded in the public record or not,</w:t>
      </w:r>
      <w:r w:rsidRPr="001F379F">
        <w:rPr>
          <w:color w:val="000000" w:themeColor="text1"/>
          <w:u w:color="000000" w:themeColor="text1"/>
        </w:rPr>
        <w:t xml:space="preserve"> a homeowner or tenant may display a</w:t>
      </w:r>
      <w:r w:rsidR="00775106">
        <w:rPr>
          <w:color w:val="000000" w:themeColor="text1"/>
          <w:u w:color="000000" w:themeColor="text1"/>
        </w:rPr>
        <w:t>ny</w:t>
      </w:r>
      <w:r w:rsidRPr="001F379F">
        <w:rPr>
          <w:color w:val="000000" w:themeColor="text1"/>
          <w:u w:color="000000" w:themeColor="text1"/>
        </w:rPr>
        <w:t xml:space="preserve"> </w:t>
      </w:r>
      <w:r w:rsidR="009067AD">
        <w:rPr>
          <w:color w:val="000000" w:themeColor="text1"/>
          <w:u w:color="000000" w:themeColor="text1"/>
        </w:rPr>
        <w:t>‘</w:t>
      </w:r>
      <w:r w:rsidRPr="001F379F">
        <w:rPr>
          <w:color w:val="000000" w:themeColor="text1"/>
          <w:u w:color="000000" w:themeColor="text1"/>
        </w:rPr>
        <w:t>for sale sign</w:t>
      </w:r>
      <w:r w:rsidR="009067AD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on the premises of </w:t>
      </w:r>
      <w:r w:rsidR="00DC0EAE">
        <w:rPr>
          <w:color w:val="000000" w:themeColor="text1"/>
          <w:u w:color="000000" w:themeColor="text1"/>
        </w:rPr>
        <w:t>any real</w:t>
      </w:r>
      <w:r w:rsidRPr="001F379F">
        <w:rPr>
          <w:color w:val="000000" w:themeColor="text1"/>
          <w:u w:color="000000" w:themeColor="text1"/>
        </w:rPr>
        <w:t xml:space="preserve"> property</w:t>
      </w:r>
      <w:r w:rsidR="00FD7CBF">
        <w:rPr>
          <w:color w:val="000000" w:themeColor="text1"/>
          <w:u w:color="000000" w:themeColor="text1"/>
        </w:rPr>
        <w:t xml:space="preserve"> intended to be sold</w:t>
      </w:r>
      <w:r w:rsidRPr="001F379F">
        <w:rPr>
          <w:color w:val="000000" w:themeColor="text1"/>
          <w:u w:color="000000" w:themeColor="text1"/>
        </w:rPr>
        <w:t>.</w:t>
      </w:r>
    </w:p>
    <w:p w:rsidR="00614981" w:rsidRPr="001F379F" w:rsidRDefault="00614981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  <w:t>(B)(1)</w:t>
      </w:r>
      <w:r w:rsidRPr="001F379F">
        <w:rPr>
          <w:color w:val="000000" w:themeColor="text1"/>
          <w:u w:color="000000" w:themeColor="text1"/>
        </w:rPr>
        <w:tab/>
        <w:t>A homeowners</w:t>
      </w:r>
      <w:r w:rsidR="00AE46C3" w:rsidRPr="00AE46C3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association document may not preclude the display of a</w:t>
      </w:r>
      <w:r w:rsidR="009067AD">
        <w:rPr>
          <w:color w:val="000000" w:themeColor="text1"/>
          <w:u w:color="000000" w:themeColor="text1"/>
        </w:rPr>
        <w:t>ny</w:t>
      </w:r>
      <w:r w:rsidRPr="001F379F">
        <w:rPr>
          <w:color w:val="000000" w:themeColor="text1"/>
          <w:u w:color="000000" w:themeColor="text1"/>
        </w:rPr>
        <w:t xml:space="preserve"> </w:t>
      </w:r>
      <w:r w:rsidR="009067AD">
        <w:rPr>
          <w:color w:val="000000" w:themeColor="text1"/>
          <w:u w:color="000000" w:themeColor="text1"/>
        </w:rPr>
        <w:t>‘</w:t>
      </w:r>
      <w:r w:rsidRPr="001F379F">
        <w:rPr>
          <w:color w:val="000000" w:themeColor="text1"/>
          <w:u w:color="000000" w:themeColor="text1"/>
        </w:rPr>
        <w:t>for sale sign</w:t>
      </w:r>
      <w:r w:rsidR="009067AD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by </w:t>
      </w:r>
      <w:r>
        <w:rPr>
          <w:color w:val="000000" w:themeColor="text1"/>
          <w:u w:color="000000" w:themeColor="text1"/>
        </w:rPr>
        <w:t>a homeowner</w:t>
      </w:r>
      <w:r w:rsidR="00DC0EAE">
        <w:rPr>
          <w:color w:val="000000" w:themeColor="text1"/>
          <w:u w:color="000000" w:themeColor="text1"/>
        </w:rPr>
        <w:t xml:space="preserve"> or a licensed real estate agent of the homeowner</w:t>
      </w:r>
      <w:r w:rsidR="009067AD">
        <w:rPr>
          <w:color w:val="000000" w:themeColor="text1"/>
          <w:u w:color="000000" w:themeColor="text1"/>
        </w:rPr>
        <w:t xml:space="preserve"> that complies with the </w:t>
      </w:r>
      <w:r w:rsidR="00E552B7">
        <w:rPr>
          <w:color w:val="000000" w:themeColor="text1"/>
          <w:u w:color="000000" w:themeColor="text1"/>
        </w:rPr>
        <w:t xml:space="preserve">Department of Labor, Licensing and Regulation </w:t>
      </w:r>
      <w:r w:rsidR="009067AD">
        <w:rPr>
          <w:color w:val="000000" w:themeColor="text1"/>
          <w:u w:color="000000" w:themeColor="text1"/>
        </w:rPr>
        <w:t>rules, regulations, or requirement</w:t>
      </w:r>
      <w:r w:rsidR="00E552B7">
        <w:rPr>
          <w:color w:val="000000" w:themeColor="text1"/>
          <w:u w:color="000000" w:themeColor="text1"/>
        </w:rPr>
        <w:t>s</w:t>
      </w:r>
      <w:r w:rsidRPr="001F379F">
        <w:rPr>
          <w:color w:val="000000" w:themeColor="text1"/>
          <w:u w:color="000000" w:themeColor="text1"/>
        </w:rPr>
        <w:t>.</w:t>
      </w:r>
    </w:p>
    <w:p w:rsidR="00614981" w:rsidRPr="001F379F" w:rsidRDefault="00614981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lastRenderedPageBreak/>
        <w:tab/>
      </w:r>
      <w:r w:rsidRPr="001F379F">
        <w:rPr>
          <w:color w:val="000000" w:themeColor="text1"/>
          <w:u w:color="000000" w:themeColor="text1"/>
        </w:rPr>
        <w:tab/>
        <w:t>(2)</w:t>
      </w:r>
      <w:r w:rsidRPr="001F379F">
        <w:rPr>
          <w:color w:val="000000" w:themeColor="text1"/>
          <w:u w:color="000000" w:themeColor="text1"/>
        </w:rPr>
        <w:tab/>
        <w:t xml:space="preserve">A restrictive covenant in a deed may not preclude the display of </w:t>
      </w:r>
      <w:r w:rsidR="009067AD">
        <w:rPr>
          <w:color w:val="000000" w:themeColor="text1"/>
          <w:u w:color="000000" w:themeColor="text1"/>
        </w:rPr>
        <w:t xml:space="preserve">such </w:t>
      </w:r>
      <w:r w:rsidRPr="001F379F">
        <w:rPr>
          <w:color w:val="000000" w:themeColor="text1"/>
          <w:u w:color="000000" w:themeColor="text1"/>
        </w:rPr>
        <w:t xml:space="preserve">a </w:t>
      </w:r>
      <w:r w:rsidR="009067AD">
        <w:rPr>
          <w:color w:val="000000" w:themeColor="text1"/>
          <w:u w:color="000000" w:themeColor="text1"/>
        </w:rPr>
        <w:t>‘</w:t>
      </w:r>
      <w:r w:rsidRPr="001F379F">
        <w:rPr>
          <w:color w:val="000000" w:themeColor="text1"/>
          <w:u w:color="000000" w:themeColor="text1"/>
        </w:rPr>
        <w:t>for sale sign</w:t>
      </w:r>
      <w:r w:rsidR="009067AD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on the property.</w:t>
      </w:r>
    </w:p>
    <w:p w:rsidR="00614981" w:rsidRPr="001F379F" w:rsidRDefault="00614981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ab/>
        <w:t>(3)</w:t>
      </w:r>
      <w:r w:rsidRPr="001F379F">
        <w:rPr>
          <w:color w:val="000000" w:themeColor="text1"/>
          <w:u w:color="000000" w:themeColor="text1"/>
        </w:rPr>
        <w:tab/>
        <w:t xml:space="preserve">A rental agreement, lease, or contract may not preclude the display of a </w:t>
      </w:r>
      <w:r w:rsidR="001869D8">
        <w:rPr>
          <w:color w:val="000000" w:themeColor="text1"/>
          <w:u w:color="000000" w:themeColor="text1"/>
        </w:rPr>
        <w:t>‘</w:t>
      </w:r>
      <w:r w:rsidRPr="001F379F">
        <w:rPr>
          <w:color w:val="000000" w:themeColor="text1"/>
          <w:u w:color="000000" w:themeColor="text1"/>
        </w:rPr>
        <w:t>for sale sign</w:t>
      </w:r>
      <w:r w:rsidR="001869D8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on the premises of a tenant. </w:t>
      </w:r>
    </w:p>
    <w:p w:rsidR="00614981" w:rsidRPr="001F379F" w:rsidRDefault="00614981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  <w:t>(C)</w:t>
      </w:r>
      <w:r w:rsidRPr="001F379F">
        <w:rPr>
          <w:color w:val="000000" w:themeColor="text1"/>
          <w:u w:color="000000" w:themeColor="text1"/>
        </w:rPr>
        <w:tab/>
        <w:t>For purposes of this section:</w:t>
      </w:r>
    </w:p>
    <w:p w:rsidR="00614981" w:rsidRPr="001F379F" w:rsidRDefault="00614981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ab/>
        <w:t>(1)</w:t>
      </w:r>
      <w:r w:rsidRPr="001F379F">
        <w:rPr>
          <w:color w:val="000000" w:themeColor="text1"/>
          <w:u w:color="000000" w:themeColor="text1"/>
        </w:rPr>
        <w:tab/>
      </w:r>
      <w:r w:rsidR="00AE46C3" w:rsidRPr="00AE46C3">
        <w:rPr>
          <w:color w:val="000000" w:themeColor="text1"/>
          <w:u w:color="000000" w:themeColor="text1"/>
        </w:rPr>
        <w:t>‘</w:t>
      </w:r>
      <w:r w:rsidR="005C4CB4" w:rsidRPr="001F379F">
        <w:rPr>
          <w:color w:val="000000" w:themeColor="text1"/>
          <w:u w:color="000000" w:themeColor="text1"/>
        </w:rPr>
        <w:t xml:space="preserve">For </w:t>
      </w:r>
      <w:r w:rsidRPr="001F379F">
        <w:rPr>
          <w:color w:val="000000" w:themeColor="text1"/>
          <w:u w:color="000000" w:themeColor="text1"/>
        </w:rPr>
        <w:t>sale sign</w:t>
      </w:r>
      <w:r w:rsidR="00AE46C3" w:rsidRPr="00AE46C3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</w:t>
      </w:r>
      <w:r w:rsidR="00775106">
        <w:rPr>
          <w:color w:val="000000" w:themeColor="text1"/>
          <w:u w:color="000000" w:themeColor="text1"/>
        </w:rPr>
        <w:t xml:space="preserve">means an advertisement </w:t>
      </w:r>
      <w:r w:rsidR="00E552B7">
        <w:rPr>
          <w:color w:val="000000" w:themeColor="text1"/>
          <w:u w:color="000000" w:themeColor="text1"/>
        </w:rPr>
        <w:t xml:space="preserve">that complies with applicable Department of Labor, Licensing and Regulation rules, regulations, or requirements </w:t>
      </w:r>
      <w:r w:rsidR="00775106">
        <w:rPr>
          <w:color w:val="000000" w:themeColor="text1"/>
          <w:u w:color="000000" w:themeColor="text1"/>
        </w:rPr>
        <w:t xml:space="preserve">for the sale of </w:t>
      </w:r>
      <w:r w:rsidR="00DC0EAE">
        <w:rPr>
          <w:color w:val="000000" w:themeColor="text1"/>
          <w:u w:color="000000" w:themeColor="text1"/>
        </w:rPr>
        <w:t>real</w:t>
      </w:r>
      <w:r w:rsidR="00775106">
        <w:rPr>
          <w:color w:val="000000" w:themeColor="text1"/>
          <w:u w:color="000000" w:themeColor="text1"/>
        </w:rPr>
        <w:t xml:space="preserve"> property and </w:t>
      </w:r>
      <w:r w:rsidRPr="001F379F">
        <w:rPr>
          <w:color w:val="000000" w:themeColor="text1"/>
          <w:u w:color="000000" w:themeColor="text1"/>
        </w:rPr>
        <w:t>includes any additional signage for a brokerage or real estate company</w:t>
      </w:r>
      <w:r w:rsidR="005C4CB4">
        <w:rPr>
          <w:color w:val="000000" w:themeColor="text1"/>
          <w:u w:color="000000" w:themeColor="text1"/>
        </w:rPr>
        <w:t>.</w:t>
      </w:r>
    </w:p>
    <w:p w:rsidR="00614981" w:rsidRPr="001F379F" w:rsidRDefault="00614981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ab/>
        <w:t>(2)</w:t>
      </w:r>
      <w:r w:rsidRPr="001F379F">
        <w:rPr>
          <w:color w:val="000000" w:themeColor="text1"/>
          <w:u w:color="000000" w:themeColor="text1"/>
        </w:rPr>
        <w:tab/>
      </w:r>
      <w:r w:rsidR="00AE46C3" w:rsidRPr="00AE46C3">
        <w:rPr>
          <w:color w:val="000000" w:themeColor="text1"/>
          <w:u w:color="000000" w:themeColor="text1"/>
        </w:rPr>
        <w:t>‘</w:t>
      </w:r>
      <w:r w:rsidR="005C4CB4" w:rsidRPr="001F379F">
        <w:rPr>
          <w:color w:val="000000" w:themeColor="text1"/>
          <w:u w:color="000000" w:themeColor="text1"/>
        </w:rPr>
        <w:t>H</w:t>
      </w:r>
      <w:r w:rsidRPr="001F379F">
        <w:rPr>
          <w:color w:val="000000" w:themeColor="text1"/>
          <w:u w:color="000000" w:themeColor="text1"/>
        </w:rPr>
        <w:t>omeowner</w:t>
      </w:r>
      <w:r w:rsidR="00AE46C3" w:rsidRPr="00AE46C3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means a person who holds title to real property, in fee simple or otherwise including, but not limited to, an owner of real property subject to a homeowners</w:t>
      </w:r>
      <w:r w:rsidR="00AE46C3" w:rsidRPr="00AE46C3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association, an owner of an interest in a vacation time sharing plan, and a co</w:t>
      </w:r>
      <w:r w:rsidR="00AE46C3">
        <w:rPr>
          <w:color w:val="000000" w:themeColor="text1"/>
          <w:u w:color="000000" w:themeColor="text1"/>
        </w:rPr>
        <w:noBreakHyphen/>
      </w:r>
      <w:r w:rsidRPr="001F379F">
        <w:rPr>
          <w:color w:val="000000" w:themeColor="text1"/>
          <w:u w:color="000000" w:themeColor="text1"/>
        </w:rPr>
        <w:t>owner under a horizontal property regime</w:t>
      </w:r>
      <w:r w:rsidR="005C4CB4">
        <w:rPr>
          <w:color w:val="000000" w:themeColor="text1"/>
          <w:u w:color="000000" w:themeColor="text1"/>
        </w:rPr>
        <w:t>.</w:t>
      </w:r>
    </w:p>
    <w:p w:rsidR="00614981" w:rsidRPr="001F379F" w:rsidRDefault="00614981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ab/>
        <w:t>(3)</w:t>
      </w:r>
      <w:r w:rsidRPr="001F379F">
        <w:rPr>
          <w:color w:val="000000" w:themeColor="text1"/>
          <w:u w:color="000000" w:themeColor="text1"/>
        </w:rPr>
        <w:tab/>
      </w:r>
      <w:r w:rsidR="00AE46C3" w:rsidRPr="00AE46C3">
        <w:rPr>
          <w:color w:val="000000" w:themeColor="text1"/>
          <w:u w:color="000000" w:themeColor="text1"/>
        </w:rPr>
        <w:t>‘</w:t>
      </w:r>
      <w:r w:rsidR="005C4CB4" w:rsidRPr="001F379F">
        <w:rPr>
          <w:color w:val="000000" w:themeColor="text1"/>
          <w:u w:color="000000" w:themeColor="text1"/>
        </w:rPr>
        <w:t>Homeowners</w:t>
      </w:r>
      <w:r w:rsidR="00AE46C3" w:rsidRPr="00AE46C3">
        <w:rPr>
          <w:color w:val="000000" w:themeColor="text1"/>
          <w:u w:color="000000" w:themeColor="text1"/>
        </w:rPr>
        <w:t>’</w:t>
      </w:r>
      <w:r w:rsidR="005C4CB4" w:rsidRPr="001F379F">
        <w:rPr>
          <w:color w:val="000000" w:themeColor="text1"/>
          <w:u w:color="000000" w:themeColor="text1"/>
        </w:rPr>
        <w:t xml:space="preserve"> </w:t>
      </w:r>
      <w:r w:rsidRPr="001F379F">
        <w:rPr>
          <w:color w:val="000000" w:themeColor="text1"/>
          <w:u w:color="000000" w:themeColor="text1"/>
        </w:rPr>
        <w:t>association</w:t>
      </w:r>
      <w:r w:rsidR="00AE46C3" w:rsidRPr="00AE46C3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has the same meaning as provided in Section 12</w:t>
      </w:r>
      <w:r w:rsidR="00AE46C3">
        <w:rPr>
          <w:color w:val="000000" w:themeColor="text1"/>
          <w:u w:color="000000" w:themeColor="text1"/>
        </w:rPr>
        <w:noBreakHyphen/>
      </w:r>
      <w:r w:rsidRPr="001F379F">
        <w:rPr>
          <w:color w:val="000000" w:themeColor="text1"/>
          <w:u w:color="000000" w:themeColor="text1"/>
        </w:rPr>
        <w:t>43</w:t>
      </w:r>
      <w:r w:rsidR="00AE46C3">
        <w:rPr>
          <w:color w:val="000000" w:themeColor="text1"/>
          <w:u w:color="000000" w:themeColor="text1"/>
        </w:rPr>
        <w:noBreakHyphen/>
      </w:r>
      <w:r w:rsidRPr="001F379F">
        <w:rPr>
          <w:color w:val="000000" w:themeColor="text1"/>
          <w:u w:color="000000" w:themeColor="text1"/>
        </w:rPr>
        <w:t>230</w:t>
      </w:r>
      <w:r w:rsidR="005C4CB4">
        <w:rPr>
          <w:color w:val="000000" w:themeColor="text1"/>
          <w:u w:color="000000" w:themeColor="text1"/>
        </w:rPr>
        <w:t>.</w:t>
      </w:r>
    </w:p>
    <w:p w:rsidR="00614981" w:rsidRPr="001F379F" w:rsidRDefault="00614981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ab/>
        <w:t>(4)</w:t>
      </w:r>
      <w:r w:rsidRPr="001F379F">
        <w:rPr>
          <w:color w:val="000000" w:themeColor="text1"/>
          <w:u w:color="000000" w:themeColor="text1"/>
        </w:rPr>
        <w:tab/>
      </w:r>
      <w:r w:rsidR="00AE46C3" w:rsidRPr="00AE46C3">
        <w:rPr>
          <w:color w:val="000000" w:themeColor="text1"/>
          <w:u w:color="000000" w:themeColor="text1"/>
        </w:rPr>
        <w:t>‘</w:t>
      </w:r>
      <w:r w:rsidR="005C4CB4" w:rsidRPr="001F379F">
        <w:rPr>
          <w:color w:val="000000" w:themeColor="text1"/>
          <w:u w:color="000000" w:themeColor="text1"/>
        </w:rPr>
        <w:t>Homeowners</w:t>
      </w:r>
      <w:r w:rsidR="00AE46C3" w:rsidRPr="00AE46C3">
        <w:rPr>
          <w:color w:val="000000" w:themeColor="text1"/>
          <w:u w:color="000000" w:themeColor="text1"/>
        </w:rPr>
        <w:t>’</w:t>
      </w:r>
      <w:r w:rsidR="005C4CB4" w:rsidRPr="001F379F">
        <w:rPr>
          <w:color w:val="000000" w:themeColor="text1"/>
          <w:u w:color="000000" w:themeColor="text1"/>
        </w:rPr>
        <w:t xml:space="preserve"> </w:t>
      </w:r>
      <w:r w:rsidRPr="001F379F">
        <w:rPr>
          <w:color w:val="000000" w:themeColor="text1"/>
          <w:u w:color="000000" w:themeColor="text1"/>
        </w:rPr>
        <w:t>association document</w:t>
      </w:r>
      <w:r w:rsidR="00AE46C3" w:rsidRPr="00AE46C3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includes, but is not limited to, declarations of covenants, articles of incorporation, bylaws, or any similar document concerning the rights of property owners to use their property</w:t>
      </w:r>
      <w:r w:rsidR="005C4CB4">
        <w:rPr>
          <w:color w:val="000000" w:themeColor="text1"/>
          <w:u w:color="000000" w:themeColor="text1"/>
        </w:rPr>
        <w:t>.</w:t>
      </w:r>
    </w:p>
    <w:p w:rsidR="00AE46C3" w:rsidRDefault="00614981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ab/>
        <w:t>(5)</w:t>
      </w:r>
      <w:r w:rsidRPr="001F379F">
        <w:rPr>
          <w:color w:val="000000" w:themeColor="text1"/>
          <w:u w:color="000000" w:themeColor="text1"/>
        </w:rPr>
        <w:tab/>
      </w:r>
      <w:r w:rsidR="00AE46C3" w:rsidRPr="00AE46C3">
        <w:rPr>
          <w:color w:val="000000" w:themeColor="text1"/>
          <w:u w:color="000000" w:themeColor="text1"/>
        </w:rPr>
        <w:t>‘</w:t>
      </w:r>
      <w:r w:rsidR="005C4CB4" w:rsidRPr="001F379F">
        <w:rPr>
          <w:color w:val="000000" w:themeColor="text1"/>
          <w:u w:color="000000" w:themeColor="text1"/>
        </w:rPr>
        <w:t>Tenant</w:t>
      </w:r>
      <w:r w:rsidR="00AE46C3" w:rsidRPr="00AE46C3">
        <w:rPr>
          <w:color w:val="000000" w:themeColor="text1"/>
          <w:u w:color="000000" w:themeColor="text1"/>
        </w:rPr>
        <w:t>’</w:t>
      </w:r>
      <w:r w:rsidR="005C4CB4" w:rsidRPr="001F379F">
        <w:rPr>
          <w:color w:val="000000" w:themeColor="text1"/>
          <w:u w:color="000000" w:themeColor="text1"/>
        </w:rPr>
        <w:t xml:space="preserve"> </w:t>
      </w:r>
      <w:r w:rsidRPr="001F379F">
        <w:rPr>
          <w:color w:val="000000" w:themeColor="text1"/>
          <w:u w:color="000000" w:themeColor="text1"/>
        </w:rPr>
        <w:t>means a</w:t>
      </w:r>
      <w:r w:rsidR="00AE46C3">
        <w:rPr>
          <w:color w:val="000000" w:themeColor="text1"/>
          <w:u w:color="000000" w:themeColor="text1"/>
        </w:rPr>
        <w:t>:</w:t>
      </w:r>
    </w:p>
    <w:p w:rsidR="00AE46C3" w:rsidRDefault="00AE46C3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="00614981" w:rsidRPr="001F379F">
        <w:rPr>
          <w:color w:val="000000" w:themeColor="text1"/>
          <w:u w:color="000000" w:themeColor="text1"/>
        </w:rPr>
        <w:t>tenant under a rental agreement executed p</w:t>
      </w:r>
      <w:r>
        <w:rPr>
          <w:color w:val="000000" w:themeColor="text1"/>
          <w:u w:color="000000" w:themeColor="text1"/>
        </w:rPr>
        <w:t>ursuant to Chapter 40, Title 27;</w:t>
      </w:r>
    </w:p>
    <w:p w:rsidR="00AE46C3" w:rsidRDefault="00AE46C3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614981" w:rsidRPr="001F379F">
        <w:rPr>
          <w:color w:val="000000" w:themeColor="text1"/>
          <w:u w:color="000000" w:themeColor="text1"/>
        </w:rPr>
        <w:t>tenant under a rental agreement executed p</w:t>
      </w:r>
      <w:r>
        <w:rPr>
          <w:color w:val="000000" w:themeColor="text1"/>
          <w:u w:color="000000" w:themeColor="text1"/>
        </w:rPr>
        <w:t>ursuant to Chapter 47, Title 27;</w:t>
      </w:r>
    </w:p>
    <w:p w:rsidR="00AE46C3" w:rsidRDefault="00AE46C3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="00957648">
        <w:rPr>
          <w:color w:val="000000" w:themeColor="text1"/>
          <w:u w:color="000000" w:themeColor="text1"/>
        </w:rPr>
        <w:t>tenant under a vacation time-</w:t>
      </w:r>
      <w:r w:rsidR="00614981" w:rsidRPr="001F379F">
        <w:rPr>
          <w:color w:val="000000" w:themeColor="text1"/>
          <w:u w:color="000000" w:themeColor="text1"/>
        </w:rPr>
        <w:t>sharing plan</w:t>
      </w:r>
      <w:r>
        <w:rPr>
          <w:color w:val="000000" w:themeColor="text1"/>
          <w:u w:color="000000" w:themeColor="text1"/>
        </w:rPr>
        <w:t>;</w:t>
      </w:r>
    </w:p>
    <w:p w:rsidR="00AE46C3" w:rsidRDefault="00AE46C3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="00614981" w:rsidRPr="001F379F">
        <w:rPr>
          <w:color w:val="000000" w:themeColor="text1"/>
          <w:u w:color="000000" w:themeColor="text1"/>
        </w:rPr>
        <w:t>tenant under a horizontal property regime</w:t>
      </w:r>
      <w:r>
        <w:rPr>
          <w:color w:val="000000" w:themeColor="text1"/>
          <w:u w:color="000000" w:themeColor="text1"/>
        </w:rPr>
        <w:t>; and</w:t>
      </w:r>
    </w:p>
    <w:p w:rsidR="00914434" w:rsidRDefault="00AE46C3" w:rsidP="0061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="00614981" w:rsidRPr="001F379F">
        <w:rPr>
          <w:color w:val="000000" w:themeColor="text1"/>
          <w:u w:color="000000" w:themeColor="text1"/>
        </w:rPr>
        <w:t>person who leases commercial or residential real property under a contractual agreement.”</w:t>
      </w:r>
    </w:p>
    <w:p w:rsidR="00914434" w:rsidRDefault="009144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4434" w:rsidRDefault="009144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14981">
        <w:t>2</w:t>
      </w:r>
      <w:r>
        <w:t>.</w:t>
      </w:r>
      <w:r>
        <w:tab/>
        <w:t>This act takes effect upon approval by the Governor.</w:t>
      </w:r>
    </w:p>
    <w:p w:rsidR="00B421AA" w:rsidRDefault="00AE46C3" w:rsidP="00191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3F7B" w:rsidRDefault="00E03F7B" w:rsidP="00E03F7B">
      <w:pPr>
        <w:suppressAutoHyphens/>
      </w:pPr>
    </w:p>
    <w:sectPr w:rsidR="00E03F7B" w:rsidSect="00E03F7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7AD" w:rsidRDefault="009067AD" w:rsidP="009F0C77">
      <w:r>
        <w:separator/>
      </w:r>
    </w:p>
  </w:endnote>
  <w:endnote w:type="continuationSeparator" w:id="0">
    <w:p w:rsidR="009067AD" w:rsidRDefault="009067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8A4BE3-8D1D-44B3-B0BA-43158BBEAD2C}"/>
    <w:embedBold r:id="rId2" w:fontKey="{DA654135-3E44-41C1-A0FF-7D0CAA0345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3F5438A-8D2B-4614-A4A2-C4BE071DDA7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FC878E0-487A-4F8A-9EC0-9E98764261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8425ED-58CC-40DD-8ED6-B77FAAFADF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F7B" w:rsidRPr="008736AF" w:rsidRDefault="00E03F7B" w:rsidP="008736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C625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7AD" w:rsidRDefault="009067AD" w:rsidP="009F0C77">
      <w:r>
        <w:separator/>
      </w:r>
    </w:p>
  </w:footnote>
  <w:footnote w:type="continuationSeparator" w:id="0">
    <w:p w:rsidR="009067AD" w:rsidRDefault="009067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7SA18"/>
    <w:docVar w:name="CoverBillType" w:val="b"/>
    <w:docVar w:name="DocPath" w:val="L:\Council\bills\DKA\3157SA18.DOCX"/>
    <w:docVar w:name="dvBillNumber" w:val="5227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914434"/>
    <w:rsid w:val="00011869"/>
    <w:rsid w:val="00015CD6"/>
    <w:rsid w:val="00042069"/>
    <w:rsid w:val="000C625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69D8"/>
    <w:rsid w:val="001919AF"/>
    <w:rsid w:val="001B604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1F3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2C0E"/>
    <w:rsid w:val="005273C6"/>
    <w:rsid w:val="00530A69"/>
    <w:rsid w:val="00545593"/>
    <w:rsid w:val="00556EBF"/>
    <w:rsid w:val="00577C6C"/>
    <w:rsid w:val="005A62FE"/>
    <w:rsid w:val="005C2FE2"/>
    <w:rsid w:val="005C4CB4"/>
    <w:rsid w:val="005E2BC9"/>
    <w:rsid w:val="00605102"/>
    <w:rsid w:val="00614981"/>
    <w:rsid w:val="006215AA"/>
    <w:rsid w:val="006913C9"/>
    <w:rsid w:val="0069470D"/>
    <w:rsid w:val="006D58AA"/>
    <w:rsid w:val="00734F00"/>
    <w:rsid w:val="00775106"/>
    <w:rsid w:val="007A70AE"/>
    <w:rsid w:val="008362E8"/>
    <w:rsid w:val="0085786E"/>
    <w:rsid w:val="008736AF"/>
    <w:rsid w:val="008A1768"/>
    <w:rsid w:val="008A489F"/>
    <w:rsid w:val="008F0F33"/>
    <w:rsid w:val="008F4429"/>
    <w:rsid w:val="009067AD"/>
    <w:rsid w:val="00914434"/>
    <w:rsid w:val="0094021A"/>
    <w:rsid w:val="00957648"/>
    <w:rsid w:val="009B44AF"/>
    <w:rsid w:val="009C6A0B"/>
    <w:rsid w:val="009F0C77"/>
    <w:rsid w:val="009F4DD1"/>
    <w:rsid w:val="009F7319"/>
    <w:rsid w:val="00A02543"/>
    <w:rsid w:val="00A41684"/>
    <w:rsid w:val="00A64E80"/>
    <w:rsid w:val="00A72BCD"/>
    <w:rsid w:val="00A741D9"/>
    <w:rsid w:val="00A8031E"/>
    <w:rsid w:val="00A833AB"/>
    <w:rsid w:val="00A9741D"/>
    <w:rsid w:val="00AC34A2"/>
    <w:rsid w:val="00AD1C9A"/>
    <w:rsid w:val="00AD4B17"/>
    <w:rsid w:val="00AE46C3"/>
    <w:rsid w:val="00B2023C"/>
    <w:rsid w:val="00B412D4"/>
    <w:rsid w:val="00B421A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0EAE"/>
    <w:rsid w:val="00DF3845"/>
    <w:rsid w:val="00E03F7B"/>
    <w:rsid w:val="00E41911"/>
    <w:rsid w:val="00E44B57"/>
    <w:rsid w:val="00E552B7"/>
    <w:rsid w:val="00E92EEF"/>
    <w:rsid w:val="00EF2368"/>
    <w:rsid w:val="00F24442"/>
    <w:rsid w:val="00F50AE3"/>
    <w:rsid w:val="00F62D82"/>
    <w:rsid w:val="00F655B7"/>
    <w:rsid w:val="00F656BA"/>
    <w:rsid w:val="00F67CF1"/>
    <w:rsid w:val="00F728AA"/>
    <w:rsid w:val="00F840F0"/>
    <w:rsid w:val="00FB0D0D"/>
    <w:rsid w:val="00FB43B4"/>
    <w:rsid w:val="00FB6B0B"/>
    <w:rsid w:val="00FD7CB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FE9730-4517-41B5-AB7F-8F746F39B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52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2B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03F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4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4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227_201804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27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91165-A060-4E25-9B2F-78B0B4360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A6C0D750.dotm</Template>
  <TotalTime>0</TotalTime>
  <Pages>3</Pages>
  <Words>553</Words>
  <Characters>3006</Characters>
  <Application>Microsoft Office Word</Application>
  <DocSecurity>0</DocSecurity>
  <Lines>105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5227: Homeowners and HOA - South Carolina Legislature Online</dc:title>
  <dc:creator>sharonpair</dc:creator>
  <cp:lastModifiedBy>S Volk</cp:lastModifiedBy>
  <cp:revision>2</cp:revision>
  <cp:lastPrinted>2018-04-05T13:58:00Z</cp:lastPrinted>
  <dcterms:created xsi:type="dcterms:W3CDTF">2018-04-13T14:34:00Z</dcterms:created>
  <dcterms:modified xsi:type="dcterms:W3CDTF">2018-04-13T14:34:00Z</dcterms:modified>
</cp:coreProperties>
</file>