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B98" w:rsidRDefault="00436B98" w:rsidP="00436B98">
      <w:pPr>
        <w:widowControl w:val="0"/>
        <w:jc w:val="center"/>
      </w:pPr>
      <w:r w:rsidRPr="00436B98">
        <w:rPr>
          <w:b/>
        </w:rPr>
        <w:t>South Carolina General Assembly</w:t>
      </w:r>
    </w:p>
    <w:p w:rsidR="00436B98" w:rsidRDefault="00436B98" w:rsidP="00436B98">
      <w:pPr>
        <w:widowControl w:val="0"/>
        <w:jc w:val="center"/>
      </w:pPr>
      <w:r>
        <w:t>122nd Session, 2017-2018</w:t>
      </w:r>
    </w:p>
    <w:p w:rsidR="00436B98" w:rsidRDefault="00436B98" w:rsidP="00436B98">
      <w:pPr>
        <w:widowControl w:val="0"/>
        <w:jc w:val="left"/>
      </w:pPr>
    </w:p>
    <w:p w:rsidR="00436B98" w:rsidRDefault="00436B98" w:rsidP="00436B98">
      <w:pPr>
        <w:widowControl w:val="0"/>
        <w:jc w:val="left"/>
        <w:rPr>
          <w:b/>
        </w:rPr>
      </w:pPr>
      <w:r w:rsidRPr="00436B98">
        <w:rPr>
          <w:b/>
        </w:rPr>
        <w:t>H. 5261</w:t>
      </w:r>
    </w:p>
    <w:p w:rsidR="00436B98" w:rsidRDefault="00436B98" w:rsidP="00436B98">
      <w:pPr>
        <w:widowControl w:val="0"/>
        <w:jc w:val="left"/>
        <w:rPr>
          <w:b/>
        </w:rPr>
      </w:pPr>
    </w:p>
    <w:p w:rsidR="00436B98" w:rsidRDefault="00436B98" w:rsidP="00436B98">
      <w:pPr>
        <w:widowControl w:val="0"/>
        <w:jc w:val="left"/>
      </w:pPr>
      <w:r w:rsidRPr="00436B98">
        <w:rPr>
          <w:b/>
        </w:rPr>
        <w:t>STATUS INFORMATION</w:t>
      </w:r>
    </w:p>
    <w:p w:rsidR="00436B98" w:rsidRDefault="00436B98" w:rsidP="00436B98">
      <w:pPr>
        <w:widowControl w:val="0"/>
        <w:jc w:val="left"/>
      </w:pPr>
    </w:p>
    <w:p w:rsidR="00436B98" w:rsidRDefault="00436B98" w:rsidP="00436B98">
      <w:pPr>
        <w:widowControl w:val="0"/>
        <w:jc w:val="left"/>
      </w:pPr>
      <w:r>
        <w:t>Concurrent Resolution</w:t>
      </w:r>
    </w:p>
    <w:p w:rsidR="00436B98" w:rsidRDefault="00436B98" w:rsidP="00436B98">
      <w:pPr>
        <w:widowControl w:val="0"/>
        <w:jc w:val="left"/>
      </w:pPr>
      <w:r>
        <w:t>Sponsors: Reps. Martin,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36B98" w:rsidRDefault="00436B98" w:rsidP="00436B98">
      <w:pPr>
        <w:widowControl w:val="0"/>
        <w:jc w:val="left"/>
      </w:pPr>
      <w:r>
        <w:t>Document Path: l:\council\bills\rm\1389cm18.docx</w:t>
      </w:r>
    </w:p>
    <w:p w:rsidR="00436B98" w:rsidRDefault="00436B98" w:rsidP="00436B98">
      <w:pPr>
        <w:widowControl w:val="0"/>
        <w:jc w:val="left"/>
      </w:pPr>
    </w:p>
    <w:p w:rsidR="002A5C6E" w:rsidRDefault="002A5C6E" w:rsidP="00436B98">
      <w:pPr>
        <w:widowControl w:val="0"/>
        <w:jc w:val="left"/>
      </w:pPr>
      <w:r>
        <w:t>Introduced in the House on April 18, 2018</w:t>
      </w:r>
    </w:p>
    <w:p w:rsidR="002A5C6E" w:rsidRDefault="002A5C6E" w:rsidP="00436B98">
      <w:pPr>
        <w:widowControl w:val="0"/>
        <w:jc w:val="left"/>
      </w:pPr>
      <w:r>
        <w:t>Introduced in the Senate on April 18, 2018</w:t>
      </w:r>
    </w:p>
    <w:p w:rsidR="002A5C6E" w:rsidRDefault="002A5C6E" w:rsidP="00436B98">
      <w:pPr>
        <w:widowControl w:val="0"/>
        <w:jc w:val="left"/>
      </w:pPr>
      <w:r>
        <w:t>Adopted by the General Assembly on April 26, 2018</w:t>
      </w:r>
    </w:p>
    <w:p w:rsidR="002A5C6E" w:rsidRDefault="002A5C6E" w:rsidP="00436B98">
      <w:pPr>
        <w:widowControl w:val="0"/>
        <w:jc w:val="left"/>
      </w:pPr>
    </w:p>
    <w:p w:rsidR="00436B98" w:rsidRDefault="00436B98" w:rsidP="00436B98">
      <w:pPr>
        <w:widowControl w:val="0"/>
        <w:jc w:val="left"/>
      </w:pPr>
      <w:r>
        <w:t xml:space="preserve">Summary: </w:t>
      </w:r>
      <w:r w:rsidR="008D416C">
        <w:t>Electrical Safety Month</w:t>
      </w:r>
    </w:p>
    <w:p w:rsidR="00436B98" w:rsidRDefault="00436B98" w:rsidP="00436B98">
      <w:pPr>
        <w:widowControl w:val="0"/>
        <w:jc w:val="left"/>
      </w:pPr>
    </w:p>
    <w:p w:rsidR="00436B98" w:rsidRDefault="00436B98" w:rsidP="00436B98">
      <w:pPr>
        <w:widowControl w:val="0"/>
        <w:jc w:val="left"/>
      </w:pPr>
    </w:p>
    <w:p w:rsidR="00436B98" w:rsidRDefault="00436B98" w:rsidP="00436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B98">
        <w:rPr>
          <w:b/>
        </w:rPr>
        <w:t>HISTORY OF LEGISLATIVE ACTIONS</w:t>
      </w:r>
    </w:p>
    <w:p w:rsidR="00436B98" w:rsidRDefault="00436B98" w:rsidP="00436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6B98" w:rsidRPr="00436B98" w:rsidRDefault="00436B98" w:rsidP="00436B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6B98">
        <w:rPr>
          <w:u w:val="single"/>
        </w:rPr>
        <w:tab/>
        <w:t>Date</w:t>
      </w:r>
      <w:r w:rsidRPr="00436B98">
        <w:rPr>
          <w:u w:val="single"/>
        </w:rPr>
        <w:tab/>
        <w:t>Body</w:t>
      </w:r>
      <w:r w:rsidRPr="00436B98">
        <w:rPr>
          <w:u w:val="single"/>
        </w:rPr>
        <w:tab/>
        <w:t>Action Description with journal page number</w:t>
      </w:r>
      <w:r w:rsidRPr="00436B98">
        <w:rPr>
          <w:u w:val="single"/>
        </w:rPr>
        <w:tab/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House</w:t>
      </w:r>
      <w:r>
        <w:tab/>
      </w:r>
      <w:r w:rsidRPr="00256F11">
        <w:t>Intr</w:t>
      </w:r>
      <w:r>
        <w:t xml:space="preserve">oduced, adopted, sent to Senate </w:t>
      </w:r>
      <w:r w:rsidRPr="00256F11">
        <w:t>(</w:t>
      </w:r>
      <w:hyperlink r:id="rId7" w:history="1">
        <w:r w:rsidRPr="00256F11">
          <w:rPr>
            <w:rStyle w:val="Hyperlink"/>
          </w:rPr>
          <w:t>House Journal</w:t>
        </w:r>
        <w:r w:rsidRPr="00256F11">
          <w:rPr>
            <w:rStyle w:val="Hyperlink"/>
          </w:rPr>
          <w:noBreakHyphen/>
          <w:t>page 6</w:t>
        </w:r>
      </w:hyperlink>
      <w:r w:rsidRPr="00256F11">
        <w:t>)</w:t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Senate</w:t>
      </w:r>
      <w:r>
        <w:tab/>
      </w:r>
      <w:r w:rsidRPr="00256F11">
        <w:t>Introduced (</w:t>
      </w:r>
      <w:hyperlink r:id="rId8" w:history="1">
        <w:r w:rsidRPr="00256F11">
          <w:rPr>
            <w:rStyle w:val="Hyperlink"/>
          </w:rPr>
          <w:t>Senate Journal</w:t>
        </w:r>
        <w:r w:rsidRPr="00256F11">
          <w:rPr>
            <w:rStyle w:val="Hyperlink"/>
          </w:rPr>
          <w:noBreakHyphen/>
          <w:t>page 9</w:t>
        </w:r>
      </w:hyperlink>
      <w:r w:rsidRPr="00256F11">
        <w:t>)</w:t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Senate</w:t>
      </w:r>
      <w:r>
        <w:tab/>
      </w:r>
      <w:r w:rsidRPr="00256F11">
        <w:t>Refer</w:t>
      </w:r>
      <w:r>
        <w:t xml:space="preserve">red to Committee on </w:t>
      </w:r>
      <w:r w:rsidRPr="00256F11">
        <w:rPr>
          <w:b/>
        </w:rPr>
        <w:t>Invitations</w:t>
      </w:r>
      <w:r>
        <w:t xml:space="preserve"> </w:t>
      </w:r>
      <w:r w:rsidRPr="00256F11">
        <w:t>(</w:t>
      </w:r>
      <w:hyperlink r:id="rId9" w:history="1">
        <w:r w:rsidRPr="00256F11">
          <w:rPr>
            <w:rStyle w:val="Hyperlink"/>
          </w:rPr>
          <w:t>Senate Journal</w:t>
        </w:r>
        <w:r w:rsidRPr="00256F11">
          <w:rPr>
            <w:rStyle w:val="Hyperlink"/>
          </w:rPr>
          <w:noBreakHyphen/>
          <w:t>page 9</w:t>
        </w:r>
      </w:hyperlink>
      <w:r w:rsidRPr="00256F11">
        <w:t>)</w:t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Senate</w:t>
      </w:r>
      <w:r>
        <w:tab/>
      </w:r>
      <w:r w:rsidRPr="00256F11">
        <w:t>Recalle</w:t>
      </w:r>
      <w:r>
        <w:t xml:space="preserve">d from Committee on </w:t>
      </w:r>
      <w:r w:rsidRPr="00256F11">
        <w:rPr>
          <w:b/>
        </w:rPr>
        <w:t>Invitations</w:t>
      </w:r>
      <w:r>
        <w:t xml:space="preserve"> </w:t>
      </w:r>
      <w:r w:rsidRPr="00256F11">
        <w:t>(</w:t>
      </w:r>
      <w:hyperlink r:id="rId10" w:history="1">
        <w:r w:rsidRPr="00256F11">
          <w:rPr>
            <w:rStyle w:val="Hyperlink"/>
          </w:rPr>
          <w:t>Senate Journal</w:t>
        </w:r>
        <w:r w:rsidRPr="00256F11">
          <w:rPr>
            <w:rStyle w:val="Hyperlink"/>
          </w:rPr>
          <w:noBreakHyphen/>
          <w:t>page 4</w:t>
        </w:r>
      </w:hyperlink>
      <w:r w:rsidRPr="00256F11">
        <w:t>)</w:t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Senate</w:t>
      </w:r>
      <w:r>
        <w:tab/>
      </w:r>
      <w:r w:rsidRPr="00256F11">
        <w:t>Adopted, ret</w:t>
      </w:r>
      <w:r>
        <w:t xml:space="preserve">urned to House with concurrence </w:t>
      </w:r>
      <w:r w:rsidRPr="00256F11">
        <w:t>(</w:t>
      </w:r>
      <w:hyperlink r:id="rId11" w:history="1">
        <w:r w:rsidRPr="00256F11">
          <w:rPr>
            <w:rStyle w:val="Hyperlink"/>
          </w:rPr>
          <w:t>Senate Journal</w:t>
        </w:r>
        <w:r w:rsidRPr="00256F11">
          <w:rPr>
            <w:rStyle w:val="Hyperlink"/>
          </w:rPr>
          <w:noBreakHyphen/>
          <w:t>page 50</w:t>
        </w:r>
      </w:hyperlink>
      <w:r w:rsidRPr="00256F11">
        <w:t>)</w:t>
      </w:r>
    </w:p>
    <w:p w:rsidR="005459A0" w:rsidRDefault="005459A0" w:rsidP="0054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98" w:rsidRDefault="00436B98" w:rsidP="00436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436B98">
          <w:rPr>
            <w:rStyle w:val="Hyperlink"/>
          </w:rPr>
          <w:t>legislative information</w:t>
        </w:r>
      </w:hyperlink>
      <w:r>
        <w:t xml:space="preserve"> at the website</w:t>
      </w:r>
    </w:p>
    <w:p w:rsidR="00436B98" w:rsidRDefault="00436B98" w:rsidP="00436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98" w:rsidRPr="00436B98" w:rsidRDefault="00436B98" w:rsidP="00436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6B98" w:rsidRDefault="00436B98" w:rsidP="00436B98">
      <w:r w:rsidRPr="00436B98">
        <w:rPr>
          <w:b/>
        </w:rPr>
        <w:t>VERSIONS OF THIS BILL</w:t>
      </w:r>
    </w:p>
    <w:p w:rsidR="00436B98" w:rsidRDefault="00436B98" w:rsidP="00436B98"/>
    <w:p w:rsidR="00436B98" w:rsidRDefault="008C342B" w:rsidP="00436B98">
      <w:hyperlink r:id="rId13" w:history="1">
        <w:r w:rsidR="00436B98">
          <w:rPr>
            <w:rStyle w:val="Hyperlink"/>
          </w:rPr>
          <w:t>4/18/2018</w:t>
        </w:r>
      </w:hyperlink>
    </w:p>
    <w:p w:rsidR="00436B98" w:rsidRDefault="008C342B" w:rsidP="00436B98">
      <w:hyperlink r:id="rId14" w:history="1">
        <w:r w:rsidR="00361891" w:rsidRPr="00361891">
          <w:rPr>
            <w:rStyle w:val="Hyperlink"/>
          </w:rPr>
          <w:t>4/25/2018</w:t>
        </w:r>
      </w:hyperlink>
    </w:p>
    <w:p w:rsidR="00361891" w:rsidRDefault="00361891" w:rsidP="00436B98"/>
    <w:p w:rsidR="00436B98" w:rsidRDefault="00436B98" w:rsidP="00436B98">
      <w:pPr>
        <w:sectPr w:rsidR="00436B98" w:rsidSect="00436B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25, 2018</w:t>
      </w: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Pr="003B5F1C" w:rsidRDefault="00361891" w:rsidP="003B5F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5261</w:t>
      </w: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86B66">
        <w:t>Reps. Martin, Alexander, Allison, Anderson, Anthony, Arrington, Atkinson, Atwater, Bales, Ballentine, Bamberg, Bannister, Bennett, Bernstein, Blackwell, Bowers, Bradley, Brawley, Brown, Bryant, Burns, Caskey, Chumley, Clary, Clemmons, Clyburn, Cobb</w:t>
      </w:r>
      <w:r w:rsidRPr="00C86B66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 w:rsidRPr="00C86B66">
        <w:noBreakHyphen/>
        <w:t>Myers, Henegan, Herbkersman, Hewitt, Hill, Hiott, Hixon, Hosey, Howard, Huggins, Jefferson, Johnson, Jordan, King, Kirby, Knight, Loftis, Long, Lowe, Lucas, Mace, Mack, Magnuson, McCoy, McCravy, McEachern, McGinnis, McKnight, D.C. Moss, V.S. Moss, Murphy, B. Newton, W. Newton, Norrell, Ott, Parks, Pendarvis, Pitts, Pope, Putnam, Ridgeway, M. Rivers, S. Rivers, Robinson</w:t>
      </w:r>
      <w:r w:rsidRPr="00C86B66"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361891" w:rsidRDefault="00361891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4/25/18--S.</w:t>
      </w: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18, 2018.</w:t>
      </w:r>
    </w:p>
    <w:p w:rsidR="00361891" w:rsidRPr="003B5F1C" w:rsidRDefault="00361891" w:rsidP="003B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61891" w:rsidSect="003B5F1C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Pr="00325348" w:rsidRDefault="00361891" w:rsidP="00D37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61891" w:rsidRDefault="0036189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Pr="00B72101" w:rsidRDefault="00361891" w:rsidP="007E4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72101">
        <w:rPr>
          <w:color w:val="000000" w:themeColor="text1"/>
          <w:u w:color="000000" w:themeColor="text1"/>
        </w:rPr>
        <w:t xml:space="preserve">DECLARE MAY 2018 “ELECTRICAL SAFETY MONTH” </w:t>
      </w:r>
      <w:r>
        <w:rPr>
          <w:color w:val="000000" w:themeColor="text1"/>
          <w:u w:color="000000" w:themeColor="text1"/>
        </w:rPr>
        <w:t>I</w:t>
      </w:r>
      <w:r w:rsidRPr="00B72101">
        <w:rPr>
          <w:color w:val="000000" w:themeColor="text1"/>
          <w:u w:color="000000" w:themeColor="text1"/>
        </w:rPr>
        <w:t xml:space="preserve">N SOUTH CAROLINA AND </w:t>
      </w:r>
      <w:r>
        <w:rPr>
          <w:color w:val="000000" w:themeColor="text1"/>
          <w:u w:color="000000" w:themeColor="text1"/>
        </w:rPr>
        <w:t xml:space="preserve">TO </w:t>
      </w:r>
      <w:r w:rsidRPr="00B72101">
        <w:rPr>
          <w:color w:val="000000" w:themeColor="text1"/>
          <w:u w:color="000000" w:themeColor="text1"/>
        </w:rPr>
        <w:t>ENCOURAGE ALL CITIZENS TO ESTABLISH AND PRACTICE ELECTRICAL SAFETY HABITS IN THE HOME, SCHOOL, AND WORKPLACE TO REDUCE THE NUMBER OF ELECTRICALLY</w:t>
      </w:r>
      <w:r>
        <w:rPr>
          <w:color w:val="000000" w:themeColor="text1"/>
          <w:u w:color="000000" w:themeColor="text1"/>
        </w:rPr>
        <w:t xml:space="preserve"> </w:t>
      </w:r>
      <w:r w:rsidRPr="00B72101">
        <w:rPr>
          <w:color w:val="000000" w:themeColor="text1"/>
          <w:u w:color="000000" w:themeColor="text1"/>
        </w:rPr>
        <w:t>RELATED FIRES, INJURIES, AND DEATHS.</w:t>
      </w:r>
    </w:p>
    <w:p w:rsidR="00361891" w:rsidRDefault="003618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34562">
        <w:rPr>
          <w:color w:val="000000" w:themeColor="text1"/>
          <w:u w:color="000000" w:themeColor="text1"/>
        </w:rPr>
        <w:t>the most recent statistics from the Nationa</w:t>
      </w:r>
      <w:r>
        <w:rPr>
          <w:color w:val="000000" w:themeColor="text1"/>
          <w:u w:color="000000" w:themeColor="text1"/>
        </w:rPr>
        <w:t xml:space="preserve">l Fire Protection Association </w:t>
      </w:r>
      <w:r w:rsidRPr="00C34562">
        <w:rPr>
          <w:color w:val="000000" w:themeColor="text1"/>
          <w:u w:color="000000" w:themeColor="text1"/>
        </w:rPr>
        <w:t>show forty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 xml:space="preserve">five thousand home electrical fires occur annually, causing four hundred twenty deaths and </w:t>
      </w:r>
      <w:r>
        <w:rPr>
          <w:color w:val="000000" w:themeColor="text1"/>
          <w:u w:color="000000" w:themeColor="text1"/>
        </w:rPr>
        <w:t>more than</w:t>
      </w:r>
      <w:r w:rsidRPr="00C34562">
        <w:rPr>
          <w:color w:val="000000" w:themeColor="text1"/>
          <w:u w:color="000000" w:themeColor="text1"/>
        </w:rPr>
        <w:t xml:space="preserve"> one thousand three hundred injuries across the nation; and</w:t>
      </w: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property damages from these home fires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caused by</w:t>
      </w:r>
      <w:r w:rsidRPr="00C34562">
        <w:rPr>
          <w:color w:val="000000" w:themeColor="text1"/>
          <w:u w:color="000000" w:themeColor="text1"/>
        </w:rPr>
        <w:t xml:space="preserve"> electrical failure or malfunction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cost more than 1.4 billion dollars </w:t>
      </w:r>
      <w:r>
        <w:rPr>
          <w:color w:val="000000" w:themeColor="text1"/>
          <w:u w:color="000000" w:themeColor="text1"/>
        </w:rPr>
        <w:t>per</w:t>
      </w:r>
      <w:r w:rsidRPr="00C34562">
        <w:rPr>
          <w:color w:val="000000" w:themeColor="text1"/>
          <w:u w:color="000000" w:themeColor="text1"/>
        </w:rPr>
        <w:t xml:space="preserve"> year nationally; and</w:t>
      </w: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also nationally, </w:t>
      </w:r>
      <w:r w:rsidRPr="00C34562">
        <w:rPr>
          <w:color w:val="000000" w:themeColor="text1"/>
          <w:u w:color="000000" w:themeColor="text1"/>
        </w:rPr>
        <w:t>according to the latest data, one hundred fifty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four workplace deaths and one hundred six non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workplace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 xml:space="preserve">related deaths were caused by electrical failure or malfunction, </w:t>
      </w:r>
      <w:r>
        <w:rPr>
          <w:color w:val="000000" w:themeColor="text1"/>
          <w:u w:color="000000" w:themeColor="text1"/>
        </w:rPr>
        <w:t xml:space="preserve">increases of </w:t>
      </w:r>
      <w:r w:rsidRPr="00C34562">
        <w:rPr>
          <w:color w:val="000000" w:themeColor="text1"/>
          <w:u w:color="000000" w:themeColor="text1"/>
        </w:rPr>
        <w:t>fifteen and eighteen percent, respectively, from the year 2015 to the year 2016; and</w:t>
      </w: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891" w:rsidRPr="00C34562" w:rsidRDefault="00361891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citizens are advised and often required to protect their homes and families with proven fire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prevention safety technologies, such as ground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arc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and tamper</w:t>
      </w:r>
      <w:r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resistant receptacles, and they are urged to install, test, and maintain properly an adequate number</w:t>
      </w:r>
      <w:r>
        <w:rPr>
          <w:color w:val="000000" w:themeColor="text1"/>
          <w:u w:color="000000" w:themeColor="text1"/>
        </w:rPr>
        <w:t xml:space="preserve"> of smoke alarms. Now, therefore,</w:t>
      </w:r>
    </w:p>
    <w:p w:rsidR="00361891" w:rsidRDefault="003618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Default="003618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61891" w:rsidRDefault="003618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891" w:rsidRPr="00B72101" w:rsidRDefault="00361891" w:rsidP="00CF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B72101">
        <w:rPr>
          <w:color w:val="000000" w:themeColor="text1"/>
          <w:u w:color="000000" w:themeColor="text1"/>
        </w:rPr>
        <w:t xml:space="preserve">declare May 2018 “Electrical Safety Month” </w:t>
      </w:r>
      <w:r>
        <w:rPr>
          <w:color w:val="000000" w:themeColor="text1"/>
          <w:u w:color="000000" w:themeColor="text1"/>
        </w:rPr>
        <w:t>i</w:t>
      </w:r>
      <w:r w:rsidRPr="00B72101">
        <w:rPr>
          <w:color w:val="000000" w:themeColor="text1"/>
          <w:u w:color="000000" w:themeColor="text1"/>
        </w:rPr>
        <w:t>n South Carolina and encourage all citizens to establish and practice electrical safety habits in the home, school, and workplace to reduce the number of electrically</w:t>
      </w:r>
      <w:r>
        <w:rPr>
          <w:color w:val="000000" w:themeColor="text1"/>
          <w:u w:color="000000" w:themeColor="text1"/>
        </w:rPr>
        <w:t xml:space="preserve"> </w:t>
      </w:r>
      <w:r w:rsidRPr="00B72101">
        <w:rPr>
          <w:color w:val="000000" w:themeColor="text1"/>
          <w:u w:color="000000" w:themeColor="text1"/>
        </w:rPr>
        <w:t>related fires, injuries, and deaths.</w:t>
      </w:r>
    </w:p>
    <w:p w:rsidR="00361891" w:rsidRDefault="00361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6B98" w:rsidRDefault="00436B98" w:rsidP="00361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36B98" w:rsidSect="003B5F1C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02" w:rsidRDefault="00DE5102" w:rsidP="009F0C77">
      <w:r>
        <w:separator/>
      </w:r>
    </w:p>
  </w:endnote>
  <w:endnote w:type="continuationSeparator" w:id="0">
    <w:p w:rsidR="00DE5102" w:rsidRDefault="00DE51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9CDA89-787A-48A5-975F-2A79F9B6631F}"/>
    <w:embedBold r:id="rId2" w:fontKey="{1C810CD7-46B6-42CB-81E5-0BA38B7866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0D4DAB-BEBA-4602-88B1-1354A441D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CF6CF9-B484-4177-B71E-58154026A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F1672E-0C8C-46E5-8938-6BBA65D72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891" w:rsidRPr="00D37ABF" w:rsidRDefault="00361891" w:rsidP="00D37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[5261-</w:t>
    </w:r>
    <w:r>
      <w:fldChar w:fldCharType="begin"/>
    </w:r>
    <w:r>
      <w:instrText xml:space="preserve"> PAGE  \* MERGEFORMAT </w:instrText>
    </w:r>
    <w:r>
      <w:fldChar w:fldCharType="separate"/>
    </w:r>
    <w:r w:rsidR="005459A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F1C" w:rsidRPr="00D37ABF" w:rsidRDefault="00361891" w:rsidP="00D37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9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02" w:rsidRDefault="00DE5102" w:rsidP="009F0C77">
      <w:r>
        <w:separator/>
      </w:r>
    </w:p>
  </w:footnote>
  <w:footnote w:type="continuationSeparator" w:id="0">
    <w:p w:rsidR="00DE5102" w:rsidRDefault="00DE51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CM18"/>
    <w:docVar w:name="CoverBillType" w:val="c"/>
    <w:docVar w:name="DocPath" w:val="L:\Council\bills\RM\1389CM18.DOCX"/>
    <w:docVar w:name="dvBillNumber" w:val="52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102"/>
    <w:rsid w:val="00011869"/>
    <w:rsid w:val="00015CD6"/>
    <w:rsid w:val="000B3C30"/>
    <w:rsid w:val="000E0100"/>
    <w:rsid w:val="000E1785"/>
    <w:rsid w:val="000F40FA"/>
    <w:rsid w:val="000F4F22"/>
    <w:rsid w:val="001035F1"/>
    <w:rsid w:val="0010776B"/>
    <w:rsid w:val="00133E66"/>
    <w:rsid w:val="001435A3"/>
    <w:rsid w:val="00146ED3"/>
    <w:rsid w:val="00151044"/>
    <w:rsid w:val="001676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5C6E"/>
    <w:rsid w:val="002E5912"/>
    <w:rsid w:val="00301B21"/>
    <w:rsid w:val="00325348"/>
    <w:rsid w:val="0032732C"/>
    <w:rsid w:val="00336AD0"/>
    <w:rsid w:val="00357B1E"/>
    <w:rsid w:val="00361891"/>
    <w:rsid w:val="0037079A"/>
    <w:rsid w:val="003719F8"/>
    <w:rsid w:val="003C4DAB"/>
    <w:rsid w:val="003D01E8"/>
    <w:rsid w:val="003E5288"/>
    <w:rsid w:val="003F6D79"/>
    <w:rsid w:val="0041760A"/>
    <w:rsid w:val="00417C01"/>
    <w:rsid w:val="0042045E"/>
    <w:rsid w:val="00436B98"/>
    <w:rsid w:val="004403BD"/>
    <w:rsid w:val="00461441"/>
    <w:rsid w:val="004644C7"/>
    <w:rsid w:val="004809EE"/>
    <w:rsid w:val="004E7D54"/>
    <w:rsid w:val="005273C6"/>
    <w:rsid w:val="00530A69"/>
    <w:rsid w:val="00545593"/>
    <w:rsid w:val="005459A0"/>
    <w:rsid w:val="00556EBF"/>
    <w:rsid w:val="00577C6C"/>
    <w:rsid w:val="005A62FE"/>
    <w:rsid w:val="005C2FE2"/>
    <w:rsid w:val="005E2BC9"/>
    <w:rsid w:val="00605102"/>
    <w:rsid w:val="006215AA"/>
    <w:rsid w:val="00636F1D"/>
    <w:rsid w:val="006913C9"/>
    <w:rsid w:val="0069470D"/>
    <w:rsid w:val="006D357D"/>
    <w:rsid w:val="006D58AA"/>
    <w:rsid w:val="00734F00"/>
    <w:rsid w:val="007A70AE"/>
    <w:rsid w:val="007E4699"/>
    <w:rsid w:val="008362E8"/>
    <w:rsid w:val="0085786E"/>
    <w:rsid w:val="008A1768"/>
    <w:rsid w:val="008A489F"/>
    <w:rsid w:val="008D416C"/>
    <w:rsid w:val="008F0F33"/>
    <w:rsid w:val="008F4429"/>
    <w:rsid w:val="0094021A"/>
    <w:rsid w:val="009B44AF"/>
    <w:rsid w:val="009C6A0B"/>
    <w:rsid w:val="009F0C77"/>
    <w:rsid w:val="009F136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3037"/>
    <w:rsid w:val="00BB3C18"/>
    <w:rsid w:val="00BE3C22"/>
    <w:rsid w:val="00C0345E"/>
    <w:rsid w:val="00C31C95"/>
    <w:rsid w:val="00C3483A"/>
    <w:rsid w:val="00C74E9D"/>
    <w:rsid w:val="00C77A66"/>
    <w:rsid w:val="00C826DD"/>
    <w:rsid w:val="00C82FD3"/>
    <w:rsid w:val="00C92819"/>
    <w:rsid w:val="00C9685A"/>
    <w:rsid w:val="00CC6B7B"/>
    <w:rsid w:val="00CD2089"/>
    <w:rsid w:val="00CD741D"/>
    <w:rsid w:val="00CF2EC4"/>
    <w:rsid w:val="00D37ABF"/>
    <w:rsid w:val="00D73A67"/>
    <w:rsid w:val="00D970A9"/>
    <w:rsid w:val="00DB132E"/>
    <w:rsid w:val="00DE5102"/>
    <w:rsid w:val="00DF3845"/>
    <w:rsid w:val="00E14CEC"/>
    <w:rsid w:val="00E41911"/>
    <w:rsid w:val="00E44B57"/>
    <w:rsid w:val="00E84F5A"/>
    <w:rsid w:val="00E92EEF"/>
    <w:rsid w:val="00EF2368"/>
    <w:rsid w:val="00EF326D"/>
    <w:rsid w:val="00F24442"/>
    <w:rsid w:val="00F50AE3"/>
    <w:rsid w:val="00F5197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E8B00-4F5B-4042-A2DB-D43BBE8F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C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6B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18.docx" TargetMode="External"/><Relationship Id="rId13" Type="http://schemas.openxmlformats.org/officeDocument/2006/relationships/hyperlink" Target="file:///p:\pprever\2017-18\5261_20180418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18.docx" TargetMode="External"/><Relationship Id="rId12" Type="http://schemas.openxmlformats.org/officeDocument/2006/relationships/hyperlink" Target="http://www.scstatehouse.gov/billsearch.php?billnumbers=5261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42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804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418.docx" TargetMode="External"/><Relationship Id="rId14" Type="http://schemas.openxmlformats.org/officeDocument/2006/relationships/hyperlink" Target="file:///p:\pprever\2017-18\5261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B6CC2-2757-40E3-B9A7-12592D84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4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5261: Electrical Safety Month - South Carolina Legislature Online</dc:title>
  <dc:creator>Rosanne McDowell</dc:creator>
  <cp:lastModifiedBy>S Volk</cp:lastModifiedBy>
  <cp:revision>2</cp:revision>
  <cp:lastPrinted>2018-04-17T13:54:00Z</cp:lastPrinted>
  <dcterms:created xsi:type="dcterms:W3CDTF">2018-04-27T13:31:00Z</dcterms:created>
  <dcterms:modified xsi:type="dcterms:W3CDTF">2018-04-27T13:31:00Z</dcterms:modified>
</cp:coreProperties>
</file>