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9D8" w:rsidRDefault="005069D8" w:rsidP="005069D8">
      <w:pPr>
        <w:widowControl w:val="0"/>
        <w:jc w:val="center"/>
      </w:pPr>
      <w:r w:rsidRPr="005069D8">
        <w:rPr>
          <w:b/>
        </w:rPr>
        <w:t>South Carolina General Assembly</w:t>
      </w:r>
    </w:p>
    <w:p w:rsidR="005069D8" w:rsidRDefault="005069D8" w:rsidP="005069D8">
      <w:pPr>
        <w:widowControl w:val="0"/>
        <w:jc w:val="center"/>
      </w:pPr>
      <w:r>
        <w:t>122nd Session, 2017-2018</w:t>
      </w:r>
    </w:p>
    <w:p w:rsidR="005069D8" w:rsidRDefault="005069D8" w:rsidP="005069D8">
      <w:pPr>
        <w:widowControl w:val="0"/>
        <w:jc w:val="left"/>
      </w:pPr>
    </w:p>
    <w:p w:rsidR="005069D8" w:rsidRDefault="005069D8" w:rsidP="005069D8">
      <w:pPr>
        <w:widowControl w:val="0"/>
        <w:jc w:val="left"/>
        <w:rPr>
          <w:b/>
        </w:rPr>
      </w:pPr>
      <w:r w:rsidRPr="005069D8">
        <w:rPr>
          <w:b/>
        </w:rPr>
        <w:t>H. 5287</w:t>
      </w:r>
    </w:p>
    <w:p w:rsidR="005069D8" w:rsidRDefault="005069D8" w:rsidP="005069D8">
      <w:pPr>
        <w:widowControl w:val="0"/>
        <w:jc w:val="left"/>
        <w:rPr>
          <w:b/>
        </w:rPr>
      </w:pPr>
    </w:p>
    <w:p w:rsidR="005069D8" w:rsidRDefault="005069D8" w:rsidP="005069D8">
      <w:pPr>
        <w:widowControl w:val="0"/>
        <w:jc w:val="left"/>
      </w:pPr>
      <w:r w:rsidRPr="005069D8">
        <w:rPr>
          <w:b/>
        </w:rPr>
        <w:t>STATUS INFORMATION</w:t>
      </w:r>
    </w:p>
    <w:p w:rsidR="005069D8" w:rsidRDefault="005069D8" w:rsidP="005069D8">
      <w:pPr>
        <w:widowControl w:val="0"/>
        <w:jc w:val="left"/>
      </w:pPr>
    </w:p>
    <w:p w:rsidR="005069D8" w:rsidRDefault="005069D8" w:rsidP="005069D8">
      <w:pPr>
        <w:widowControl w:val="0"/>
        <w:jc w:val="left"/>
      </w:pPr>
      <w:r>
        <w:t>House Resolution</w:t>
      </w:r>
    </w:p>
    <w:p w:rsidR="005069D8" w:rsidRDefault="005069D8" w:rsidP="005069D8">
      <w:pPr>
        <w:widowControl w:val="0"/>
        <w:jc w:val="left"/>
      </w:pPr>
      <w:r>
        <w:t>Sponsors: Reps. Daning, Crosby, Sottile, Alexander, Allison, Anderson, Anthony, Arrington, Atkinson, Atwater, Bales, Ballentine, Bamberg, Bannister, Bennett, Bernstein, Blackwell, Bowers, Bradley, Brawley, Brown, Bryant, Burns, Caskey, Chumley, Clary, Clemmons, Clyburn, Cobb</w:t>
      </w:r>
      <w:r>
        <w:noBreakHyphen/>
        <w:t>Hunter, Cogswell, Cole, Collins, Crawford,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Spires, Stavrinakis, Stringer, Tallon, Taylor, Thayer, Thigpen, Toole, Trantham, Weeks, West, Wheeler, White, Whitmire, Williams, Willis, Young and Yow</w:t>
      </w:r>
    </w:p>
    <w:p w:rsidR="005069D8" w:rsidRDefault="005069D8" w:rsidP="005069D8">
      <w:pPr>
        <w:widowControl w:val="0"/>
        <w:jc w:val="left"/>
      </w:pPr>
      <w:r>
        <w:t>Document Path: l:\council\bills\rt\17404sa18.docx</w:t>
      </w:r>
    </w:p>
    <w:p w:rsidR="005069D8" w:rsidRDefault="005069D8" w:rsidP="005069D8">
      <w:pPr>
        <w:widowControl w:val="0"/>
        <w:jc w:val="left"/>
      </w:pPr>
    </w:p>
    <w:p w:rsidR="005069D8" w:rsidRDefault="005069D8" w:rsidP="005069D8">
      <w:pPr>
        <w:widowControl w:val="0"/>
        <w:jc w:val="left"/>
      </w:pPr>
      <w:r>
        <w:t>Introduced in the House on April 24, 2018</w:t>
      </w:r>
    </w:p>
    <w:p w:rsidR="005069D8" w:rsidRDefault="005069D8" w:rsidP="005069D8">
      <w:pPr>
        <w:widowControl w:val="0"/>
        <w:jc w:val="left"/>
      </w:pPr>
      <w:r>
        <w:t>Adopted by the House on April 24, 2018</w:t>
      </w:r>
    </w:p>
    <w:p w:rsidR="005069D8" w:rsidRDefault="005069D8" w:rsidP="005069D8">
      <w:pPr>
        <w:widowControl w:val="0"/>
        <w:jc w:val="left"/>
      </w:pPr>
    </w:p>
    <w:p w:rsidR="005069D8" w:rsidRDefault="005069D8" w:rsidP="005069D8">
      <w:pPr>
        <w:widowControl w:val="0"/>
        <w:jc w:val="left"/>
      </w:pPr>
      <w:r>
        <w:t xml:space="preserve">Summary: </w:t>
      </w:r>
      <w:r w:rsidR="00A62C95">
        <w:t>Municipal Clerks Week</w:t>
      </w:r>
    </w:p>
    <w:p w:rsidR="005069D8" w:rsidRDefault="005069D8" w:rsidP="005069D8">
      <w:pPr>
        <w:widowControl w:val="0"/>
        <w:jc w:val="left"/>
      </w:pPr>
    </w:p>
    <w:p w:rsidR="005069D8" w:rsidRDefault="005069D8" w:rsidP="005069D8">
      <w:pPr>
        <w:widowControl w:val="0"/>
        <w:jc w:val="left"/>
      </w:pPr>
    </w:p>
    <w:p w:rsidR="005069D8" w:rsidRDefault="005069D8" w:rsidP="005069D8">
      <w:pPr>
        <w:widowControl w:val="0"/>
        <w:tabs>
          <w:tab w:val="center" w:pos="590"/>
          <w:tab w:val="center" w:pos="1440"/>
          <w:tab w:val="left" w:pos="1872"/>
          <w:tab w:val="left" w:pos="9187"/>
        </w:tabs>
        <w:jc w:val="left"/>
      </w:pPr>
      <w:r w:rsidRPr="005069D8">
        <w:rPr>
          <w:b/>
        </w:rPr>
        <w:t>HISTORY OF LEGISLATIVE ACTIONS</w:t>
      </w:r>
    </w:p>
    <w:p w:rsidR="005069D8" w:rsidRDefault="005069D8" w:rsidP="005069D8">
      <w:pPr>
        <w:widowControl w:val="0"/>
        <w:tabs>
          <w:tab w:val="center" w:pos="590"/>
          <w:tab w:val="center" w:pos="1440"/>
          <w:tab w:val="left" w:pos="1872"/>
          <w:tab w:val="left" w:pos="9187"/>
        </w:tabs>
        <w:jc w:val="left"/>
      </w:pPr>
    </w:p>
    <w:p w:rsidR="005069D8" w:rsidRPr="005069D8" w:rsidRDefault="005069D8" w:rsidP="005069D8">
      <w:pPr>
        <w:widowControl w:val="0"/>
        <w:tabs>
          <w:tab w:val="center" w:pos="590"/>
          <w:tab w:val="center" w:pos="1440"/>
          <w:tab w:val="left" w:pos="1872"/>
          <w:tab w:val="left" w:pos="9187"/>
        </w:tabs>
        <w:jc w:val="left"/>
      </w:pPr>
      <w:r w:rsidRPr="005069D8">
        <w:rPr>
          <w:u w:val="single"/>
        </w:rPr>
        <w:tab/>
        <w:t>Date</w:t>
      </w:r>
      <w:r w:rsidRPr="005069D8">
        <w:rPr>
          <w:u w:val="single"/>
        </w:rPr>
        <w:tab/>
        <w:t>Body</w:t>
      </w:r>
      <w:r w:rsidRPr="005069D8">
        <w:rPr>
          <w:u w:val="single"/>
        </w:rPr>
        <w:tab/>
        <w:t>Action Description with journal page number</w:t>
      </w:r>
      <w:r w:rsidRPr="005069D8">
        <w:rPr>
          <w:u w:val="single"/>
        </w:rPr>
        <w:tab/>
      </w:r>
    </w:p>
    <w:p w:rsidR="0037566D" w:rsidRDefault="0037566D" w:rsidP="0037566D">
      <w:pPr>
        <w:widowControl w:val="0"/>
        <w:tabs>
          <w:tab w:val="right" w:pos="1008"/>
          <w:tab w:val="left" w:pos="1152"/>
          <w:tab w:val="left" w:pos="1872"/>
          <w:tab w:val="left" w:pos="9187"/>
        </w:tabs>
        <w:ind w:left="2088" w:hanging="2088"/>
        <w:jc w:val="left"/>
      </w:pPr>
      <w:r>
        <w:tab/>
        <w:t>4/24/2018</w:t>
      </w:r>
      <w:r>
        <w:tab/>
        <w:t>House</w:t>
      </w:r>
      <w:r>
        <w:tab/>
      </w:r>
      <w:r w:rsidRPr="00170F38">
        <w:t>Introduced and adopted (</w:t>
      </w:r>
      <w:hyperlink r:id="rId7" w:history="1">
        <w:r w:rsidRPr="00170F38">
          <w:rPr>
            <w:rStyle w:val="Hyperlink"/>
          </w:rPr>
          <w:t>House Journal</w:t>
        </w:r>
        <w:r w:rsidRPr="00170F38">
          <w:rPr>
            <w:rStyle w:val="Hyperlink"/>
          </w:rPr>
          <w:noBreakHyphen/>
          <w:t>page 3</w:t>
        </w:r>
      </w:hyperlink>
      <w:r w:rsidRPr="00170F38">
        <w:t>)</w:t>
      </w:r>
    </w:p>
    <w:p w:rsidR="0037566D" w:rsidRDefault="0037566D" w:rsidP="0037566D">
      <w:pPr>
        <w:widowControl w:val="0"/>
        <w:tabs>
          <w:tab w:val="right" w:pos="1008"/>
          <w:tab w:val="left" w:pos="1152"/>
          <w:tab w:val="left" w:pos="1872"/>
          <w:tab w:val="left" w:pos="9187"/>
        </w:tabs>
        <w:ind w:left="2088" w:hanging="2088"/>
        <w:jc w:val="left"/>
      </w:pPr>
    </w:p>
    <w:p w:rsidR="005069D8" w:rsidRDefault="005069D8" w:rsidP="005069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69D8">
          <w:rPr>
            <w:rStyle w:val="Hyperlink"/>
          </w:rPr>
          <w:t>legislative information</w:t>
        </w:r>
      </w:hyperlink>
      <w:r>
        <w:t xml:space="preserve"> at the website</w:t>
      </w:r>
    </w:p>
    <w:p w:rsidR="005069D8" w:rsidRDefault="005069D8" w:rsidP="005069D8">
      <w:pPr>
        <w:widowControl w:val="0"/>
        <w:tabs>
          <w:tab w:val="right" w:pos="1008"/>
          <w:tab w:val="left" w:pos="1152"/>
          <w:tab w:val="left" w:pos="1872"/>
          <w:tab w:val="left" w:pos="9187"/>
        </w:tabs>
        <w:ind w:left="2088" w:hanging="2088"/>
        <w:jc w:val="left"/>
      </w:pPr>
    </w:p>
    <w:p w:rsidR="005069D8" w:rsidRPr="005069D8" w:rsidRDefault="005069D8" w:rsidP="005069D8">
      <w:pPr>
        <w:widowControl w:val="0"/>
        <w:tabs>
          <w:tab w:val="right" w:pos="1008"/>
          <w:tab w:val="left" w:pos="1152"/>
          <w:tab w:val="left" w:pos="1872"/>
          <w:tab w:val="left" w:pos="9187"/>
        </w:tabs>
        <w:ind w:left="2088" w:hanging="2088"/>
        <w:jc w:val="left"/>
      </w:pPr>
    </w:p>
    <w:p w:rsidR="005069D8" w:rsidRDefault="005069D8" w:rsidP="005069D8">
      <w:r w:rsidRPr="005069D8">
        <w:rPr>
          <w:b/>
        </w:rPr>
        <w:t>VERSIONS OF THIS BILL</w:t>
      </w:r>
    </w:p>
    <w:p w:rsidR="005069D8" w:rsidRDefault="005069D8" w:rsidP="005069D8"/>
    <w:p w:rsidR="005069D8" w:rsidRDefault="0096656A" w:rsidP="005069D8">
      <w:hyperlink r:id="rId9" w:history="1">
        <w:r w:rsidR="005069D8">
          <w:rPr>
            <w:rStyle w:val="Hyperlink"/>
          </w:rPr>
          <w:t>4/24/2018</w:t>
        </w:r>
      </w:hyperlink>
    </w:p>
    <w:p w:rsidR="005069D8" w:rsidRDefault="005069D8" w:rsidP="005069D8"/>
    <w:p w:rsidR="005069D8" w:rsidRDefault="005069D8" w:rsidP="005069D8">
      <w:pPr>
        <w:sectPr w:rsidR="005069D8" w:rsidSect="005069D8">
          <w:pgSz w:w="12240" w:h="15840" w:code="1"/>
          <w:pgMar w:top="1080" w:right="1440" w:bottom="1080" w:left="1440" w:header="720" w:footer="720" w:gutter="0"/>
          <w:cols w:space="720"/>
          <w:noEndnote/>
          <w:docGrid w:linePitch="360"/>
        </w:sectPr>
      </w:pPr>
    </w:p>
    <w:p w:rsidR="004207AC" w:rsidRDefault="0042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38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Pr="00522CE0"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6</w:t>
      </w:r>
      <w:r>
        <w:noBreakHyphen/>
        <w:t>12, 2018, AS “MUNICIPAL CLERKS WEEK” IN SOUTH CAROLINA, TO RECOGNIZE AND HONOR THE VALUABLE CONTRIBUTIONS OF MUNICIPAL CLERKS TO CITIES AND TOWNS IN SOUTH CAROLINA, AND TO CELEBRATE THE FORTIETH ANNIVERSARY OF THE MUNICIPAL FINANCE OFFICERS, CLERKS, AND TREASURERS ASSOCIATION, AN AFFILIATE OF THE MUNICIPAL ASSOCIATION OF SOUTH CAROLINA.</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position of municipal clerk is the only municipal staff role that is required by State law, regardless of a municipality</w:t>
      </w:r>
      <w:r w:rsidRPr="00F54A7F">
        <w:t>’</w:t>
      </w:r>
      <w:r>
        <w:t>s size or form of government;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two hundred seventy</w:t>
      </w:r>
      <w:r>
        <w:noBreakHyphen/>
        <w:t>one cities and towns in the State are required to have a municipal clerk;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 play a critical and varied role in supporting the mayor, city council, and city staff;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w:t>
      </w:r>
      <w:r w:rsidRPr="00F54A7F">
        <w:t>’</w:t>
      </w:r>
      <w:r>
        <w:t xml:space="preserve"> responsibilities under State law include providing notice of meetings to council members and the public, keeping minutes of their proceedings, and performing other duties as assigned by council;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combined municipal clerk and finance officer role, referred to as clerk/treasurer, is common in small</w:t>
      </w:r>
      <w:r>
        <w:noBreakHyphen/>
        <w:t>to</w:t>
      </w:r>
      <w:r>
        <w:noBreakHyphen/>
        <w:t>midsize cities, while, in larger cities, a standalone municipal clerk position usually exists;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regardless of city size, municipal clerks have seen their roles and responsibilities keep pace with the changing times;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technology has played a large role in the responsibilities of today</w:t>
      </w:r>
      <w:r w:rsidRPr="00F54A7F">
        <w:t>’</w:t>
      </w:r>
      <w:r>
        <w:t>s clerks, with records moving from paper to digital formats;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w:t>
      </w:r>
      <w:r w:rsidRPr="00F54A7F">
        <w:t>’</w:t>
      </w:r>
      <w:r>
        <w:t>s only professional organization serving municipal clerks has played a critical training role as the municipal clerk</w:t>
      </w:r>
      <w:r w:rsidRPr="00F54A7F">
        <w:t>’</w:t>
      </w:r>
      <w:r>
        <w:t>s role has expanded over the years;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Municipal Finance Officers, Clerks, and Treasurers Association, an affiliate organization of the Municipal Association of South Carolina, is celebrating its fortieth anniversary this year;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more than two hundred fifty members statewide, the South Carolina Municipal Finance Officers, Clerks, and Treasurers Association trains municipal clerks and clerks/treasurers on the complexities of running local government;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 also have access to the Municipal Association of South Carolina</w:t>
      </w:r>
      <w:r w:rsidRPr="00F54A7F">
        <w:t>’</w:t>
      </w:r>
      <w:r>
        <w:t>s three</w:t>
      </w:r>
      <w:r>
        <w:noBreakHyphen/>
        <w:t>year Municipal Clerks and Treasurers Institute, which culminates in two certification programs. Clerks also can take advantage of additional certification through the International Institute of Municipal Clerks;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International Institute of Municipal Clerks has also declared May 6</w:t>
      </w:r>
      <w:r>
        <w:noBreakHyphen/>
        <w:t>12, 2018, as the forty</w:t>
      </w:r>
      <w:r>
        <w:noBreakHyphen/>
        <w:t>ninth annual Municipal Clerks Week.  Now, therefore,</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declare May 6</w:t>
      </w:r>
      <w:r>
        <w:noBreakHyphen/>
        <w:t>12, 2018, as “Municipal Clerks Week” in South Carolina, recognize and honor the valuable contributions of municipal clerks to cities and towns in South Carolina, and celebrate the fortieth anniversary of the Municipal Finance Officers, Clerks, and Treasurers Association, an affiliate of the Municipal Association of South Carolina.</w:t>
      </w:r>
    </w:p>
    <w:p w:rsidR="00BB0AE2" w:rsidRDefault="00F54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9D8" w:rsidRDefault="005069D8" w:rsidP="005069D8">
      <w:pPr>
        <w:suppressAutoHyphens/>
      </w:pPr>
    </w:p>
    <w:sectPr w:rsidR="005069D8" w:rsidSect="005069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859" w:rsidRDefault="00303859" w:rsidP="009F0C77">
      <w:r>
        <w:separator/>
      </w:r>
    </w:p>
  </w:endnote>
  <w:endnote w:type="continuationSeparator" w:id="0">
    <w:p w:rsidR="00303859" w:rsidRDefault="003038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B504AC-BECF-46DA-94C8-AA051171E0BB}"/>
    <w:embedBold r:id="rId2" w:fontKey="{2C86FD7A-EF7B-4D72-8F10-A841EC45A501}"/>
  </w:font>
  <w:font w:name="Calibri">
    <w:panose1 w:val="020F0502020204030204"/>
    <w:charset w:val="00"/>
    <w:family w:val="swiss"/>
    <w:pitch w:val="variable"/>
    <w:sig w:usb0="E00002FF" w:usb1="4000ACFF" w:usb2="00000001" w:usb3="00000000" w:csb0="0000019F" w:csb1="00000000"/>
    <w:embedRegular r:id="rId3" w:fontKey="{9DD12157-4750-4AD8-8302-27A3EA6159DE}"/>
  </w:font>
  <w:font w:name="Cambria">
    <w:panose1 w:val="02040503050406030204"/>
    <w:charset w:val="00"/>
    <w:family w:val="roman"/>
    <w:pitch w:val="variable"/>
    <w:sig w:usb0="E00002FF" w:usb1="400004FF" w:usb2="00000000" w:usb3="00000000" w:csb0="0000019F" w:csb1="00000000"/>
    <w:embedRegular r:id="rId4" w:fontKey="{CA4C92E7-61E7-45B8-8E96-5964F399C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9D8" w:rsidRPr="004207AC" w:rsidRDefault="005069D8" w:rsidP="004207AC">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sidR="00A62C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859" w:rsidRDefault="00303859" w:rsidP="009F0C77">
      <w:r>
        <w:separator/>
      </w:r>
    </w:p>
  </w:footnote>
  <w:footnote w:type="continuationSeparator" w:id="0">
    <w:p w:rsidR="00303859" w:rsidRDefault="003038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4SA18"/>
    <w:docVar w:name="CoverBillType" w:val="r"/>
    <w:docVar w:name="DocPath" w:val="L:\Council\bills\RT\\17404SA18.DOCX"/>
    <w:docVar w:name="dvBillNumber" w:val="5287"/>
    <w:docVar w:name="dvBillNumberPrefix" w:val="H. "/>
    <w:docVar w:name="dvOriginalBody" w:val="House"/>
    <w:docVar w:name="dvSteno" w:val="RT\"/>
    <w:docVar w:name="NameofBody" w:val="h"/>
    <w:docVar w:name="vGroup2" w:val="Council"/>
  </w:docVars>
  <w:rsids>
    <w:rsidRoot w:val="0030385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859"/>
    <w:rsid w:val="00325348"/>
    <w:rsid w:val="0032732C"/>
    <w:rsid w:val="00336AD0"/>
    <w:rsid w:val="0037079A"/>
    <w:rsid w:val="0037566D"/>
    <w:rsid w:val="003C4DAB"/>
    <w:rsid w:val="003D01E8"/>
    <w:rsid w:val="003E5288"/>
    <w:rsid w:val="003F6D79"/>
    <w:rsid w:val="0041760A"/>
    <w:rsid w:val="00417C01"/>
    <w:rsid w:val="004207AC"/>
    <w:rsid w:val="004403BD"/>
    <w:rsid w:val="00461441"/>
    <w:rsid w:val="004809EE"/>
    <w:rsid w:val="004E7D54"/>
    <w:rsid w:val="005069D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6501"/>
    <w:rsid w:val="008F0F33"/>
    <w:rsid w:val="008F4429"/>
    <w:rsid w:val="0094021A"/>
    <w:rsid w:val="009B44AF"/>
    <w:rsid w:val="009C6A0B"/>
    <w:rsid w:val="009F0C77"/>
    <w:rsid w:val="009F4DD1"/>
    <w:rsid w:val="00A02543"/>
    <w:rsid w:val="00A41684"/>
    <w:rsid w:val="00A62C95"/>
    <w:rsid w:val="00A64E80"/>
    <w:rsid w:val="00A72BCD"/>
    <w:rsid w:val="00A741D9"/>
    <w:rsid w:val="00A833AB"/>
    <w:rsid w:val="00A9741D"/>
    <w:rsid w:val="00AC34A2"/>
    <w:rsid w:val="00AD1C9A"/>
    <w:rsid w:val="00AD4B17"/>
    <w:rsid w:val="00B412D4"/>
    <w:rsid w:val="00BB0AE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B10"/>
    <w:rsid w:val="00F24442"/>
    <w:rsid w:val="00F50AE3"/>
    <w:rsid w:val="00F54A7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6DA11-0E96-45B9-A0C0-6DA84AD6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6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7&amp;session=122&amp;summary=B" TargetMode="External"/><Relationship Id="rId3" Type="http://schemas.openxmlformats.org/officeDocument/2006/relationships/settings" Target="settings.xml"/><Relationship Id="rId7" Type="http://schemas.openxmlformats.org/officeDocument/2006/relationships/hyperlink" Target="file:///h:\hj\2018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87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A52F6-6E0F-4D1F-9A14-2E8AAFAC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653</Words>
  <Characters>4054</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5287: Municipal Clerks Week - South Carolina Legislature Online</dc:title>
  <dc:creator>Rebecca Turner</dc:creator>
  <cp:lastModifiedBy>S Volk</cp:lastModifiedBy>
  <cp:revision>2</cp:revision>
  <dcterms:created xsi:type="dcterms:W3CDTF">2018-04-27T15:06:00Z</dcterms:created>
  <dcterms:modified xsi:type="dcterms:W3CDTF">2018-04-27T15:06:00Z</dcterms:modified>
</cp:coreProperties>
</file>