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3A9" w:rsidRDefault="009323A9" w:rsidP="009323A9">
      <w:pPr>
        <w:widowControl w:val="0"/>
        <w:jc w:val="center"/>
      </w:pPr>
      <w:r w:rsidRPr="009323A9">
        <w:rPr>
          <w:b/>
        </w:rPr>
        <w:t>South Carolina General Assembly</w:t>
      </w:r>
    </w:p>
    <w:p w:rsidR="009323A9" w:rsidRDefault="009323A9" w:rsidP="009323A9">
      <w:pPr>
        <w:widowControl w:val="0"/>
        <w:jc w:val="center"/>
      </w:pPr>
      <w:r>
        <w:t>122nd Session, 2017-2018</w:t>
      </w:r>
    </w:p>
    <w:p w:rsidR="009323A9" w:rsidRDefault="009323A9" w:rsidP="009323A9">
      <w:pPr>
        <w:widowControl w:val="0"/>
        <w:jc w:val="left"/>
      </w:pPr>
    </w:p>
    <w:p w:rsidR="009323A9" w:rsidRDefault="009323A9" w:rsidP="009323A9">
      <w:pPr>
        <w:widowControl w:val="0"/>
        <w:jc w:val="left"/>
        <w:rPr>
          <w:b/>
        </w:rPr>
      </w:pPr>
      <w:r w:rsidRPr="009323A9">
        <w:rPr>
          <w:b/>
        </w:rPr>
        <w:t>H. 5401</w:t>
      </w:r>
    </w:p>
    <w:p w:rsidR="009323A9" w:rsidRDefault="009323A9" w:rsidP="009323A9">
      <w:pPr>
        <w:widowControl w:val="0"/>
        <w:jc w:val="left"/>
        <w:rPr>
          <w:b/>
        </w:rPr>
      </w:pPr>
    </w:p>
    <w:p w:rsidR="009323A9" w:rsidRDefault="009323A9" w:rsidP="009323A9">
      <w:pPr>
        <w:widowControl w:val="0"/>
        <w:jc w:val="left"/>
      </w:pPr>
      <w:r w:rsidRPr="009323A9">
        <w:rPr>
          <w:b/>
        </w:rPr>
        <w:t>STATUS INFORMATION</w:t>
      </w:r>
    </w:p>
    <w:p w:rsidR="009323A9" w:rsidRDefault="009323A9" w:rsidP="009323A9">
      <w:pPr>
        <w:widowControl w:val="0"/>
        <w:jc w:val="left"/>
      </w:pPr>
    </w:p>
    <w:p w:rsidR="009323A9" w:rsidRDefault="009323A9" w:rsidP="009323A9">
      <w:pPr>
        <w:widowControl w:val="0"/>
        <w:jc w:val="left"/>
      </w:pPr>
      <w:r>
        <w:t>Concurrent Resolution</w:t>
      </w:r>
    </w:p>
    <w:p w:rsidR="009323A9" w:rsidRDefault="009323A9" w:rsidP="009323A9">
      <w:pPr>
        <w:widowControl w:val="0"/>
        <w:jc w:val="left"/>
      </w:pPr>
      <w:r>
        <w:t>Sponsors: Reps. Jefferson,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9323A9" w:rsidRDefault="009323A9" w:rsidP="009323A9">
      <w:pPr>
        <w:widowControl w:val="0"/>
        <w:jc w:val="left"/>
      </w:pPr>
      <w:r>
        <w:t>Document Path: l:\council\bills\rt\17432cz18.docx</w:t>
      </w:r>
    </w:p>
    <w:p w:rsidR="009323A9" w:rsidRDefault="009323A9" w:rsidP="009323A9">
      <w:pPr>
        <w:widowControl w:val="0"/>
        <w:jc w:val="left"/>
      </w:pPr>
    </w:p>
    <w:p w:rsidR="00600CBC" w:rsidRDefault="00600CBC" w:rsidP="009323A9">
      <w:pPr>
        <w:widowControl w:val="0"/>
        <w:jc w:val="left"/>
      </w:pPr>
      <w:r>
        <w:t>Introduced in the House on May 9, 2018</w:t>
      </w:r>
    </w:p>
    <w:p w:rsidR="00600CBC" w:rsidRDefault="00600CBC" w:rsidP="009323A9">
      <w:pPr>
        <w:widowControl w:val="0"/>
        <w:jc w:val="left"/>
      </w:pPr>
      <w:r>
        <w:t>Introduced in the Senate on May 10, 2018</w:t>
      </w:r>
    </w:p>
    <w:p w:rsidR="00600CBC" w:rsidRDefault="00600CBC" w:rsidP="009323A9">
      <w:pPr>
        <w:widowControl w:val="0"/>
        <w:jc w:val="left"/>
      </w:pPr>
      <w:r>
        <w:t>Adopted by the General Assembly on May 10, 2018</w:t>
      </w:r>
    </w:p>
    <w:p w:rsidR="00600CBC" w:rsidRDefault="00600CBC" w:rsidP="009323A9">
      <w:pPr>
        <w:widowControl w:val="0"/>
        <w:jc w:val="left"/>
      </w:pPr>
    </w:p>
    <w:p w:rsidR="009323A9" w:rsidRDefault="009323A9" w:rsidP="009323A9">
      <w:pPr>
        <w:widowControl w:val="0"/>
        <w:jc w:val="left"/>
      </w:pPr>
      <w:r>
        <w:t xml:space="preserve">Summary: </w:t>
      </w:r>
      <w:r w:rsidR="00135D5F">
        <w:t>Natasha Roberta Weston McCoy</w:t>
      </w:r>
    </w:p>
    <w:p w:rsidR="009323A9" w:rsidRDefault="009323A9" w:rsidP="009323A9">
      <w:pPr>
        <w:widowControl w:val="0"/>
        <w:jc w:val="left"/>
      </w:pPr>
    </w:p>
    <w:p w:rsidR="009323A9" w:rsidRDefault="009323A9" w:rsidP="009323A9">
      <w:pPr>
        <w:widowControl w:val="0"/>
        <w:jc w:val="left"/>
      </w:pPr>
    </w:p>
    <w:p w:rsidR="009323A9" w:rsidRDefault="009323A9" w:rsidP="009323A9">
      <w:pPr>
        <w:widowControl w:val="0"/>
        <w:tabs>
          <w:tab w:val="center" w:pos="590"/>
          <w:tab w:val="center" w:pos="1440"/>
          <w:tab w:val="left" w:pos="1872"/>
          <w:tab w:val="left" w:pos="9187"/>
        </w:tabs>
        <w:jc w:val="left"/>
      </w:pPr>
      <w:r w:rsidRPr="009323A9">
        <w:rPr>
          <w:b/>
        </w:rPr>
        <w:t>HISTORY OF LEGISLATIVE ACTIONS</w:t>
      </w:r>
    </w:p>
    <w:p w:rsidR="009323A9" w:rsidRDefault="009323A9" w:rsidP="009323A9">
      <w:pPr>
        <w:widowControl w:val="0"/>
        <w:tabs>
          <w:tab w:val="center" w:pos="590"/>
          <w:tab w:val="center" w:pos="1440"/>
          <w:tab w:val="left" w:pos="1872"/>
          <w:tab w:val="left" w:pos="9187"/>
        </w:tabs>
        <w:jc w:val="left"/>
      </w:pPr>
    </w:p>
    <w:p w:rsidR="009323A9" w:rsidRPr="009323A9" w:rsidRDefault="009323A9" w:rsidP="009323A9">
      <w:pPr>
        <w:widowControl w:val="0"/>
        <w:tabs>
          <w:tab w:val="center" w:pos="590"/>
          <w:tab w:val="center" w:pos="1440"/>
          <w:tab w:val="left" w:pos="1872"/>
          <w:tab w:val="left" w:pos="9187"/>
        </w:tabs>
        <w:jc w:val="left"/>
      </w:pPr>
      <w:r w:rsidRPr="009323A9">
        <w:rPr>
          <w:u w:val="single"/>
        </w:rPr>
        <w:tab/>
        <w:t>Date</w:t>
      </w:r>
      <w:r w:rsidRPr="009323A9">
        <w:rPr>
          <w:u w:val="single"/>
        </w:rPr>
        <w:tab/>
        <w:t>Body</w:t>
      </w:r>
      <w:r w:rsidRPr="009323A9">
        <w:rPr>
          <w:u w:val="single"/>
        </w:rPr>
        <w:tab/>
        <w:t>Action Description with journal page number</w:t>
      </w:r>
      <w:r w:rsidRPr="009323A9">
        <w:rPr>
          <w:u w:val="single"/>
        </w:rPr>
        <w:tab/>
      </w:r>
    </w:p>
    <w:p w:rsidR="002D5D22" w:rsidRDefault="002D5D22" w:rsidP="002D5D22">
      <w:pPr>
        <w:widowControl w:val="0"/>
        <w:tabs>
          <w:tab w:val="right" w:pos="1008"/>
          <w:tab w:val="left" w:pos="1152"/>
          <w:tab w:val="left" w:pos="1872"/>
          <w:tab w:val="left" w:pos="9187"/>
        </w:tabs>
        <w:ind w:left="2088" w:hanging="2088"/>
        <w:jc w:val="left"/>
      </w:pPr>
      <w:r>
        <w:tab/>
        <w:t>5/9/2018</w:t>
      </w:r>
      <w:r>
        <w:tab/>
        <w:t>House</w:t>
      </w:r>
      <w:r>
        <w:tab/>
      </w:r>
      <w:r w:rsidRPr="009D3060">
        <w:t>Intr</w:t>
      </w:r>
      <w:r>
        <w:t xml:space="preserve">oduced, adopted, sent to Senate </w:t>
      </w:r>
      <w:r w:rsidRPr="009D3060">
        <w:t>(</w:t>
      </w:r>
      <w:hyperlink r:id="rId7" w:history="1">
        <w:r w:rsidRPr="009D3060">
          <w:rPr>
            <w:rStyle w:val="Hyperlink"/>
          </w:rPr>
          <w:t>House Journal</w:t>
        </w:r>
        <w:r w:rsidRPr="009D3060">
          <w:rPr>
            <w:rStyle w:val="Hyperlink"/>
          </w:rPr>
          <w:noBreakHyphen/>
          <w:t>page 149</w:t>
        </w:r>
      </w:hyperlink>
      <w:r w:rsidRPr="009D3060">
        <w:t>)</w:t>
      </w:r>
    </w:p>
    <w:p w:rsidR="002D5D22" w:rsidRDefault="002D5D22" w:rsidP="002D5D22">
      <w:pPr>
        <w:widowControl w:val="0"/>
        <w:tabs>
          <w:tab w:val="right" w:pos="1008"/>
          <w:tab w:val="left" w:pos="1152"/>
          <w:tab w:val="left" w:pos="1872"/>
          <w:tab w:val="left" w:pos="9187"/>
        </w:tabs>
        <w:ind w:left="2088" w:hanging="2088"/>
        <w:jc w:val="left"/>
      </w:pPr>
      <w:r>
        <w:tab/>
        <w:t>5/10/2018</w:t>
      </w:r>
      <w:r>
        <w:tab/>
        <w:t>Senate</w:t>
      </w:r>
      <w:r>
        <w:tab/>
      </w:r>
      <w:r w:rsidRPr="009D3060">
        <w:t>Introduced, ado</w:t>
      </w:r>
      <w:r>
        <w:t xml:space="preserve">pted, returned with concurrence </w:t>
      </w:r>
      <w:r w:rsidRPr="009D3060">
        <w:t>(</w:t>
      </w:r>
      <w:hyperlink r:id="rId8" w:history="1">
        <w:r w:rsidRPr="009D3060">
          <w:rPr>
            <w:rStyle w:val="Hyperlink"/>
          </w:rPr>
          <w:t>Senate Journal</w:t>
        </w:r>
        <w:r w:rsidRPr="009D3060">
          <w:rPr>
            <w:rStyle w:val="Hyperlink"/>
          </w:rPr>
          <w:noBreakHyphen/>
          <w:t>page 9</w:t>
        </w:r>
      </w:hyperlink>
      <w:r w:rsidRPr="009D3060">
        <w:t>)</w:t>
      </w:r>
    </w:p>
    <w:p w:rsidR="002D5D22" w:rsidRDefault="002D5D22" w:rsidP="002D5D22">
      <w:pPr>
        <w:widowControl w:val="0"/>
        <w:tabs>
          <w:tab w:val="right" w:pos="1008"/>
          <w:tab w:val="left" w:pos="1152"/>
          <w:tab w:val="left" w:pos="1872"/>
          <w:tab w:val="left" w:pos="9187"/>
        </w:tabs>
        <w:ind w:left="2088" w:hanging="2088"/>
        <w:jc w:val="left"/>
      </w:pPr>
    </w:p>
    <w:p w:rsidR="009323A9" w:rsidRDefault="009323A9" w:rsidP="009323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23A9">
          <w:rPr>
            <w:rStyle w:val="Hyperlink"/>
          </w:rPr>
          <w:t>legislative information</w:t>
        </w:r>
      </w:hyperlink>
      <w:r>
        <w:t xml:space="preserve"> at the website</w:t>
      </w:r>
    </w:p>
    <w:p w:rsidR="009323A9" w:rsidRDefault="009323A9" w:rsidP="009323A9">
      <w:pPr>
        <w:widowControl w:val="0"/>
        <w:tabs>
          <w:tab w:val="right" w:pos="1008"/>
          <w:tab w:val="left" w:pos="1152"/>
          <w:tab w:val="left" w:pos="1872"/>
          <w:tab w:val="left" w:pos="9187"/>
        </w:tabs>
        <w:ind w:left="2088" w:hanging="2088"/>
        <w:jc w:val="left"/>
      </w:pPr>
    </w:p>
    <w:p w:rsidR="009323A9" w:rsidRPr="009323A9" w:rsidRDefault="009323A9" w:rsidP="009323A9">
      <w:pPr>
        <w:widowControl w:val="0"/>
        <w:tabs>
          <w:tab w:val="right" w:pos="1008"/>
          <w:tab w:val="left" w:pos="1152"/>
          <w:tab w:val="left" w:pos="1872"/>
          <w:tab w:val="left" w:pos="9187"/>
        </w:tabs>
        <w:ind w:left="2088" w:hanging="2088"/>
        <w:jc w:val="left"/>
      </w:pPr>
    </w:p>
    <w:p w:rsidR="009323A9" w:rsidRDefault="009323A9" w:rsidP="009323A9">
      <w:r w:rsidRPr="009323A9">
        <w:rPr>
          <w:b/>
        </w:rPr>
        <w:t>VERSIONS OF THIS BILL</w:t>
      </w:r>
    </w:p>
    <w:p w:rsidR="009323A9" w:rsidRDefault="009323A9" w:rsidP="009323A9"/>
    <w:p w:rsidR="009323A9" w:rsidRDefault="006F0698" w:rsidP="009323A9">
      <w:hyperlink r:id="rId10" w:history="1">
        <w:r w:rsidR="009323A9">
          <w:rPr>
            <w:rStyle w:val="Hyperlink"/>
          </w:rPr>
          <w:t>5/9/2018</w:t>
        </w:r>
      </w:hyperlink>
    </w:p>
    <w:p w:rsidR="009323A9" w:rsidRDefault="009323A9" w:rsidP="009323A9"/>
    <w:p w:rsidR="009323A9" w:rsidRDefault="009323A9" w:rsidP="009323A9">
      <w:pPr>
        <w:sectPr w:rsidR="009323A9" w:rsidSect="009323A9">
          <w:pgSz w:w="12240" w:h="15840" w:code="1"/>
          <w:pgMar w:top="1080" w:right="1440" w:bottom="1080" w:left="1440" w:header="720" w:footer="720" w:gutter="0"/>
          <w:cols w:space="720"/>
          <w:noEndnote/>
          <w:docGrid w:linePitch="360"/>
        </w:sectPr>
      </w:pPr>
    </w:p>
    <w:p w:rsidR="00B07604" w:rsidRDefault="00B076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B9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NATASHA ROBERTA WESTON MCCOY, WHO PASSED FROM HER EARTHLY HOME ON SUNDAY, MAY 6, 2018, TO LIVE IN PEACE WITH HER LORD AND TO WISH THE DEEPEST SYMPATHY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D61"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7D61">
        <w:t>the members of the General Assembly of South Carolina find it altogether fitting and proper to pause in their deliberations to offer their sincerest condolences to the family and friends of Natasha Roberta Weston McCoy who ascended to heaven on May 6, 2018;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Columbia, </w:t>
      </w:r>
      <w:r w:rsidR="00280825">
        <w:t>South</w:t>
      </w:r>
      <w:r>
        <w:t xml:space="preserve"> </w:t>
      </w:r>
      <w:r w:rsidR="00280825">
        <w:t>Carolina</w:t>
      </w:r>
      <w:r>
        <w:t>, in 1972, Natasha departed this world at the age of forty</w:t>
      </w:r>
      <w:r w:rsidR="009E6867">
        <w:noBreakHyphen/>
      </w:r>
      <w:r>
        <w:t>five surrounded by her loving family and friends after valiantly fighting breast cancer for three years;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Keenan High School in Columbia in 1989 and attended Midlands Technical College, where she studied business administration; and</w:t>
      </w:r>
    </w:p>
    <w:p w:rsidR="00807D61"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807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Tasha, as she was fondly called, was the daughter of Del Rosa Flint, a former employee of South Carolina Legislative Services, and the late Robert Lee Weston, Jr. She is survived by her two sons, Jacob Jamad McCoy (Bailey) and Jeremiah Brandon McCoy</w:t>
      </w:r>
      <w:r w:rsidR="00280825">
        <w:t>, and two daughters, Charmaine Vivian Weston and McKayla Brandie McCoy. She has three brothers, Titan Lowery, Nicholas Weston, and Travis Weston, and two sisters, Leslie Bolar Kinard (Anthony) and Nikole Bolar. She was further blessed with two cherished granddaughters, Jordynn and Journey McCoy;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Tasha was a loving mother, devoted daughter, dedicated sister, and faithful friend to many. She was passionate about her children; they were the source of her joy. She was their confidant, most exuberant cheerleader, and biggest supporter. Her children provided unwavering care during Tasha</w:t>
      </w:r>
      <w:r w:rsidR="009E6867" w:rsidRPr="009E6867">
        <w:t>’</w:t>
      </w:r>
      <w:r>
        <w:t>s battle with cancer;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friendships were important to her. She loved to laugh and entertain friends and family in her home. When she wasn</w:t>
      </w:r>
      <w:r w:rsidR="009E6867" w:rsidRPr="009E6867">
        <w:t>’</w:t>
      </w:r>
      <w:r>
        <w:t>t entertaining, she could be found visiting her favorite vacation destination, Myrtle Beach, South Carolina. The sights, sounds, and smells of the beach brought her great peace and happiness;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employed by the South Carolina House of Representatives for three years and enjoyed her work as a legislative aide to the Honorable Joseph Jefferson, the Honorable Seth Whipper, and the Honorable William Chumley. She was intrigued by politics, and working with her House members along with their constituents was one of her passions;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8, 2018, the members of the House of Representatives honored her by standing in silent prayer to show support for the family and friends she leaves in this world;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Tasha always dreamed of having her own beach home. Her family believes that she has finally realized that beautiful dream</w:t>
      </w:r>
      <w:r w:rsidR="009E6867">
        <w:t>,</w:t>
      </w:r>
      <w:r>
        <w:t xml:space="preserve"> and no</w:t>
      </w:r>
      <w:r w:rsidR="009E6867">
        <w:t>w</w:t>
      </w:r>
      <w:r>
        <w:t xml:space="preserve"> she rests in the most </w:t>
      </w:r>
      <w:r w:rsidR="009E6867">
        <w:t>glorious</w:t>
      </w:r>
      <w:r>
        <w:t xml:space="preserve"> paradise, enjoying Heaven</w:t>
      </w:r>
      <w:r w:rsidR="009E6867" w:rsidRPr="009E6867">
        <w:t>’</w:t>
      </w:r>
      <w:r>
        <w:t>s beautiful shores; and</w:t>
      </w:r>
    </w:p>
    <w:p w:rsidR="00280825"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280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family will </w:t>
      </w:r>
      <w:r w:rsidR="009E6867">
        <w:t xml:space="preserve">forever </w:t>
      </w:r>
      <w:r>
        <w:t>hold he</w:t>
      </w:r>
      <w:r w:rsidR="009E6867">
        <w:t>r memory close, ensuring she lives on</w:t>
      </w:r>
      <w:r w:rsidR="003D4026">
        <w:t xml:space="preserve"> in</w:t>
      </w:r>
      <w:r w:rsidR="009E6867">
        <w:t xml:space="preserve"> their hearts and actions</w:t>
      </w:r>
      <w:r w:rsidR="008D2B92">
        <w:t xml:space="preserve">.  Now, therefore, </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7D61">
        <w:t xml:space="preserve"> the members of the South Carolina </w:t>
      </w:r>
      <w:r w:rsidR="007724F7">
        <w:t>General Assembly</w:t>
      </w:r>
      <w:r w:rsidR="00807D61">
        <w:t>, by this resolution, remember and celebrate the life of Natasha Roberta Weston McCoy, who passed from her earthly home on Sunday, May 6, 2018, to live in peace with her Lord and wish her the deepest sympathy to her loving family and friends.</w:t>
      </w: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92" w:rsidRDefault="008D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7D61">
        <w:t>p</w:t>
      </w:r>
      <w:r>
        <w:t>resented to</w:t>
      </w:r>
      <w:r w:rsidR="00807D61">
        <w:t xml:space="preserve"> the family of Natasha Roberta Weston McCoy.</w:t>
      </w:r>
    </w:p>
    <w:p w:rsidR="00A57BD5" w:rsidRDefault="009E6867" w:rsidP="000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3A9" w:rsidRDefault="009323A9" w:rsidP="009323A9">
      <w:pPr>
        <w:suppressAutoHyphens/>
      </w:pPr>
    </w:p>
    <w:sectPr w:rsidR="009323A9" w:rsidSect="009323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825" w:rsidRDefault="00280825" w:rsidP="009F0C77">
      <w:r>
        <w:separator/>
      </w:r>
    </w:p>
  </w:endnote>
  <w:endnote w:type="continuationSeparator" w:id="0">
    <w:p w:rsidR="00280825" w:rsidRDefault="00280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F3B647-BEDB-4611-859A-557B8FE7D02C}"/>
    <w:embedBold r:id="rId2" w:fontKey="{16D580F9-8890-4B2C-8BDB-2289C62A64DC}"/>
  </w:font>
  <w:font w:name="Calibri">
    <w:panose1 w:val="020F0502020204030204"/>
    <w:charset w:val="00"/>
    <w:family w:val="swiss"/>
    <w:pitch w:val="variable"/>
    <w:sig w:usb0="E00002FF" w:usb1="4000ACFF" w:usb2="00000001" w:usb3="00000000" w:csb0="0000019F" w:csb1="00000000"/>
    <w:embedRegular r:id="rId3" w:fontKey="{0CA08C91-633E-487B-A6C5-3813535626C4}"/>
  </w:font>
  <w:font w:name="Segoe UI">
    <w:panose1 w:val="020B0502040204020203"/>
    <w:charset w:val="00"/>
    <w:family w:val="swiss"/>
    <w:pitch w:val="variable"/>
    <w:sig w:usb0="E10022FF" w:usb1="C000E47F" w:usb2="00000029" w:usb3="00000000" w:csb0="000001DF" w:csb1="00000000"/>
    <w:embedRegular r:id="rId4" w:fontKey="{FEAAC295-0CE5-405D-9E57-2C998CA35FD5}"/>
  </w:font>
  <w:font w:name="Cambria">
    <w:panose1 w:val="02040503050406030204"/>
    <w:charset w:val="00"/>
    <w:family w:val="roman"/>
    <w:pitch w:val="variable"/>
    <w:sig w:usb0="E00002FF" w:usb1="400004FF" w:usb2="00000000" w:usb3="00000000" w:csb0="0000019F" w:csb1="00000000"/>
    <w:embedRegular r:id="rId5" w:fontKey="{88F248C7-9CA3-4181-A91D-97AC46537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3A9" w:rsidRPr="00B07604" w:rsidRDefault="009323A9" w:rsidP="00B07604">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sidR="00135D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825" w:rsidRDefault="00280825" w:rsidP="009F0C77">
      <w:r>
        <w:separator/>
      </w:r>
    </w:p>
  </w:footnote>
  <w:footnote w:type="continuationSeparator" w:id="0">
    <w:p w:rsidR="00280825" w:rsidRDefault="00280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2CZ18"/>
    <w:docVar w:name="CoverBillType" w:val="c"/>
    <w:docVar w:name="DocPath" w:val="L:\Council\bills\RT\17432CZ18.DOCX"/>
    <w:docVar w:name="dvBillNumber" w:val="5401"/>
    <w:docVar w:name="dvBillNumberPrefix" w:val="H. "/>
    <w:docVar w:name="dvOriginalBody" w:val="House"/>
    <w:docVar w:name="dvSteno" w:val="RT"/>
    <w:docVar w:name="NameofBody" w:val="h"/>
    <w:docVar w:name="vGroup2" w:val="Council"/>
  </w:docVars>
  <w:rsids>
    <w:rsidRoot w:val="008D2B92"/>
    <w:rsid w:val="00011869"/>
    <w:rsid w:val="00015CD6"/>
    <w:rsid w:val="00076521"/>
    <w:rsid w:val="000E0100"/>
    <w:rsid w:val="000E1785"/>
    <w:rsid w:val="000F40FA"/>
    <w:rsid w:val="001035F1"/>
    <w:rsid w:val="0010776B"/>
    <w:rsid w:val="00133E66"/>
    <w:rsid w:val="00135D5F"/>
    <w:rsid w:val="001435A3"/>
    <w:rsid w:val="00146ED3"/>
    <w:rsid w:val="00151044"/>
    <w:rsid w:val="001D08F2"/>
    <w:rsid w:val="001D3A58"/>
    <w:rsid w:val="001D525B"/>
    <w:rsid w:val="001D7F4F"/>
    <w:rsid w:val="00205238"/>
    <w:rsid w:val="002321B6"/>
    <w:rsid w:val="00250967"/>
    <w:rsid w:val="002543C8"/>
    <w:rsid w:val="0025541D"/>
    <w:rsid w:val="00270F63"/>
    <w:rsid w:val="00280825"/>
    <w:rsid w:val="00284AAE"/>
    <w:rsid w:val="002D5D22"/>
    <w:rsid w:val="002E5912"/>
    <w:rsid w:val="00301B21"/>
    <w:rsid w:val="00325348"/>
    <w:rsid w:val="0032732C"/>
    <w:rsid w:val="00336AD0"/>
    <w:rsid w:val="0037079A"/>
    <w:rsid w:val="003C4DAB"/>
    <w:rsid w:val="003D01E8"/>
    <w:rsid w:val="003D4026"/>
    <w:rsid w:val="003E5288"/>
    <w:rsid w:val="003F6D79"/>
    <w:rsid w:val="0041760A"/>
    <w:rsid w:val="00417C01"/>
    <w:rsid w:val="004403BD"/>
    <w:rsid w:val="00450633"/>
    <w:rsid w:val="00453FDB"/>
    <w:rsid w:val="00461441"/>
    <w:rsid w:val="004809EE"/>
    <w:rsid w:val="004E7D54"/>
    <w:rsid w:val="005273C6"/>
    <w:rsid w:val="00530A69"/>
    <w:rsid w:val="00545593"/>
    <w:rsid w:val="00556EBF"/>
    <w:rsid w:val="00577C6C"/>
    <w:rsid w:val="005A62FE"/>
    <w:rsid w:val="005C2FE2"/>
    <w:rsid w:val="005E2BC9"/>
    <w:rsid w:val="00600CBC"/>
    <w:rsid w:val="00605102"/>
    <w:rsid w:val="006215AA"/>
    <w:rsid w:val="00645BB6"/>
    <w:rsid w:val="006913C9"/>
    <w:rsid w:val="0069470D"/>
    <w:rsid w:val="006D58AA"/>
    <w:rsid w:val="00734F00"/>
    <w:rsid w:val="007724F7"/>
    <w:rsid w:val="007A70AE"/>
    <w:rsid w:val="00807D61"/>
    <w:rsid w:val="008362E8"/>
    <w:rsid w:val="0085786E"/>
    <w:rsid w:val="008A1768"/>
    <w:rsid w:val="008A489F"/>
    <w:rsid w:val="008D2B92"/>
    <w:rsid w:val="008F0F33"/>
    <w:rsid w:val="008F4429"/>
    <w:rsid w:val="009323A9"/>
    <w:rsid w:val="0094021A"/>
    <w:rsid w:val="009B44AF"/>
    <w:rsid w:val="009C6A0B"/>
    <w:rsid w:val="009E6867"/>
    <w:rsid w:val="009F0C77"/>
    <w:rsid w:val="009F4DD1"/>
    <w:rsid w:val="00A02543"/>
    <w:rsid w:val="00A41684"/>
    <w:rsid w:val="00A57BD5"/>
    <w:rsid w:val="00A64E80"/>
    <w:rsid w:val="00A72BCD"/>
    <w:rsid w:val="00A741D9"/>
    <w:rsid w:val="00A833AB"/>
    <w:rsid w:val="00A9741D"/>
    <w:rsid w:val="00AC34A2"/>
    <w:rsid w:val="00AD1C9A"/>
    <w:rsid w:val="00AD4B17"/>
    <w:rsid w:val="00B07604"/>
    <w:rsid w:val="00B3167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1A41C-5606-4649-BE6D-CEB894BD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633"/>
    <w:rPr>
      <w:rFonts w:ascii="Segoe UI" w:eastAsia="Times New Roman" w:hAnsi="Segoe UI" w:cs="Segoe UI"/>
      <w:sz w:val="18"/>
      <w:szCs w:val="18"/>
    </w:rPr>
  </w:style>
  <w:style w:type="character" w:styleId="Hyperlink">
    <w:name w:val="Hyperlink"/>
    <w:basedOn w:val="DefaultParagraphFont"/>
    <w:uiPriority w:val="99"/>
    <w:unhideWhenUsed/>
    <w:rsid w:val="009323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401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1E2D2-CCF6-462E-831F-11D0EFEC4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788</Words>
  <Characters>4462</Characters>
  <Application>Microsoft Office Word</Application>
  <DocSecurity>0</DocSecurity>
  <Lines>127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5401: Natasha Roberta Weston McCoy - South Carolina Legislature Online</dc:title>
  <dc:creator>Rebecca Turner</dc:creator>
  <cp:lastModifiedBy>S Volk</cp:lastModifiedBy>
  <cp:revision>2</cp:revision>
  <cp:lastPrinted>2018-05-09T15:30:00Z</cp:lastPrinted>
  <dcterms:created xsi:type="dcterms:W3CDTF">2018-05-14T20:02:00Z</dcterms:created>
  <dcterms:modified xsi:type="dcterms:W3CDTF">2018-05-14T20:02:00Z</dcterms:modified>
</cp:coreProperties>
</file>