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282" w:rsidRDefault="002F5282" w:rsidP="002F5282">
      <w:pPr>
        <w:widowControl w:val="0"/>
        <w:jc w:val="center"/>
      </w:pPr>
      <w:r w:rsidRPr="002F5282">
        <w:rPr>
          <w:b/>
        </w:rPr>
        <w:t>South Carolina General Assembly</w:t>
      </w:r>
    </w:p>
    <w:p w:rsidR="002F5282" w:rsidRDefault="002F5282" w:rsidP="002F5282">
      <w:pPr>
        <w:widowControl w:val="0"/>
        <w:jc w:val="center"/>
      </w:pPr>
      <w:r>
        <w:t>122nd Session, 2017-2018</w:t>
      </w:r>
    </w:p>
    <w:p w:rsidR="002F5282" w:rsidRDefault="002F5282" w:rsidP="002F5282">
      <w:pPr>
        <w:widowControl w:val="0"/>
        <w:jc w:val="left"/>
      </w:pPr>
    </w:p>
    <w:p w:rsidR="002F5282" w:rsidRDefault="002F5282" w:rsidP="002F5282">
      <w:pPr>
        <w:widowControl w:val="0"/>
        <w:jc w:val="left"/>
        <w:rPr>
          <w:b/>
        </w:rPr>
      </w:pPr>
      <w:r w:rsidRPr="002F5282">
        <w:rPr>
          <w:b/>
        </w:rPr>
        <w:t>H. 5460</w:t>
      </w:r>
    </w:p>
    <w:p w:rsidR="002F5282" w:rsidRDefault="002F5282" w:rsidP="002F5282">
      <w:pPr>
        <w:widowControl w:val="0"/>
        <w:jc w:val="left"/>
        <w:rPr>
          <w:b/>
        </w:rPr>
      </w:pPr>
    </w:p>
    <w:p w:rsidR="002F5282" w:rsidRDefault="002F5282" w:rsidP="002F5282">
      <w:pPr>
        <w:widowControl w:val="0"/>
        <w:jc w:val="left"/>
      </w:pPr>
      <w:r w:rsidRPr="002F5282">
        <w:rPr>
          <w:b/>
        </w:rPr>
        <w:t>STATUS INFORMATION</w:t>
      </w:r>
    </w:p>
    <w:p w:rsidR="002F5282" w:rsidRDefault="002F5282" w:rsidP="002F5282">
      <w:pPr>
        <w:widowControl w:val="0"/>
        <w:jc w:val="left"/>
      </w:pPr>
    </w:p>
    <w:p w:rsidR="002F5282" w:rsidRDefault="002F5282" w:rsidP="002F5282">
      <w:pPr>
        <w:widowControl w:val="0"/>
        <w:jc w:val="left"/>
      </w:pPr>
      <w:r>
        <w:t>House Resolution</w:t>
      </w:r>
    </w:p>
    <w:p w:rsidR="002F5282" w:rsidRDefault="002F5282" w:rsidP="002F5282">
      <w:pPr>
        <w:widowControl w:val="0"/>
        <w:jc w:val="left"/>
      </w:pPr>
      <w:r>
        <w:t>Sponsors: Reps. G.M. Smith, Weeks,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G.R. Smith, J.E. Smith, Sottile, Spires, Stavrinakis, Stringer, Tallon, Taylor, Thayer, Thigpen, Toole, Trantham, West, Wheeler, White, Whitmire, Williams, Willis, Wooten, Young and Yow</w:t>
      </w:r>
    </w:p>
    <w:p w:rsidR="002F5282" w:rsidRDefault="002F5282" w:rsidP="002F5282">
      <w:pPr>
        <w:widowControl w:val="0"/>
        <w:jc w:val="left"/>
      </w:pPr>
      <w:r>
        <w:t>Document Path: l:\council\bills\rm\1492cz18.docx</w:t>
      </w:r>
    </w:p>
    <w:p w:rsidR="002F5282" w:rsidRDefault="002F5282" w:rsidP="002F5282">
      <w:pPr>
        <w:widowControl w:val="0"/>
        <w:jc w:val="left"/>
      </w:pPr>
    </w:p>
    <w:p w:rsidR="002F5282" w:rsidRDefault="002F5282" w:rsidP="002F5282">
      <w:pPr>
        <w:widowControl w:val="0"/>
        <w:jc w:val="left"/>
      </w:pPr>
      <w:r>
        <w:t>Introduced in the House on October 3, 2018</w:t>
      </w:r>
    </w:p>
    <w:p w:rsidR="002F5282" w:rsidRDefault="002F5282" w:rsidP="002F5282">
      <w:pPr>
        <w:widowControl w:val="0"/>
        <w:jc w:val="left"/>
      </w:pPr>
      <w:r>
        <w:t>Adopted by the House on October 3, 2018</w:t>
      </w:r>
    </w:p>
    <w:p w:rsidR="002F5282" w:rsidRDefault="002F5282" w:rsidP="002F5282">
      <w:pPr>
        <w:widowControl w:val="0"/>
        <w:jc w:val="left"/>
      </w:pPr>
    </w:p>
    <w:p w:rsidR="002F5282" w:rsidRDefault="002F5282" w:rsidP="002F5282">
      <w:pPr>
        <w:widowControl w:val="0"/>
        <w:jc w:val="left"/>
      </w:pPr>
      <w:r>
        <w:t xml:space="preserve">Summary: </w:t>
      </w:r>
      <w:r w:rsidR="005E11D5">
        <w:t>Jay Schwedler</w:t>
      </w:r>
    </w:p>
    <w:p w:rsidR="002F5282" w:rsidRDefault="002F5282" w:rsidP="002F5282">
      <w:pPr>
        <w:widowControl w:val="0"/>
        <w:jc w:val="left"/>
      </w:pPr>
    </w:p>
    <w:p w:rsidR="002F5282" w:rsidRDefault="002F5282" w:rsidP="002F5282">
      <w:pPr>
        <w:widowControl w:val="0"/>
        <w:jc w:val="left"/>
      </w:pPr>
    </w:p>
    <w:p w:rsidR="002F5282" w:rsidRDefault="002F5282" w:rsidP="002F5282">
      <w:pPr>
        <w:widowControl w:val="0"/>
        <w:tabs>
          <w:tab w:val="center" w:pos="590"/>
          <w:tab w:val="center" w:pos="1440"/>
          <w:tab w:val="left" w:pos="1872"/>
          <w:tab w:val="left" w:pos="9187"/>
        </w:tabs>
        <w:jc w:val="left"/>
      </w:pPr>
      <w:r w:rsidRPr="002F5282">
        <w:rPr>
          <w:b/>
        </w:rPr>
        <w:t>HISTORY OF LEGISLATIVE ACTIONS</w:t>
      </w:r>
    </w:p>
    <w:p w:rsidR="002F5282" w:rsidRDefault="002F5282" w:rsidP="002F5282">
      <w:pPr>
        <w:widowControl w:val="0"/>
        <w:tabs>
          <w:tab w:val="center" w:pos="590"/>
          <w:tab w:val="center" w:pos="1440"/>
          <w:tab w:val="left" w:pos="1872"/>
          <w:tab w:val="left" w:pos="9187"/>
        </w:tabs>
        <w:jc w:val="left"/>
      </w:pPr>
    </w:p>
    <w:p w:rsidR="002F5282" w:rsidRPr="002F5282" w:rsidRDefault="002F5282" w:rsidP="002F5282">
      <w:pPr>
        <w:widowControl w:val="0"/>
        <w:tabs>
          <w:tab w:val="center" w:pos="590"/>
          <w:tab w:val="center" w:pos="1440"/>
          <w:tab w:val="left" w:pos="1872"/>
          <w:tab w:val="left" w:pos="9187"/>
        </w:tabs>
        <w:jc w:val="left"/>
      </w:pPr>
      <w:r w:rsidRPr="002F5282">
        <w:rPr>
          <w:u w:val="single"/>
        </w:rPr>
        <w:tab/>
        <w:t>Date</w:t>
      </w:r>
      <w:r w:rsidRPr="002F5282">
        <w:rPr>
          <w:u w:val="single"/>
        </w:rPr>
        <w:tab/>
        <w:t>Body</w:t>
      </w:r>
      <w:r w:rsidRPr="002F5282">
        <w:rPr>
          <w:u w:val="single"/>
        </w:rPr>
        <w:tab/>
        <w:t>Action Description with journal page number</w:t>
      </w:r>
      <w:r w:rsidRPr="002F5282">
        <w:rPr>
          <w:u w:val="single"/>
        </w:rPr>
        <w:tab/>
      </w:r>
    </w:p>
    <w:p w:rsidR="006C0387" w:rsidRDefault="006C0387" w:rsidP="006C0387">
      <w:pPr>
        <w:widowControl w:val="0"/>
        <w:tabs>
          <w:tab w:val="right" w:pos="1008"/>
          <w:tab w:val="left" w:pos="1152"/>
          <w:tab w:val="left" w:pos="1872"/>
          <w:tab w:val="left" w:pos="9187"/>
        </w:tabs>
        <w:ind w:left="2088" w:hanging="2088"/>
        <w:jc w:val="left"/>
      </w:pPr>
      <w:r>
        <w:tab/>
        <w:t>10/3/2018</w:t>
      </w:r>
      <w:r>
        <w:tab/>
        <w:t>House</w:t>
      </w:r>
      <w:r>
        <w:tab/>
      </w:r>
      <w:r w:rsidRPr="00880616">
        <w:t>Introduced and adopted (</w:t>
      </w:r>
      <w:hyperlink r:id="rId7" w:history="1">
        <w:r w:rsidRPr="00880616">
          <w:rPr>
            <w:rStyle w:val="Hyperlink"/>
          </w:rPr>
          <w:t>House Journal</w:t>
        </w:r>
        <w:r w:rsidRPr="00880616">
          <w:rPr>
            <w:rStyle w:val="Hyperlink"/>
          </w:rPr>
          <w:noBreakHyphen/>
          <w:t>page 6</w:t>
        </w:r>
      </w:hyperlink>
      <w:r w:rsidRPr="00880616">
        <w:t>)</w:t>
      </w:r>
    </w:p>
    <w:p w:rsidR="006C0387" w:rsidRDefault="006C0387" w:rsidP="006C0387">
      <w:pPr>
        <w:widowControl w:val="0"/>
        <w:tabs>
          <w:tab w:val="right" w:pos="1008"/>
          <w:tab w:val="left" w:pos="1152"/>
          <w:tab w:val="left" w:pos="1872"/>
          <w:tab w:val="left" w:pos="9187"/>
        </w:tabs>
        <w:ind w:left="2088" w:hanging="2088"/>
        <w:jc w:val="left"/>
      </w:pPr>
    </w:p>
    <w:p w:rsidR="002F5282" w:rsidRDefault="002F5282" w:rsidP="002F52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F5282">
          <w:rPr>
            <w:rStyle w:val="Hyperlink"/>
          </w:rPr>
          <w:t>legislative information</w:t>
        </w:r>
      </w:hyperlink>
      <w:r>
        <w:t xml:space="preserve"> at the website</w:t>
      </w:r>
    </w:p>
    <w:p w:rsidR="002F5282" w:rsidRDefault="002F5282" w:rsidP="002F5282">
      <w:pPr>
        <w:widowControl w:val="0"/>
        <w:tabs>
          <w:tab w:val="right" w:pos="1008"/>
          <w:tab w:val="left" w:pos="1152"/>
          <w:tab w:val="left" w:pos="1872"/>
          <w:tab w:val="left" w:pos="9187"/>
        </w:tabs>
        <w:ind w:left="2088" w:hanging="2088"/>
        <w:jc w:val="left"/>
      </w:pPr>
    </w:p>
    <w:p w:rsidR="002F5282" w:rsidRPr="002F5282" w:rsidRDefault="002F5282" w:rsidP="002F5282">
      <w:pPr>
        <w:widowControl w:val="0"/>
        <w:tabs>
          <w:tab w:val="right" w:pos="1008"/>
          <w:tab w:val="left" w:pos="1152"/>
          <w:tab w:val="left" w:pos="1872"/>
          <w:tab w:val="left" w:pos="9187"/>
        </w:tabs>
        <w:ind w:left="2088" w:hanging="2088"/>
        <w:jc w:val="left"/>
      </w:pPr>
    </w:p>
    <w:p w:rsidR="002F5282" w:rsidRDefault="002F5282" w:rsidP="002F5282">
      <w:r w:rsidRPr="002F5282">
        <w:rPr>
          <w:b/>
        </w:rPr>
        <w:t>VERSIONS OF THIS BILL</w:t>
      </w:r>
    </w:p>
    <w:p w:rsidR="002F5282" w:rsidRDefault="002F5282" w:rsidP="002F5282"/>
    <w:p w:rsidR="002F5282" w:rsidRDefault="00D34196" w:rsidP="002F5282">
      <w:hyperlink r:id="rId9" w:history="1">
        <w:r w:rsidR="002F5282">
          <w:rPr>
            <w:rStyle w:val="Hyperlink"/>
          </w:rPr>
          <w:t>10/3/2018</w:t>
        </w:r>
      </w:hyperlink>
    </w:p>
    <w:p w:rsidR="002F5282" w:rsidRDefault="002F5282" w:rsidP="002F5282"/>
    <w:p w:rsidR="002F5282" w:rsidRDefault="002F5282" w:rsidP="002F5282">
      <w:pPr>
        <w:sectPr w:rsidR="002F5282" w:rsidSect="002F5282">
          <w:pgSz w:w="12240" w:h="15840" w:code="1"/>
          <w:pgMar w:top="1080" w:right="1440" w:bottom="1080" w:left="1440" w:header="720" w:footer="720" w:gutter="0"/>
          <w:cols w:space="720"/>
          <w:noEndnote/>
          <w:docGrid w:linePitch="360"/>
        </w:sectPr>
      </w:pPr>
    </w:p>
    <w:p w:rsidR="00257D37" w:rsidRDefault="00257D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0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322" w:rsidRPr="007A474B" w:rsidRDefault="00767F13" w:rsidP="00FB1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B1322" w:rsidRPr="007A474B">
        <w:rPr>
          <w:color w:val="000000" w:themeColor="text1"/>
          <w:u w:color="000000" w:themeColor="text1"/>
        </w:rPr>
        <w:t>COMMEND JAY SCHWEDLER FOR HIS COMMITMENT TO THE ECONOMIC DEVELOPMENT INDUSTRY AND SITE CONSULTANT COMMUNITY AND TO CONGRATULATE HIM UPON BEING NAMED ONE OF NORTH AMERICA</w:t>
      </w:r>
      <w:r w:rsidR="0002263D" w:rsidRPr="0002263D">
        <w:rPr>
          <w:color w:val="000000" w:themeColor="text1"/>
          <w:u w:color="000000" w:themeColor="text1"/>
        </w:rPr>
        <w:t>’</w:t>
      </w:r>
      <w:r w:rsidR="00FB1322" w:rsidRPr="007A474B">
        <w:rPr>
          <w:color w:val="000000" w:themeColor="text1"/>
          <w:u w:color="000000" w:themeColor="text1"/>
        </w:rPr>
        <w:t>S TOP 50 ECONOMIC DEVELOPERS.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647" w:rsidRPr="007A474B" w:rsidRDefault="003510D8"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767F13">
        <w:t xml:space="preserve"> </w:t>
      </w:r>
      <w:r w:rsidR="00887647" w:rsidRPr="007A474B">
        <w:rPr>
          <w:color w:val="000000" w:themeColor="text1"/>
          <w:u w:color="000000" w:themeColor="text1"/>
        </w:rPr>
        <w:t>it is with distinct pleasure that the South Carolina House of Representatives recognizes economic developers who facilitate the creation of jobs and investment of capital within our local community; and</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 xml:space="preserve">Whereas, Jay </w:t>
      </w:r>
      <w:r w:rsidR="0002263D" w:rsidRPr="007A474B">
        <w:rPr>
          <w:color w:val="000000" w:themeColor="text1"/>
          <w:u w:color="000000" w:themeColor="text1"/>
        </w:rPr>
        <w:t>Schwedler</w:t>
      </w:r>
      <w:r w:rsidR="0002263D">
        <w:rPr>
          <w:color w:val="000000" w:themeColor="text1"/>
          <w:u w:color="000000" w:themeColor="text1"/>
        </w:rPr>
        <w:t>, president</w:t>
      </w:r>
      <w:r w:rsidR="00B45009">
        <w:rPr>
          <w:color w:val="000000" w:themeColor="text1"/>
          <w:u w:color="000000" w:themeColor="text1"/>
        </w:rPr>
        <w:t xml:space="preserve"> of</w:t>
      </w:r>
      <w:r w:rsidRPr="007A474B">
        <w:rPr>
          <w:color w:val="000000" w:themeColor="text1"/>
          <w:u w:color="000000" w:themeColor="text1"/>
        </w:rPr>
        <w:t xml:space="preserve"> TheLINK</w:t>
      </w:r>
      <w:r w:rsidR="007C144A">
        <w:rPr>
          <w:color w:val="000000" w:themeColor="text1"/>
          <w:u w:color="000000" w:themeColor="text1"/>
        </w:rPr>
        <w:t>,</w:t>
      </w:r>
      <w:r w:rsidRPr="007A474B">
        <w:rPr>
          <w:color w:val="000000" w:themeColor="text1"/>
          <w:u w:color="000000" w:themeColor="text1"/>
        </w:rPr>
        <w:t xml:space="preserve"> is indeed such a developer and richly deserves the honor of being </w:t>
      </w:r>
      <w:r w:rsidR="00B45009">
        <w:rPr>
          <w:color w:val="000000" w:themeColor="text1"/>
          <w:u w:color="000000" w:themeColor="text1"/>
        </w:rPr>
        <w:t>named one of</w:t>
      </w:r>
      <w:r w:rsidRPr="007A474B">
        <w:rPr>
          <w:color w:val="000000" w:themeColor="text1"/>
          <w:u w:color="000000" w:themeColor="text1"/>
        </w:rPr>
        <w:t xml:space="preserve"> North America</w:t>
      </w:r>
      <w:r w:rsidR="0002263D" w:rsidRPr="0002263D">
        <w:rPr>
          <w:color w:val="000000" w:themeColor="text1"/>
          <w:u w:color="000000" w:themeColor="text1"/>
        </w:rPr>
        <w:t>’</w:t>
      </w:r>
      <w:r w:rsidRPr="007A474B">
        <w:rPr>
          <w:color w:val="000000" w:themeColor="text1"/>
          <w:u w:color="000000" w:themeColor="text1"/>
        </w:rPr>
        <w:t>s Top 50 Economic Developers through Consultant Connect, a nationally recognized consulting agency designed to bridge the gap between economic developers and site consultants; and</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Whereas, this dedicated developer has been recognized for his excellent practices, innovation, and success in building the community he serves through TheLINK, a public</w:t>
      </w:r>
      <w:r w:rsidR="0002263D">
        <w:rPr>
          <w:color w:val="000000" w:themeColor="text1"/>
          <w:u w:color="000000" w:themeColor="text1"/>
        </w:rPr>
        <w:noBreakHyphen/>
      </w:r>
      <w:r w:rsidRPr="007A474B">
        <w:rPr>
          <w:color w:val="000000" w:themeColor="text1"/>
          <w:u w:color="000000" w:themeColor="text1"/>
        </w:rPr>
        <w:t>private economic development organization in Lee and Sumter counties; and</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Whereas, Mr. Schwedler studies market trends and maintains inventory of available properties to match businesses to available space</w:t>
      </w:r>
      <w:r w:rsidR="007C144A">
        <w:rPr>
          <w:color w:val="000000" w:themeColor="text1"/>
          <w:u w:color="000000" w:themeColor="text1"/>
        </w:rPr>
        <w:t>s</w:t>
      </w:r>
      <w:r w:rsidRPr="007A474B">
        <w:rPr>
          <w:color w:val="000000" w:themeColor="text1"/>
          <w:u w:color="000000" w:themeColor="text1"/>
        </w:rPr>
        <w:t xml:space="preserve"> so that business owners can picture their businesses opening</w:t>
      </w:r>
      <w:r w:rsidR="007C144A">
        <w:rPr>
          <w:color w:val="000000" w:themeColor="text1"/>
          <w:u w:color="000000" w:themeColor="text1"/>
        </w:rPr>
        <w:t xml:space="preserve"> in, moving to, or expanding in</w:t>
      </w:r>
      <w:r w:rsidRPr="007A474B">
        <w:rPr>
          <w:color w:val="000000" w:themeColor="text1"/>
          <w:u w:color="000000" w:themeColor="text1"/>
        </w:rPr>
        <w:t xml:space="preserve"> the area.  In addition to bringing in new businesses, Mr. Schwedler looks to strengthen the businesses already located in the area; and</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Whereas, the House</w:t>
      </w:r>
      <w:r w:rsidR="007C144A">
        <w:rPr>
          <w:color w:val="000000" w:themeColor="text1"/>
          <w:u w:color="000000" w:themeColor="text1"/>
        </w:rPr>
        <w:t xml:space="preserve"> of Representatives</w:t>
      </w:r>
      <w:r w:rsidRPr="007A474B">
        <w:rPr>
          <w:color w:val="000000" w:themeColor="text1"/>
          <w:u w:color="000000" w:themeColor="text1"/>
        </w:rPr>
        <w:t xml:space="preserve">, with great admiration and appreciation, is pleased to honor this exceptional economic </w:t>
      </w:r>
      <w:r w:rsidRPr="007A474B">
        <w:rPr>
          <w:color w:val="000000" w:themeColor="text1"/>
          <w:u w:color="000000" w:themeColor="text1"/>
        </w:rPr>
        <w:lastRenderedPageBreak/>
        <w:t>developer as a recipient of this latest accolade</w:t>
      </w:r>
      <w:r w:rsidR="007C144A">
        <w:rPr>
          <w:color w:val="000000" w:themeColor="text1"/>
          <w:u w:color="000000" w:themeColor="text1"/>
        </w:rPr>
        <w:t xml:space="preserve">, </w:t>
      </w:r>
      <w:r w:rsidRPr="007A474B">
        <w:rPr>
          <w:color w:val="000000" w:themeColor="text1"/>
          <w:u w:color="000000" w:themeColor="text1"/>
        </w:rPr>
        <w:t>and the members join with his colleagues, family, and friends in extending best wishes for continued success. Now, therefore,</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Be it resolved by the House of Representatives:</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74B">
        <w:rPr>
          <w:color w:val="000000" w:themeColor="text1"/>
          <w:u w:color="000000" w:themeColor="text1"/>
        </w:rPr>
        <w:t>That the members of the South Carolina House of Representatives, by this resolution, commend Jay Schwedler for his commitment to the economic development industry and site consultant community and congratulate him upon being named one of North America</w:t>
      </w:r>
      <w:r w:rsidR="0002263D" w:rsidRPr="0002263D">
        <w:rPr>
          <w:color w:val="000000" w:themeColor="text1"/>
          <w:u w:color="000000" w:themeColor="text1"/>
        </w:rPr>
        <w:t>’</w:t>
      </w:r>
      <w:r w:rsidRPr="007A474B">
        <w:rPr>
          <w:color w:val="000000" w:themeColor="text1"/>
          <w:u w:color="000000" w:themeColor="text1"/>
        </w:rPr>
        <w:t>s Top 50 Economic Developers.</w:t>
      </w:r>
    </w:p>
    <w:p w:rsidR="00887647" w:rsidRPr="007A474B" w:rsidRDefault="00887647" w:rsidP="00887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F13" w:rsidRDefault="00887647" w:rsidP="0076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74B">
        <w:rPr>
          <w:color w:val="000000" w:themeColor="text1"/>
          <w:u w:color="000000" w:themeColor="text1"/>
        </w:rPr>
        <w:t>Be it further resolved that a copy of this resolution be presented to Jay Schwedler.</w:t>
      </w:r>
    </w:p>
    <w:p w:rsidR="001A3CDD" w:rsidRDefault="0002263D" w:rsidP="006D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5282" w:rsidRDefault="002F5282" w:rsidP="002F5282">
      <w:pPr>
        <w:suppressAutoHyphens/>
      </w:pPr>
    </w:p>
    <w:sectPr w:rsidR="002F5282" w:rsidSect="002F52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0D8" w:rsidRDefault="003510D8" w:rsidP="009F0C77">
      <w:r>
        <w:separator/>
      </w:r>
    </w:p>
  </w:endnote>
  <w:endnote w:type="continuationSeparator" w:id="0">
    <w:p w:rsidR="003510D8" w:rsidRDefault="00351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A1A521-2D24-4530-805B-96BC0CE1205A}"/>
    <w:embedBold r:id="rId2" w:fontKey="{31CCCF57-A098-4891-8B6F-AB09CE06A08A}"/>
  </w:font>
  <w:font w:name="Calibri">
    <w:panose1 w:val="020F0502020204030204"/>
    <w:charset w:val="00"/>
    <w:family w:val="swiss"/>
    <w:pitch w:val="variable"/>
    <w:sig w:usb0="E00002FF" w:usb1="4000ACFF" w:usb2="00000001" w:usb3="00000000" w:csb0="0000019F" w:csb1="00000000"/>
    <w:embedRegular r:id="rId3" w:fontKey="{2B24C2D8-A403-4876-A8D6-014A53D14D16}"/>
  </w:font>
  <w:font w:name="Segoe UI">
    <w:panose1 w:val="020B0502040204020203"/>
    <w:charset w:val="00"/>
    <w:family w:val="swiss"/>
    <w:pitch w:val="variable"/>
    <w:sig w:usb0="E10022FF" w:usb1="C000E47F" w:usb2="00000029" w:usb3="00000000" w:csb0="000001DF" w:csb1="00000000"/>
    <w:embedRegular r:id="rId4" w:fontKey="{FECB69CA-17B9-4DCE-B8BF-131A27ECD266}"/>
  </w:font>
  <w:font w:name="Cambria">
    <w:panose1 w:val="02040503050406030204"/>
    <w:charset w:val="00"/>
    <w:family w:val="roman"/>
    <w:pitch w:val="variable"/>
    <w:sig w:usb0="E00002FF" w:usb1="400004FF" w:usb2="00000000" w:usb3="00000000" w:csb0="0000019F" w:csb1="00000000"/>
    <w:embedRegular r:id="rId5" w:fontKey="{A0F8998D-B6EE-4382-8B1D-1E17F987E4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82" w:rsidRPr="00257D37" w:rsidRDefault="002F5282" w:rsidP="00257D37">
    <w:pPr>
      <w:pStyle w:val="Footer"/>
      <w:tabs>
        <w:tab w:val="clear" w:pos="4680"/>
        <w:tab w:val="clear" w:pos="9360"/>
        <w:tab w:val="center" w:pos="2995"/>
      </w:tabs>
      <w:spacing w:before="120"/>
    </w:pPr>
    <w:r>
      <w:t>[5460]</w:t>
    </w:r>
    <w:r>
      <w:tab/>
    </w:r>
    <w:r>
      <w:fldChar w:fldCharType="begin"/>
    </w:r>
    <w:r>
      <w:instrText xml:space="preserve"> PAGE  \* MERGEFORMAT </w:instrText>
    </w:r>
    <w:r>
      <w:fldChar w:fldCharType="separate"/>
    </w:r>
    <w:r w:rsidR="005E11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0D8" w:rsidRDefault="003510D8" w:rsidP="009F0C77">
      <w:r>
        <w:separator/>
      </w:r>
    </w:p>
  </w:footnote>
  <w:footnote w:type="continuationSeparator" w:id="0">
    <w:p w:rsidR="003510D8" w:rsidRDefault="00351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2CZ18"/>
    <w:docVar w:name="CoverBillType" w:val="r"/>
    <w:docVar w:name="DocPath" w:val="L:\Council\bills\RM\1492CZ18.DOCX"/>
    <w:docVar w:name="dvBillNumber" w:val="5460"/>
    <w:docVar w:name="dvBillNumberPrefix" w:val="H. "/>
    <w:docVar w:name="dvOriginalBody" w:val="House"/>
    <w:docVar w:name="dvSteno" w:val="RM"/>
    <w:docVar w:name="NameofBody" w:val="h"/>
    <w:docVar w:name="vGroup2" w:val="Council"/>
  </w:docVars>
  <w:rsids>
    <w:rsidRoot w:val="003510D8"/>
    <w:rsid w:val="00011869"/>
    <w:rsid w:val="00015CD6"/>
    <w:rsid w:val="0002263D"/>
    <w:rsid w:val="000E0100"/>
    <w:rsid w:val="000E1785"/>
    <w:rsid w:val="000F40FA"/>
    <w:rsid w:val="001035F1"/>
    <w:rsid w:val="0010776B"/>
    <w:rsid w:val="00133E66"/>
    <w:rsid w:val="001435A3"/>
    <w:rsid w:val="00146ED3"/>
    <w:rsid w:val="00151044"/>
    <w:rsid w:val="001A3CDD"/>
    <w:rsid w:val="001C5E15"/>
    <w:rsid w:val="001D08F2"/>
    <w:rsid w:val="001D3A58"/>
    <w:rsid w:val="001D525B"/>
    <w:rsid w:val="001D7F4F"/>
    <w:rsid w:val="00205238"/>
    <w:rsid w:val="002321B6"/>
    <w:rsid w:val="00250967"/>
    <w:rsid w:val="002543C8"/>
    <w:rsid w:val="0025541D"/>
    <w:rsid w:val="00257D37"/>
    <w:rsid w:val="00284AAE"/>
    <w:rsid w:val="002E5912"/>
    <w:rsid w:val="002F5282"/>
    <w:rsid w:val="00301B21"/>
    <w:rsid w:val="0031650B"/>
    <w:rsid w:val="00325348"/>
    <w:rsid w:val="0032732C"/>
    <w:rsid w:val="00336AD0"/>
    <w:rsid w:val="003510D8"/>
    <w:rsid w:val="00363E29"/>
    <w:rsid w:val="0037079A"/>
    <w:rsid w:val="00387322"/>
    <w:rsid w:val="003C4DAB"/>
    <w:rsid w:val="003D01E8"/>
    <w:rsid w:val="003E5288"/>
    <w:rsid w:val="003F6D79"/>
    <w:rsid w:val="0041760A"/>
    <w:rsid w:val="00417C01"/>
    <w:rsid w:val="004403BD"/>
    <w:rsid w:val="00461441"/>
    <w:rsid w:val="004809EE"/>
    <w:rsid w:val="004D416A"/>
    <w:rsid w:val="004E7D54"/>
    <w:rsid w:val="00503E92"/>
    <w:rsid w:val="005273C6"/>
    <w:rsid w:val="00530A69"/>
    <w:rsid w:val="00545593"/>
    <w:rsid w:val="00556EBF"/>
    <w:rsid w:val="00573A04"/>
    <w:rsid w:val="00577C6C"/>
    <w:rsid w:val="005A62FE"/>
    <w:rsid w:val="005C2FE2"/>
    <w:rsid w:val="005E11D5"/>
    <w:rsid w:val="005E2BC9"/>
    <w:rsid w:val="00605102"/>
    <w:rsid w:val="006215AA"/>
    <w:rsid w:val="006913C9"/>
    <w:rsid w:val="0069470D"/>
    <w:rsid w:val="006C0387"/>
    <w:rsid w:val="006D58AA"/>
    <w:rsid w:val="006D7256"/>
    <w:rsid w:val="00734F00"/>
    <w:rsid w:val="00767F13"/>
    <w:rsid w:val="007A70AE"/>
    <w:rsid w:val="007C144A"/>
    <w:rsid w:val="008362E8"/>
    <w:rsid w:val="0085786E"/>
    <w:rsid w:val="00887647"/>
    <w:rsid w:val="008A1768"/>
    <w:rsid w:val="008A489F"/>
    <w:rsid w:val="008F0F33"/>
    <w:rsid w:val="008F4429"/>
    <w:rsid w:val="008F5F9E"/>
    <w:rsid w:val="0094021A"/>
    <w:rsid w:val="00973F6A"/>
    <w:rsid w:val="009B44AF"/>
    <w:rsid w:val="009C6A0B"/>
    <w:rsid w:val="009D501E"/>
    <w:rsid w:val="009F0C77"/>
    <w:rsid w:val="009F4DD1"/>
    <w:rsid w:val="00A02543"/>
    <w:rsid w:val="00A41684"/>
    <w:rsid w:val="00A64E80"/>
    <w:rsid w:val="00A72BCD"/>
    <w:rsid w:val="00A741D9"/>
    <w:rsid w:val="00A833AB"/>
    <w:rsid w:val="00A9741D"/>
    <w:rsid w:val="00AC34A2"/>
    <w:rsid w:val="00AD1C9A"/>
    <w:rsid w:val="00AD4B17"/>
    <w:rsid w:val="00B412D4"/>
    <w:rsid w:val="00B45009"/>
    <w:rsid w:val="00BE3C22"/>
    <w:rsid w:val="00C0345E"/>
    <w:rsid w:val="00C066DB"/>
    <w:rsid w:val="00C31C95"/>
    <w:rsid w:val="00C3483A"/>
    <w:rsid w:val="00C74E9D"/>
    <w:rsid w:val="00C826DD"/>
    <w:rsid w:val="00C82FD3"/>
    <w:rsid w:val="00C92819"/>
    <w:rsid w:val="00CC6B7B"/>
    <w:rsid w:val="00CD2089"/>
    <w:rsid w:val="00D73A67"/>
    <w:rsid w:val="00D970A9"/>
    <w:rsid w:val="00DF3845"/>
    <w:rsid w:val="00E0263B"/>
    <w:rsid w:val="00E41911"/>
    <w:rsid w:val="00E44B57"/>
    <w:rsid w:val="00E92EEF"/>
    <w:rsid w:val="00EF2368"/>
    <w:rsid w:val="00F24442"/>
    <w:rsid w:val="00F44D55"/>
    <w:rsid w:val="00F50AE3"/>
    <w:rsid w:val="00F655B7"/>
    <w:rsid w:val="00F656BA"/>
    <w:rsid w:val="00F67CF1"/>
    <w:rsid w:val="00F728AA"/>
    <w:rsid w:val="00F840F0"/>
    <w:rsid w:val="00FB0D0D"/>
    <w:rsid w:val="00FB132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496A4-183B-4005-BC06-0F0473E8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3E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E29"/>
    <w:rPr>
      <w:rFonts w:ascii="Segoe UI" w:eastAsia="Times New Roman" w:hAnsi="Segoe UI" w:cs="Segoe UI"/>
      <w:sz w:val="18"/>
      <w:szCs w:val="18"/>
    </w:rPr>
  </w:style>
  <w:style w:type="character" w:styleId="Hyperlink">
    <w:name w:val="Hyperlink"/>
    <w:basedOn w:val="DefaultParagraphFont"/>
    <w:uiPriority w:val="99"/>
    <w:unhideWhenUsed/>
    <w:rsid w:val="002F52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60&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60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11F15-187F-41D9-93CD-B8E72F31B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515</Words>
  <Characters>3189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5460: Jay Schwedler - South Carolina Legislature Online</dc:title>
  <dc:creator>Rosanne McDowell</dc:creator>
  <cp:lastModifiedBy>S Volk</cp:lastModifiedBy>
  <cp:revision>2</cp:revision>
  <cp:lastPrinted>2018-10-01T18:07:00Z</cp:lastPrinted>
  <dcterms:created xsi:type="dcterms:W3CDTF">2018-10-24T16:16:00Z</dcterms:created>
  <dcterms:modified xsi:type="dcterms:W3CDTF">2018-10-24T16:16:00Z</dcterms:modified>
</cp:coreProperties>
</file>