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BB9" w:rsidRDefault="00304BB9" w:rsidP="00304BB9">
      <w:pPr>
        <w:widowControl w:val="0"/>
        <w:jc w:val="center"/>
      </w:pPr>
      <w:r w:rsidRPr="00304BB9">
        <w:rPr>
          <w:b/>
        </w:rPr>
        <w:t>South Carolina General Assembly</w:t>
      </w:r>
    </w:p>
    <w:p w:rsidR="00304BB9" w:rsidRDefault="00304BB9" w:rsidP="00304BB9">
      <w:pPr>
        <w:widowControl w:val="0"/>
        <w:jc w:val="center"/>
      </w:pPr>
      <w:r>
        <w:t>122nd Session, 2017-2018</w:t>
      </w:r>
    </w:p>
    <w:p w:rsidR="00304BB9" w:rsidRDefault="00304BB9" w:rsidP="00304BB9">
      <w:pPr>
        <w:widowControl w:val="0"/>
      </w:pPr>
    </w:p>
    <w:p w:rsidR="00304BB9" w:rsidRDefault="00304BB9" w:rsidP="00304BB9">
      <w:pPr>
        <w:widowControl w:val="0"/>
        <w:rPr>
          <w:b/>
        </w:rPr>
      </w:pPr>
      <w:r w:rsidRPr="00304BB9">
        <w:rPr>
          <w:b/>
        </w:rPr>
        <w:t>S.</w:t>
      </w:r>
      <w:r>
        <w:rPr>
          <w:b/>
        </w:rPr>
        <w:t xml:space="preserve"> </w:t>
      </w:r>
      <w:r w:rsidRPr="00304BB9">
        <w:rPr>
          <w:b/>
        </w:rPr>
        <w:t>571</w:t>
      </w:r>
    </w:p>
    <w:p w:rsidR="00304BB9" w:rsidRDefault="00304BB9" w:rsidP="00304BB9">
      <w:pPr>
        <w:widowControl w:val="0"/>
        <w:rPr>
          <w:b/>
        </w:rPr>
      </w:pPr>
    </w:p>
    <w:p w:rsidR="00304BB9" w:rsidRDefault="00304BB9" w:rsidP="00304BB9">
      <w:pPr>
        <w:widowControl w:val="0"/>
      </w:pPr>
      <w:r w:rsidRPr="00304BB9">
        <w:rPr>
          <w:b/>
        </w:rPr>
        <w:t>STATUS INFORMATION</w:t>
      </w:r>
    </w:p>
    <w:p w:rsidR="00304BB9" w:rsidRDefault="00304BB9" w:rsidP="00304BB9">
      <w:pPr>
        <w:widowControl w:val="0"/>
      </w:pPr>
    </w:p>
    <w:p w:rsidR="00304BB9" w:rsidRDefault="00304BB9" w:rsidP="00304BB9">
      <w:pPr>
        <w:widowControl w:val="0"/>
      </w:pPr>
      <w:r>
        <w:t>Concurrent Resolution</w:t>
      </w:r>
    </w:p>
    <w:p w:rsidR="00304BB9" w:rsidRDefault="00F10EE3" w:rsidP="00304BB9">
      <w:pPr>
        <w:widowControl w:val="0"/>
      </w:pPr>
      <w:r>
        <w:t>Sponsors: Senators Shealy and Campbell</w:t>
      </w:r>
    </w:p>
    <w:p w:rsidR="00304BB9" w:rsidRDefault="00304BB9" w:rsidP="00304BB9">
      <w:pPr>
        <w:widowControl w:val="0"/>
      </w:pPr>
      <w:r>
        <w:t>Document Path: l:\s-res\ks\028camp.kmm.ks.docx</w:t>
      </w:r>
    </w:p>
    <w:p w:rsidR="00304BB9" w:rsidRDefault="00304BB9" w:rsidP="00304BB9">
      <w:pPr>
        <w:widowControl w:val="0"/>
      </w:pPr>
    </w:p>
    <w:p w:rsidR="00304BB9" w:rsidRDefault="00304BB9" w:rsidP="00304BB9">
      <w:pPr>
        <w:widowControl w:val="0"/>
      </w:pPr>
      <w:r>
        <w:t>Introduced in the Senate on March 21, 2017</w:t>
      </w:r>
    </w:p>
    <w:p w:rsidR="00304BB9" w:rsidRDefault="00304BB9" w:rsidP="00304BB9">
      <w:pPr>
        <w:widowControl w:val="0"/>
      </w:pPr>
      <w:r>
        <w:t xml:space="preserve">Currently residing in the Senate Committee on </w:t>
      </w:r>
      <w:r w:rsidRPr="00304BB9">
        <w:rPr>
          <w:b/>
        </w:rPr>
        <w:t>Judiciary</w:t>
      </w:r>
    </w:p>
    <w:p w:rsidR="00304BB9" w:rsidRDefault="00304BB9" w:rsidP="00304BB9">
      <w:pPr>
        <w:widowControl w:val="0"/>
      </w:pPr>
    </w:p>
    <w:p w:rsidR="00304BB9" w:rsidRDefault="00304BB9" w:rsidP="00304BB9">
      <w:pPr>
        <w:widowControl w:val="0"/>
      </w:pPr>
      <w:r>
        <w:t xml:space="preserve">Summary: </w:t>
      </w:r>
      <w:r w:rsidR="009637B0">
        <w:t>Convention of the States</w:t>
      </w:r>
    </w:p>
    <w:p w:rsidR="00304BB9" w:rsidRDefault="00304BB9" w:rsidP="00304BB9">
      <w:pPr>
        <w:widowControl w:val="0"/>
      </w:pPr>
    </w:p>
    <w:p w:rsidR="00304BB9" w:rsidRDefault="00304BB9" w:rsidP="00304BB9">
      <w:pPr>
        <w:widowControl w:val="0"/>
      </w:pPr>
    </w:p>
    <w:p w:rsidR="00304BB9" w:rsidRDefault="00304BB9" w:rsidP="00304BB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04BB9">
        <w:rPr>
          <w:b/>
        </w:rPr>
        <w:t>HISTORY OF LEGISLATIVE ACTIONS</w:t>
      </w:r>
    </w:p>
    <w:p w:rsidR="00304BB9" w:rsidRDefault="00304BB9" w:rsidP="00304BB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04BB9" w:rsidRPr="00304BB9" w:rsidRDefault="00304BB9" w:rsidP="00304BB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04BB9">
        <w:rPr>
          <w:u w:val="single"/>
        </w:rPr>
        <w:tab/>
        <w:t>Date</w:t>
      </w:r>
      <w:r w:rsidRPr="00304BB9">
        <w:rPr>
          <w:u w:val="single"/>
        </w:rPr>
        <w:tab/>
        <w:t>Body</w:t>
      </w:r>
      <w:r w:rsidRPr="00304BB9">
        <w:rPr>
          <w:u w:val="single"/>
        </w:rPr>
        <w:tab/>
        <w:t>Action Description with journal page number</w:t>
      </w:r>
      <w:r w:rsidRPr="00304BB9">
        <w:rPr>
          <w:u w:val="single"/>
        </w:rPr>
        <w:tab/>
      </w:r>
    </w:p>
    <w:p w:rsidR="00AB2759" w:rsidRDefault="00AB2759" w:rsidP="00AB27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3/21/2017</w:t>
      </w:r>
      <w:r>
        <w:tab/>
        <w:t>Senate</w:t>
      </w:r>
      <w:r>
        <w:tab/>
      </w:r>
      <w:r w:rsidRPr="00863AAA">
        <w:t>Introduced (</w:t>
      </w:r>
      <w:hyperlink r:id="rId6" w:history="1">
        <w:r w:rsidRPr="00863AAA">
          <w:rPr>
            <w:rStyle w:val="Hyperlink"/>
          </w:rPr>
          <w:t>Senate Journal</w:t>
        </w:r>
        <w:r w:rsidRPr="00863AAA">
          <w:rPr>
            <w:rStyle w:val="Hyperlink"/>
          </w:rPr>
          <w:noBreakHyphen/>
          <w:t>page 10</w:t>
        </w:r>
      </w:hyperlink>
      <w:r w:rsidRPr="00863AAA">
        <w:t>)</w:t>
      </w:r>
    </w:p>
    <w:p w:rsidR="00AB2759" w:rsidRDefault="00AB2759" w:rsidP="00AB27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3/21/2017</w:t>
      </w:r>
      <w:r>
        <w:tab/>
        <w:t>Senate</w:t>
      </w:r>
      <w:r>
        <w:tab/>
      </w:r>
      <w:r w:rsidRPr="00863AAA">
        <w:t>Ref</w:t>
      </w:r>
      <w:r>
        <w:t xml:space="preserve">erred to Committee on </w:t>
      </w:r>
      <w:r w:rsidRPr="00863AAA">
        <w:rPr>
          <w:b/>
        </w:rPr>
        <w:t>Judiciary</w:t>
      </w:r>
      <w:r>
        <w:t xml:space="preserve"> </w:t>
      </w:r>
      <w:r w:rsidRPr="00863AAA">
        <w:t>(</w:t>
      </w:r>
      <w:hyperlink r:id="rId7" w:history="1">
        <w:r w:rsidRPr="00863AAA">
          <w:rPr>
            <w:rStyle w:val="Hyperlink"/>
          </w:rPr>
          <w:t>Senate Journal</w:t>
        </w:r>
        <w:r w:rsidRPr="00863AAA">
          <w:rPr>
            <w:rStyle w:val="Hyperlink"/>
          </w:rPr>
          <w:noBreakHyphen/>
          <w:t>page 10</w:t>
        </w:r>
      </w:hyperlink>
      <w:r w:rsidRPr="00863AAA">
        <w:t>)</w:t>
      </w:r>
    </w:p>
    <w:p w:rsidR="00AB2759" w:rsidRDefault="00AB2759" w:rsidP="00AB27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04BB9" w:rsidRDefault="00304BB9" w:rsidP="00304B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304BB9">
          <w:rPr>
            <w:rStyle w:val="Hyperlink"/>
          </w:rPr>
          <w:t>legislative information</w:t>
        </w:r>
      </w:hyperlink>
      <w:r>
        <w:t xml:space="preserve"> at the website</w:t>
      </w:r>
    </w:p>
    <w:p w:rsidR="00304BB9" w:rsidRDefault="00304BB9" w:rsidP="00304B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04BB9" w:rsidRPr="00304BB9" w:rsidRDefault="00304BB9" w:rsidP="00304B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04BB9" w:rsidRDefault="00304BB9" w:rsidP="00304BB9">
      <w:pPr>
        <w:widowControl w:val="0"/>
      </w:pPr>
      <w:r w:rsidRPr="00304BB9">
        <w:rPr>
          <w:b/>
        </w:rPr>
        <w:t>VERSIONS OF THIS BILL</w:t>
      </w:r>
    </w:p>
    <w:p w:rsidR="00304BB9" w:rsidRDefault="00304BB9" w:rsidP="00304BB9">
      <w:pPr>
        <w:widowControl w:val="0"/>
      </w:pPr>
    </w:p>
    <w:p w:rsidR="00304BB9" w:rsidRDefault="001F5415" w:rsidP="00304BB9">
      <w:pPr>
        <w:widowControl w:val="0"/>
      </w:pPr>
      <w:hyperlink r:id="rId9" w:history="1">
        <w:r w:rsidR="00304BB9">
          <w:rPr>
            <w:rStyle w:val="Hyperlink"/>
          </w:rPr>
          <w:t>3/21/2017</w:t>
        </w:r>
      </w:hyperlink>
    </w:p>
    <w:p w:rsidR="00304BB9" w:rsidRDefault="00304BB9" w:rsidP="00304BB9"/>
    <w:p w:rsidR="00304BB9" w:rsidRDefault="00304BB9" w:rsidP="00304BB9">
      <w:pPr>
        <w:sectPr w:rsidR="00304BB9" w:rsidSect="00304BB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364D0" w:rsidRPr="00522CE0" w:rsidRDefault="000364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36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A1ACF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446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D275C1">
        <w:rPr>
          <w:color w:val="000000" w:themeColor="text1"/>
          <w:u w:color="000000" w:themeColor="text1"/>
        </w:rPr>
        <w:t>TO MAKE APPLICATION BY THE STATE OF SOUTH CAROLINA</w:t>
      </w:r>
      <w:r w:rsidR="0039037A">
        <w:rPr>
          <w:color w:val="000000" w:themeColor="text1"/>
          <w:u w:color="000000" w:themeColor="text1"/>
        </w:rPr>
        <w:t>,</w:t>
      </w:r>
      <w:r w:rsidRPr="00D275C1">
        <w:rPr>
          <w:color w:val="000000" w:themeColor="text1"/>
          <w:u w:color="000000" w:themeColor="text1"/>
        </w:rPr>
        <w:t xml:space="preserve"> UNDER ARTICLE V OF THE UNITED STATES CONSTITUTION</w:t>
      </w:r>
      <w:r w:rsidR="0039037A">
        <w:rPr>
          <w:color w:val="000000" w:themeColor="text1"/>
          <w:u w:color="000000" w:themeColor="text1"/>
        </w:rPr>
        <w:t>,</w:t>
      </w:r>
      <w:r w:rsidRPr="00D275C1">
        <w:rPr>
          <w:color w:val="000000" w:themeColor="text1"/>
          <w:u w:color="000000" w:themeColor="text1"/>
        </w:rPr>
        <w:t xml:space="preserve"> FOR </w:t>
      </w:r>
      <w:r w:rsidR="0039037A">
        <w:rPr>
          <w:color w:val="000000" w:themeColor="text1"/>
          <w:u w:color="000000" w:themeColor="text1"/>
        </w:rPr>
        <w:t xml:space="preserve">CONGRESS TO CALL </w:t>
      </w:r>
      <w:r w:rsidRPr="00D275C1">
        <w:rPr>
          <w:color w:val="000000" w:themeColor="text1"/>
          <w:u w:color="000000" w:themeColor="text1"/>
        </w:rPr>
        <w:t xml:space="preserve">A CONVENTION OF THE STATES RESTRICTED TO PROPOSING AMENDMENTS TO THE UNITED STATES CONSTITUTION </w:t>
      </w:r>
      <w:r>
        <w:rPr>
          <w:color w:val="000000" w:themeColor="text1"/>
          <w:u w:color="000000" w:themeColor="text1"/>
        </w:rPr>
        <w:t>REGARDING CAMPAIGN FINANCE REFORM</w:t>
      </w:r>
      <w:r w:rsidRPr="00D275C1"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446A0" w:rsidRPr="00D13840" w:rsidRDefault="007446A0" w:rsidP="007446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D13840">
        <w:rPr>
          <w:color w:val="000000" w:themeColor="text1"/>
          <w:u w:color="000000" w:themeColor="text1"/>
        </w:rPr>
        <w:t>the founders</w:t>
      </w:r>
      <w:r>
        <w:rPr>
          <w:color w:val="000000" w:themeColor="text1"/>
          <w:u w:color="000000" w:themeColor="text1"/>
        </w:rPr>
        <w:t xml:space="preserve"> of the Constitution empowered s</w:t>
      </w:r>
      <w:r w:rsidRPr="00D13840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l</w:t>
      </w:r>
      <w:r w:rsidRPr="00D13840">
        <w:rPr>
          <w:color w:val="000000" w:themeColor="text1"/>
          <w:u w:color="000000" w:themeColor="text1"/>
        </w:rPr>
        <w:t>egislators to be guardians of liberty against abuses of power by the federal government; and</w:t>
      </w:r>
    </w:p>
    <w:p w:rsidR="007446A0" w:rsidRPr="00D13840" w:rsidRDefault="007446A0" w:rsidP="007446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45137" w:rsidRDefault="00345137" w:rsidP="00036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 xml:space="preserve">Whereas, even though </w:t>
      </w:r>
      <w:r w:rsidRPr="00345137">
        <w:rPr>
          <w:rFonts w:eastAsia="Times New Roman"/>
        </w:rPr>
        <w:t>the</w:t>
      </w:r>
      <w:r>
        <w:rPr>
          <w:rFonts w:eastAsia="Times New Roman"/>
        </w:rPr>
        <w:t xml:space="preserve"> United States Congress established</w:t>
      </w:r>
      <w:r w:rsidRPr="00345137">
        <w:rPr>
          <w:rFonts w:eastAsia="Times New Roman"/>
        </w:rPr>
        <w:t xml:space="preserve"> </w:t>
      </w:r>
      <w:r>
        <w:rPr>
          <w:rFonts w:eastAsia="Times New Roman"/>
        </w:rPr>
        <w:t xml:space="preserve">the </w:t>
      </w:r>
      <w:r w:rsidRPr="00345137">
        <w:rPr>
          <w:rFonts w:eastAsia="Times New Roman"/>
        </w:rPr>
        <w:t>Federal Election Commission to enforce laws that require public disclosure of campaign finance information</w:t>
      </w:r>
      <w:r>
        <w:rPr>
          <w:rFonts w:eastAsia="Times New Roman"/>
        </w:rPr>
        <w:t xml:space="preserve">, these laws </w:t>
      </w:r>
      <w:r w:rsidR="006C1443">
        <w:rPr>
          <w:rFonts w:eastAsia="Times New Roman"/>
        </w:rPr>
        <w:t xml:space="preserve">remain in dire need of enforcement at both the federal and </w:t>
      </w:r>
      <w:r w:rsidR="009B7959">
        <w:rPr>
          <w:rFonts w:eastAsia="Times New Roman"/>
        </w:rPr>
        <w:t>state</w:t>
      </w:r>
      <w:r w:rsidR="006C1443">
        <w:rPr>
          <w:rFonts w:eastAsia="Times New Roman"/>
        </w:rPr>
        <w:t xml:space="preserve"> level</w:t>
      </w:r>
      <w:r>
        <w:rPr>
          <w:rFonts w:eastAsia="Times New Roman"/>
        </w:rPr>
        <w:t>; and</w:t>
      </w:r>
    </w:p>
    <w:p w:rsidR="00345137" w:rsidRDefault="00345137" w:rsidP="00036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7446A0" w:rsidRDefault="00345137" w:rsidP="00036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>Whereas, d</w:t>
      </w:r>
      <w:r w:rsidRPr="00345137">
        <w:rPr>
          <w:rFonts w:eastAsia="Times New Roman"/>
        </w:rPr>
        <w:t>isclosing the sources of political spending helps voters make infor</w:t>
      </w:r>
      <w:r>
        <w:rPr>
          <w:rFonts w:eastAsia="Times New Roman"/>
        </w:rPr>
        <w:t>med decisions at the ballot box</w:t>
      </w:r>
      <w:r w:rsidRPr="00345137">
        <w:rPr>
          <w:rFonts w:eastAsia="Times New Roman"/>
        </w:rPr>
        <w:t xml:space="preserve"> and fosters </w:t>
      </w:r>
      <w:r>
        <w:rPr>
          <w:rFonts w:eastAsia="Times New Roman"/>
        </w:rPr>
        <w:t>trust in the political process. This is a</w:t>
      </w:r>
      <w:r w:rsidRPr="00345137">
        <w:rPr>
          <w:rFonts w:eastAsia="Times New Roman"/>
        </w:rPr>
        <w:t xml:space="preserve"> crucial component of our democratic system of government</w:t>
      </w:r>
      <w:r>
        <w:rPr>
          <w:rFonts w:eastAsia="Times New Roman"/>
        </w:rPr>
        <w:t>; and</w:t>
      </w:r>
    </w:p>
    <w:p w:rsidR="00345137" w:rsidRDefault="003451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1ACF" w:rsidRDefault="006A1A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446A0" w:rsidRPr="00D13840">
        <w:rPr>
          <w:color w:val="000000" w:themeColor="text1"/>
          <w:u w:color="000000" w:themeColor="text1"/>
        </w:rPr>
        <w:t xml:space="preserve">it is the solemn duty of the </w:t>
      </w:r>
      <w:r w:rsidR="007446A0">
        <w:rPr>
          <w:color w:val="000000" w:themeColor="text1"/>
          <w:u w:color="000000" w:themeColor="text1"/>
        </w:rPr>
        <w:t>s</w:t>
      </w:r>
      <w:r w:rsidR="007446A0" w:rsidRPr="00D13840">
        <w:rPr>
          <w:color w:val="000000" w:themeColor="text1"/>
          <w:u w:color="000000" w:themeColor="text1"/>
        </w:rPr>
        <w:t xml:space="preserve">tates to protect the liberty of our people, particularly for the generations to come, to propose amendments to the Constitution </w:t>
      </w:r>
      <w:r w:rsidR="007446A0">
        <w:rPr>
          <w:color w:val="000000" w:themeColor="text1"/>
          <w:u w:color="000000" w:themeColor="text1"/>
        </w:rPr>
        <w:t>of the United States through a c</w:t>
      </w:r>
      <w:r w:rsidR="007446A0" w:rsidRPr="00D13840">
        <w:rPr>
          <w:color w:val="000000" w:themeColor="text1"/>
          <w:u w:color="000000" w:themeColor="text1"/>
        </w:rPr>
        <w:t xml:space="preserve">onvention of the </w:t>
      </w:r>
      <w:r w:rsidR="007446A0">
        <w:rPr>
          <w:color w:val="000000" w:themeColor="text1"/>
          <w:u w:color="000000" w:themeColor="text1"/>
        </w:rPr>
        <w:t>s</w:t>
      </w:r>
      <w:r w:rsidR="007446A0" w:rsidRPr="00D13840">
        <w:rPr>
          <w:color w:val="000000" w:themeColor="text1"/>
          <w:u w:color="000000" w:themeColor="text1"/>
        </w:rPr>
        <w:t>tates under Article V</w:t>
      </w:r>
      <w:r w:rsidR="007446A0">
        <w:rPr>
          <w:color w:val="000000" w:themeColor="text1"/>
          <w:u w:color="000000" w:themeColor="text1"/>
        </w:rPr>
        <w:t>,</w:t>
      </w:r>
      <w:r w:rsidR="007446A0" w:rsidRPr="00D13840">
        <w:rPr>
          <w:color w:val="000000" w:themeColor="text1"/>
          <w:u w:color="000000" w:themeColor="text1"/>
        </w:rPr>
        <w:t xml:space="preserve"> </w:t>
      </w:r>
      <w:r w:rsidR="007446A0">
        <w:rPr>
          <w:color w:val="000000" w:themeColor="text1"/>
          <w:u w:color="000000" w:themeColor="text1"/>
        </w:rPr>
        <w:t xml:space="preserve">in order </w:t>
      </w:r>
      <w:r w:rsidR="007446A0" w:rsidRPr="00D13840">
        <w:rPr>
          <w:color w:val="000000" w:themeColor="text1"/>
          <w:u w:color="000000" w:themeColor="text1"/>
        </w:rPr>
        <w:t>to place clear restraints on these and related ab</w:t>
      </w:r>
      <w:r w:rsidR="007446A0">
        <w:rPr>
          <w:color w:val="000000" w:themeColor="text1"/>
          <w:u w:color="000000" w:themeColor="text1"/>
        </w:rPr>
        <w:t>uses of power</w:t>
      </w:r>
      <w:r>
        <w:rPr>
          <w:rFonts w:eastAsia="Times New Roman"/>
        </w:rPr>
        <w:t xml:space="preserve">.  Now, therefore, </w:t>
      </w:r>
    </w:p>
    <w:p w:rsidR="006A1ACF" w:rsidRDefault="006A1A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1ACF" w:rsidRDefault="006A1A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6A1ACF" w:rsidRDefault="006A1A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46A0" w:rsidRPr="00D13840" w:rsidRDefault="007446A0" w:rsidP="007446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lastRenderedPageBreak/>
        <w:t xml:space="preserve">That </w:t>
      </w:r>
      <w:r w:rsidRPr="00D13840">
        <w:rPr>
          <w:color w:val="000000" w:themeColor="text1"/>
          <w:u w:color="000000" w:themeColor="text1"/>
        </w:rPr>
        <w:t>the General Assembly of the State of South Carolina hereby applies to Congress, under the provisions of Article V of the Constitution of the Unite</w:t>
      </w:r>
      <w:r>
        <w:rPr>
          <w:color w:val="000000" w:themeColor="text1"/>
          <w:u w:color="000000" w:themeColor="text1"/>
        </w:rPr>
        <w:t>d States, for the calling of a c</w:t>
      </w:r>
      <w:r w:rsidRPr="00D13840">
        <w:rPr>
          <w:color w:val="000000" w:themeColor="text1"/>
          <w:u w:color="000000" w:themeColor="text1"/>
        </w:rPr>
        <w:t xml:space="preserve">onvention of the </w:t>
      </w:r>
      <w:r>
        <w:rPr>
          <w:color w:val="000000" w:themeColor="text1"/>
          <w:u w:color="000000" w:themeColor="text1"/>
        </w:rPr>
        <w:t>s</w:t>
      </w:r>
      <w:r w:rsidRPr="00D13840">
        <w:rPr>
          <w:color w:val="000000" w:themeColor="text1"/>
          <w:u w:color="000000" w:themeColor="text1"/>
        </w:rPr>
        <w:t xml:space="preserve">tates restricted to proposing amendments to the </w:t>
      </w:r>
      <w:r>
        <w:rPr>
          <w:color w:val="000000" w:themeColor="text1"/>
          <w:u w:color="000000" w:themeColor="text1"/>
        </w:rPr>
        <w:t>United States Constitution regarding campaign finance reform</w:t>
      </w:r>
      <w:r w:rsidRPr="00D13840">
        <w:rPr>
          <w:color w:val="000000" w:themeColor="text1"/>
          <w:u w:color="000000" w:themeColor="text1"/>
        </w:rPr>
        <w:t>.</w:t>
      </w:r>
    </w:p>
    <w:p w:rsidR="007446A0" w:rsidRPr="00D13840" w:rsidRDefault="007446A0" w:rsidP="007446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46A0" w:rsidRPr="00D13840" w:rsidRDefault="007446A0" w:rsidP="007446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13840">
        <w:rPr>
          <w:color w:val="000000" w:themeColor="text1"/>
          <w:u w:color="000000" w:themeColor="text1"/>
        </w:rPr>
        <w:t xml:space="preserve">Be it further resolved that copies of this application be transmitted to the </w:t>
      </w:r>
      <w:r>
        <w:rPr>
          <w:color w:val="000000" w:themeColor="text1"/>
          <w:u w:color="000000" w:themeColor="text1"/>
        </w:rPr>
        <w:t xml:space="preserve">President of the United States, the </w:t>
      </w:r>
      <w:r w:rsidRPr="00D13840">
        <w:rPr>
          <w:color w:val="000000" w:themeColor="text1"/>
          <w:u w:color="000000" w:themeColor="text1"/>
        </w:rPr>
        <w:t>President and Secretary of the United States Senate</w:t>
      </w:r>
      <w:r>
        <w:rPr>
          <w:color w:val="000000" w:themeColor="text1"/>
          <w:u w:color="000000" w:themeColor="text1"/>
        </w:rPr>
        <w:t>,</w:t>
      </w:r>
      <w:r w:rsidRPr="00D13840">
        <w:rPr>
          <w:color w:val="000000" w:themeColor="text1"/>
          <w:u w:color="000000" w:themeColor="text1"/>
        </w:rPr>
        <w:t xml:space="preserve"> the Speaker and Clerk of the United </w:t>
      </w:r>
      <w:r>
        <w:rPr>
          <w:color w:val="000000" w:themeColor="text1"/>
          <w:u w:color="000000" w:themeColor="text1"/>
        </w:rPr>
        <w:t>States House of Representatives</w:t>
      </w:r>
      <w:r w:rsidR="0039037A">
        <w:rPr>
          <w:color w:val="000000" w:themeColor="text1"/>
          <w:u w:color="000000" w:themeColor="text1"/>
        </w:rPr>
        <w:t>,</w:t>
      </w:r>
      <w:r w:rsidRPr="00D13840">
        <w:rPr>
          <w:color w:val="000000" w:themeColor="text1"/>
          <w:u w:color="000000" w:themeColor="text1"/>
        </w:rPr>
        <w:t xml:space="preserve"> the members of the Senate and House of Representatives from this State</w:t>
      </w:r>
      <w:r w:rsidR="0039037A">
        <w:rPr>
          <w:color w:val="000000" w:themeColor="text1"/>
          <w:u w:color="000000" w:themeColor="text1"/>
        </w:rPr>
        <w:t>,</w:t>
      </w:r>
      <w:r w:rsidRPr="00D13840">
        <w:rPr>
          <w:color w:val="000000" w:themeColor="text1"/>
          <w:u w:color="000000" w:themeColor="text1"/>
        </w:rPr>
        <w:t xml:space="preserve"> and the presiding officers of each of the legislative houses in the several states</w:t>
      </w:r>
      <w:r w:rsidR="0039037A">
        <w:rPr>
          <w:color w:val="000000" w:themeColor="text1"/>
          <w:u w:color="000000" w:themeColor="text1"/>
        </w:rPr>
        <w:t>,</w:t>
      </w:r>
      <w:r w:rsidRPr="00D13840">
        <w:rPr>
          <w:color w:val="000000" w:themeColor="text1"/>
          <w:u w:color="000000" w:themeColor="text1"/>
        </w:rPr>
        <w:t xml:space="preserve"> requesting their cooperation.</w:t>
      </w:r>
    </w:p>
    <w:p w:rsidR="007446A0" w:rsidRPr="00D13840" w:rsidRDefault="007446A0" w:rsidP="007446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46A0" w:rsidRPr="00522CE0" w:rsidRDefault="007446A0" w:rsidP="007446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13840">
        <w:rPr>
          <w:color w:val="000000" w:themeColor="text1"/>
          <w:u w:color="000000" w:themeColor="text1"/>
        </w:rPr>
        <w:t>Be it further resolved that this application constitutes a continuing application in accordance with Article V of the Constitution of the United States until the legislatures of at least two</w:t>
      </w:r>
      <w:r>
        <w:rPr>
          <w:color w:val="000000" w:themeColor="text1"/>
          <w:u w:color="000000" w:themeColor="text1"/>
        </w:rPr>
        <w:noBreakHyphen/>
      </w:r>
      <w:r w:rsidRPr="00D13840">
        <w:rPr>
          <w:color w:val="000000" w:themeColor="text1"/>
          <w:u w:color="000000" w:themeColor="text1"/>
        </w:rPr>
        <w:t>thirds of the several states have made applications on the same subject.</w:t>
      </w:r>
    </w:p>
    <w:p w:rsidR="00882B0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04BB9" w:rsidRDefault="00304BB9" w:rsidP="00304BB9">
      <w:pPr>
        <w:suppressAutoHyphens/>
        <w:jc w:val="both"/>
        <w:rPr>
          <w:rFonts w:eastAsia="Times New Roman"/>
        </w:rPr>
      </w:pPr>
    </w:p>
    <w:sectPr w:rsidR="00304BB9" w:rsidSect="00304BB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5137" w:rsidRDefault="00345137" w:rsidP="00522CE0">
      <w:r>
        <w:separator/>
      </w:r>
    </w:p>
  </w:endnote>
  <w:endnote w:type="continuationSeparator" w:id="0">
    <w:p w:rsidR="00345137" w:rsidRDefault="0034513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4ED88C-84A1-49B5-851B-7C4CB7C1AC4A}"/>
    <w:embedBold r:id="rId2" w:fontKey="{CA36781D-61FF-4AB0-B105-85E0FB80BEF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B0AA554-EE9A-4DF6-A760-214811492603}"/>
    <w:embedBold r:id="rId4" w:fontKey="{CC4233CE-43E8-42BF-8A1D-9763D2EBC20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BDC016ED-97B2-4D07-9EED-57CFA4076A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FC6B3F4-A6C3-4126-BE3A-4BFE781189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4BB9" w:rsidRPr="000364D0" w:rsidRDefault="00304BB9" w:rsidP="000364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637B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5137" w:rsidRDefault="00345137" w:rsidP="00522CE0">
      <w:r>
        <w:separator/>
      </w:r>
    </w:p>
  </w:footnote>
  <w:footnote w:type="continuationSeparator" w:id="0">
    <w:p w:rsidR="00345137" w:rsidRDefault="0034513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8CAMP.KMM.KS"/>
    <w:docVar w:name="CoverAttorneyInitials" w:val="KMM"/>
    <w:docVar w:name="CoverAttorneyLastName" w:val="Moffitt"/>
    <w:docVar w:name="CoverBillType" w:val="c"/>
    <w:docVar w:name="CoverSenator" w:val="KS"/>
    <w:docVar w:name="dvBillNumber" w:val="571"/>
    <w:docVar w:name="dvBillNumberPrefix" w:val="S. "/>
    <w:docVar w:name="dvOriginalBody" w:val="Senate"/>
    <w:docVar w:name="fulldraftpath" w:val="L:\S-RES\KS\028CAMP.KMM.KS.DOCX"/>
    <w:docVar w:name="NameofBody" w:val="S"/>
    <w:docVar w:name="vgroup2" w:val="S-RES"/>
  </w:docVars>
  <w:rsids>
    <w:rsidRoot w:val="006A1ACF"/>
    <w:rsid w:val="000364D0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4BB9"/>
    <w:rsid w:val="00307C2B"/>
    <w:rsid w:val="00315D04"/>
    <w:rsid w:val="00345137"/>
    <w:rsid w:val="00383247"/>
    <w:rsid w:val="0039037A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A1ACF"/>
    <w:rsid w:val="006C0CBB"/>
    <w:rsid w:val="006C1443"/>
    <w:rsid w:val="006C3E6C"/>
    <w:rsid w:val="006C74EA"/>
    <w:rsid w:val="00720D40"/>
    <w:rsid w:val="007318D4"/>
    <w:rsid w:val="007446A0"/>
    <w:rsid w:val="00765784"/>
    <w:rsid w:val="007A4390"/>
    <w:rsid w:val="007E5CB7"/>
    <w:rsid w:val="008314D2"/>
    <w:rsid w:val="00870F6F"/>
    <w:rsid w:val="00882B04"/>
    <w:rsid w:val="008B2F42"/>
    <w:rsid w:val="008C0216"/>
    <w:rsid w:val="008C3697"/>
    <w:rsid w:val="008E185F"/>
    <w:rsid w:val="008F023B"/>
    <w:rsid w:val="00904E16"/>
    <w:rsid w:val="009162B3"/>
    <w:rsid w:val="00927C62"/>
    <w:rsid w:val="009637B0"/>
    <w:rsid w:val="00983951"/>
    <w:rsid w:val="00984124"/>
    <w:rsid w:val="00984640"/>
    <w:rsid w:val="00995C37"/>
    <w:rsid w:val="009B7959"/>
    <w:rsid w:val="009C118A"/>
    <w:rsid w:val="00A02011"/>
    <w:rsid w:val="00A4011E"/>
    <w:rsid w:val="00A86015"/>
    <w:rsid w:val="00A9594E"/>
    <w:rsid w:val="00AB2759"/>
    <w:rsid w:val="00AE59C8"/>
    <w:rsid w:val="00B10098"/>
    <w:rsid w:val="00B1410B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D6214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10EE3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2D55C7CB-B3BD-46EB-98C4-7DFFC5EAD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14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44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04B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71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321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321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571_201703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6E284558.dotm</Template>
  <TotalTime>0</TotalTime>
  <Pages>3</Pages>
  <Words>448</Words>
  <Characters>2501</Characters>
  <Application>Microsoft Office Word</Application>
  <DocSecurity>0</DocSecurity>
  <Lines>91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571: Convention of the States - South Carolina Legislature Online</dc:title>
  <dc:subject/>
  <dc:creator>Rebecca Landau</dc:creator>
  <cp:keywords/>
  <dc:description/>
  <cp:lastModifiedBy>S Volk</cp:lastModifiedBy>
  <cp:revision>2</cp:revision>
  <cp:lastPrinted>2017-03-14T18:38:00Z</cp:lastPrinted>
  <dcterms:created xsi:type="dcterms:W3CDTF">2017-03-24T17:10:00Z</dcterms:created>
  <dcterms:modified xsi:type="dcterms:W3CDTF">2017-03-24T17:10:00Z</dcterms:modified>
</cp:coreProperties>
</file>