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4398">
        <w:rPr>
          <w:rFonts w:cs="Times New Roman"/>
          <w:b/>
        </w:rPr>
        <w:t>South Carolina General Assembly</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4398">
        <w:rPr>
          <w:rFonts w:cs="Times New Roman"/>
        </w:rPr>
        <w:t>122nd Session, 2017-2018</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Pr="00A24398" w:rsidRDefault="00D3787A"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A280, R127, S662</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4398">
        <w:rPr>
          <w:rFonts w:cs="Times New Roman"/>
          <w:b/>
        </w:rPr>
        <w:t>STATUS INFORMATION</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4398">
        <w:rPr>
          <w:rFonts w:cs="Times New Roman"/>
        </w:rPr>
        <w:t>General Bill</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4398">
        <w:rPr>
          <w:rFonts w:cs="Times New Roman"/>
        </w:rPr>
        <w:t>Sponsors: Senators J. Matthews and Hutto</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4398">
        <w:rPr>
          <w:rFonts w:cs="Times New Roman"/>
        </w:rPr>
        <w:t>Document Path: l:\s-res\jwm\003sd c.kmm.jwm.docx</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25, 2017</w:t>
      </w: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3, 2017</w:t>
      </w: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6, 2017</w:t>
      </w: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2017</w:t>
      </w: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9, 2017, Vetoed</w:t>
      </w: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E258E5" w:rsidRDefault="00E258E5"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4398">
        <w:rPr>
          <w:rFonts w:cs="Times New Roman"/>
        </w:rPr>
        <w:t>Summary: Orangeburg County School Districts</w:t>
      </w: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Pr="00A24398" w:rsidRDefault="00A24398" w:rsidP="00A243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Pr="00A24398" w:rsidRDefault="00A24398" w:rsidP="00A24398">
      <w:pPr>
        <w:widowControl w:val="0"/>
        <w:tabs>
          <w:tab w:val="center" w:pos="590"/>
          <w:tab w:val="center" w:pos="1440"/>
          <w:tab w:val="left" w:pos="1872"/>
          <w:tab w:val="left" w:pos="9187"/>
        </w:tabs>
        <w:rPr>
          <w:rFonts w:cs="Times New Roman"/>
        </w:rPr>
      </w:pPr>
      <w:r w:rsidRPr="00A24398">
        <w:rPr>
          <w:rFonts w:cs="Times New Roman"/>
          <w:b/>
        </w:rPr>
        <w:t>HISTORY OF LEGISLATIVE ACTIONS</w:t>
      </w:r>
    </w:p>
    <w:p w:rsidR="00A24398" w:rsidRPr="00A24398" w:rsidRDefault="00A24398" w:rsidP="00A24398">
      <w:pPr>
        <w:widowControl w:val="0"/>
        <w:tabs>
          <w:tab w:val="center" w:pos="590"/>
          <w:tab w:val="center" w:pos="1440"/>
          <w:tab w:val="left" w:pos="1872"/>
          <w:tab w:val="left" w:pos="9187"/>
        </w:tabs>
        <w:rPr>
          <w:rFonts w:cs="Times New Roman"/>
        </w:rPr>
      </w:pPr>
    </w:p>
    <w:p w:rsidR="00A24398" w:rsidRPr="00A24398" w:rsidRDefault="00A24398" w:rsidP="00A24398">
      <w:pPr>
        <w:widowControl w:val="0"/>
        <w:tabs>
          <w:tab w:val="center" w:pos="590"/>
          <w:tab w:val="center" w:pos="1440"/>
          <w:tab w:val="left" w:pos="1872"/>
          <w:tab w:val="left" w:pos="9187"/>
        </w:tabs>
        <w:rPr>
          <w:rFonts w:cs="Times New Roman"/>
        </w:rPr>
      </w:pPr>
      <w:r w:rsidRPr="00A24398">
        <w:rPr>
          <w:rFonts w:cs="Times New Roman"/>
          <w:u w:val="single"/>
        </w:rPr>
        <w:tab/>
        <w:t>Date</w:t>
      </w:r>
      <w:r w:rsidRPr="00A24398">
        <w:rPr>
          <w:rFonts w:cs="Times New Roman"/>
          <w:u w:val="single"/>
        </w:rPr>
        <w:tab/>
        <w:t>Body</w:t>
      </w:r>
      <w:r w:rsidRPr="00A24398">
        <w:rPr>
          <w:rFonts w:cs="Times New Roman"/>
          <w:u w:val="single"/>
        </w:rPr>
        <w:tab/>
        <w:t>Action Description with journal page number</w:t>
      </w:r>
      <w:r w:rsidRPr="00A24398">
        <w:rPr>
          <w:rFonts w:cs="Times New Roman"/>
          <w:u w:val="single"/>
        </w:rPr>
        <w:tab/>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087A6E">
        <w:rPr>
          <w:rFonts w:cs="Times New Roman"/>
        </w:rPr>
        <w:t>Introduced, rea</w:t>
      </w:r>
      <w:r>
        <w:rPr>
          <w:rFonts w:cs="Times New Roman"/>
        </w:rPr>
        <w:t xml:space="preserve">d first time, placed on local &amp; </w:t>
      </w:r>
      <w:r w:rsidRPr="00087A6E">
        <w:rPr>
          <w:rFonts w:cs="Times New Roman"/>
        </w:rPr>
        <w:t>uncontested calendar (</w:t>
      </w:r>
      <w:hyperlink r:id="rId6" w:history="1">
        <w:r w:rsidRPr="00087A6E">
          <w:rPr>
            <w:rStyle w:val="Hyperlink"/>
            <w:rFonts w:cs="Times New Roman"/>
          </w:rPr>
          <w:t>Senate Journal</w:t>
        </w:r>
        <w:r w:rsidRPr="00087A6E">
          <w:rPr>
            <w:rStyle w:val="Hyperlink"/>
            <w:rFonts w:cs="Times New Roman"/>
          </w:rPr>
          <w:noBreakHyphen/>
          <w:t>page 9</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r>
      <w:r>
        <w:rPr>
          <w:rFonts w:cs="Times New Roman"/>
        </w:rPr>
        <w:tab/>
      </w:r>
      <w:r w:rsidRPr="00087A6E">
        <w:rPr>
          <w:rFonts w:cs="Times New Roman"/>
        </w:rPr>
        <w:t>Scrivener's error corrected</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087A6E">
        <w:rPr>
          <w:rFonts w:cs="Times New Roman"/>
        </w:rPr>
        <w:t>Read second time (</w:t>
      </w:r>
      <w:hyperlink r:id="rId7" w:history="1">
        <w:r w:rsidRPr="00087A6E">
          <w:rPr>
            <w:rStyle w:val="Hyperlink"/>
            <w:rFonts w:cs="Times New Roman"/>
          </w:rPr>
          <w:t>Senate Journal</w:t>
        </w:r>
        <w:r w:rsidRPr="00087A6E">
          <w:rPr>
            <w:rStyle w:val="Hyperlink"/>
            <w:rFonts w:cs="Times New Roman"/>
          </w:rPr>
          <w:noBreakHyphen/>
          <w:t>page 96</w:t>
        </w:r>
      </w:hyperlink>
      <w:bookmarkStart w:id="0" w:name="_GoBack"/>
      <w:bookmarkEnd w:id="0"/>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087A6E">
        <w:rPr>
          <w:rFonts w:cs="Times New Roman"/>
        </w:rPr>
        <w:t>Re</w:t>
      </w:r>
      <w:r>
        <w:rPr>
          <w:rFonts w:cs="Times New Roman"/>
        </w:rPr>
        <w:t xml:space="preserve">ad third time and sent to House </w:t>
      </w:r>
      <w:r w:rsidRPr="00087A6E">
        <w:rPr>
          <w:rFonts w:cs="Times New Roman"/>
        </w:rPr>
        <w:t>(</w:t>
      </w:r>
      <w:hyperlink r:id="rId8" w:history="1">
        <w:r w:rsidRPr="00087A6E">
          <w:rPr>
            <w:rStyle w:val="Hyperlink"/>
            <w:rFonts w:cs="Times New Roman"/>
          </w:rPr>
          <w:t>Senate Journal</w:t>
        </w:r>
        <w:r w:rsidRPr="00087A6E">
          <w:rPr>
            <w:rStyle w:val="Hyperlink"/>
            <w:rFonts w:cs="Times New Roman"/>
          </w:rPr>
          <w:noBreakHyphen/>
          <w:t>page 58</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087A6E">
        <w:rPr>
          <w:rFonts w:cs="Times New Roman"/>
        </w:rPr>
        <w:t>Introduced and read first time (</w:t>
      </w:r>
      <w:hyperlink r:id="rId9" w:history="1">
        <w:r w:rsidRPr="00087A6E">
          <w:rPr>
            <w:rStyle w:val="Hyperlink"/>
            <w:rFonts w:cs="Times New Roman"/>
          </w:rPr>
          <w:t>House Journal</w:t>
        </w:r>
        <w:r w:rsidRPr="00087A6E">
          <w:rPr>
            <w:rStyle w:val="Hyperlink"/>
            <w:rFonts w:cs="Times New Roman"/>
          </w:rPr>
          <w:noBreakHyphen/>
          <w:t>page 86</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087A6E">
        <w:rPr>
          <w:rFonts w:cs="Times New Roman"/>
        </w:rPr>
        <w:t>Re</w:t>
      </w:r>
      <w:r>
        <w:rPr>
          <w:rFonts w:cs="Times New Roman"/>
        </w:rPr>
        <w:t xml:space="preserve">ferred to </w:t>
      </w:r>
      <w:r w:rsidRPr="00087A6E">
        <w:rPr>
          <w:rFonts w:cs="Times New Roman"/>
          <w:b/>
        </w:rPr>
        <w:t>Orangeburg Delegation</w:t>
      </w:r>
      <w:r>
        <w:rPr>
          <w:rFonts w:cs="Times New Roman"/>
        </w:rPr>
        <w:t xml:space="preserve"> </w:t>
      </w:r>
      <w:r w:rsidRPr="00087A6E">
        <w:rPr>
          <w:rFonts w:cs="Times New Roman"/>
        </w:rPr>
        <w:t>(</w:t>
      </w:r>
      <w:hyperlink r:id="rId10" w:history="1">
        <w:r w:rsidRPr="00087A6E">
          <w:rPr>
            <w:rStyle w:val="Hyperlink"/>
            <w:rFonts w:cs="Times New Roman"/>
          </w:rPr>
          <w:t>House Journal</w:t>
        </w:r>
        <w:r w:rsidRPr="00087A6E">
          <w:rPr>
            <w:rStyle w:val="Hyperlink"/>
            <w:rFonts w:cs="Times New Roman"/>
          </w:rPr>
          <w:noBreakHyphen/>
          <w:t>page 86</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087A6E">
        <w:rPr>
          <w:rFonts w:cs="Times New Roman"/>
        </w:rPr>
        <w:t>Recalled from Committee on Ora</w:t>
      </w:r>
      <w:r>
        <w:rPr>
          <w:rFonts w:cs="Times New Roman"/>
        </w:rPr>
        <w:t xml:space="preserve">ngeburg Delegation </w:t>
      </w:r>
      <w:r w:rsidRPr="00087A6E">
        <w:rPr>
          <w:rFonts w:cs="Times New Roman"/>
        </w:rPr>
        <w:t>(</w:t>
      </w:r>
      <w:hyperlink r:id="rId11" w:history="1">
        <w:r w:rsidRPr="00087A6E">
          <w:rPr>
            <w:rStyle w:val="Hyperlink"/>
            <w:rFonts w:cs="Times New Roman"/>
          </w:rPr>
          <w:t>House Journal</w:t>
        </w:r>
        <w:r w:rsidRPr="00087A6E">
          <w:rPr>
            <w:rStyle w:val="Hyperlink"/>
            <w:rFonts w:cs="Times New Roman"/>
          </w:rPr>
          <w:noBreakHyphen/>
          <w:t>page 75</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087A6E">
        <w:rPr>
          <w:rFonts w:cs="Times New Roman"/>
        </w:rPr>
        <w:t>Amended (</w:t>
      </w:r>
      <w:hyperlink r:id="rId12" w:history="1">
        <w:r w:rsidRPr="00087A6E">
          <w:rPr>
            <w:rStyle w:val="Hyperlink"/>
            <w:rFonts w:cs="Times New Roman"/>
          </w:rPr>
          <w:t>House Journal</w:t>
        </w:r>
        <w:r w:rsidRPr="00087A6E">
          <w:rPr>
            <w:rStyle w:val="Hyperlink"/>
            <w:rFonts w:cs="Times New Roman"/>
          </w:rPr>
          <w:noBreakHyphen/>
          <w:t>page 27</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087A6E">
        <w:rPr>
          <w:rFonts w:cs="Times New Roman"/>
        </w:rPr>
        <w:t>Read second time (</w:t>
      </w:r>
      <w:hyperlink r:id="rId13" w:history="1">
        <w:r w:rsidRPr="00087A6E">
          <w:rPr>
            <w:rStyle w:val="Hyperlink"/>
            <w:rFonts w:cs="Times New Roman"/>
          </w:rPr>
          <w:t>House Journal</w:t>
        </w:r>
        <w:r w:rsidRPr="00087A6E">
          <w:rPr>
            <w:rStyle w:val="Hyperlink"/>
            <w:rFonts w:cs="Times New Roman"/>
          </w:rPr>
          <w:noBreakHyphen/>
          <w:t>page 27</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087A6E">
        <w:rPr>
          <w:rFonts w:cs="Times New Roman"/>
        </w:rPr>
        <w:t>Roll call Yeas</w:t>
      </w:r>
      <w:r>
        <w:rPr>
          <w:rFonts w:cs="Times New Roman"/>
        </w:rPr>
        <w:noBreakHyphen/>
      </w:r>
      <w:r w:rsidRPr="00087A6E">
        <w:rPr>
          <w:rFonts w:cs="Times New Roman"/>
        </w:rPr>
        <w:t>81  Nays</w:t>
      </w:r>
      <w:r>
        <w:rPr>
          <w:rFonts w:cs="Times New Roman"/>
        </w:rPr>
        <w:noBreakHyphen/>
      </w:r>
      <w:r w:rsidRPr="00087A6E">
        <w:rPr>
          <w:rFonts w:cs="Times New Roman"/>
        </w:rPr>
        <w:t>0 (</w:t>
      </w:r>
      <w:hyperlink r:id="rId14" w:history="1">
        <w:r w:rsidRPr="00087A6E">
          <w:rPr>
            <w:rStyle w:val="Hyperlink"/>
            <w:rFonts w:cs="Times New Roman"/>
          </w:rPr>
          <w:t>House Journal</w:t>
        </w:r>
        <w:r w:rsidRPr="00087A6E">
          <w:rPr>
            <w:rStyle w:val="Hyperlink"/>
            <w:rFonts w:cs="Times New Roman"/>
          </w:rPr>
          <w:noBreakHyphen/>
          <w:t>page 45</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087A6E">
        <w:rPr>
          <w:rFonts w:cs="Times New Roman"/>
        </w:rPr>
        <w:t>Read third time and returned to Senate with amendments</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087A6E">
        <w:rPr>
          <w:rFonts w:cs="Times New Roman"/>
        </w:rPr>
        <w:t>House amendment amended (</w:t>
      </w:r>
      <w:hyperlink r:id="rId15" w:history="1">
        <w:r w:rsidRPr="00087A6E">
          <w:rPr>
            <w:rStyle w:val="Hyperlink"/>
            <w:rFonts w:cs="Times New Roman"/>
          </w:rPr>
          <w:t>Senate Journal</w:t>
        </w:r>
        <w:r w:rsidRPr="00087A6E">
          <w:rPr>
            <w:rStyle w:val="Hyperlink"/>
            <w:rFonts w:cs="Times New Roman"/>
          </w:rPr>
          <w:noBreakHyphen/>
          <w:t>page 110</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087A6E">
        <w:rPr>
          <w:rFonts w:cs="Times New Roman"/>
        </w:rPr>
        <w:t>Re</w:t>
      </w:r>
      <w:r>
        <w:rPr>
          <w:rFonts w:cs="Times New Roman"/>
        </w:rPr>
        <w:t xml:space="preserve">turned to House with amendments </w:t>
      </w:r>
      <w:r w:rsidRPr="00087A6E">
        <w:rPr>
          <w:rFonts w:cs="Times New Roman"/>
        </w:rPr>
        <w:t>(</w:t>
      </w:r>
      <w:hyperlink r:id="rId16" w:history="1">
        <w:r w:rsidRPr="00087A6E">
          <w:rPr>
            <w:rStyle w:val="Hyperlink"/>
            <w:rFonts w:cs="Times New Roman"/>
          </w:rPr>
          <w:t>Senate Journal</w:t>
        </w:r>
        <w:r w:rsidRPr="00087A6E">
          <w:rPr>
            <w:rStyle w:val="Hyperlink"/>
            <w:rFonts w:cs="Times New Roman"/>
          </w:rPr>
          <w:noBreakHyphen/>
          <w:t>page 110</w:t>
        </w:r>
      </w:hyperlink>
      <w:r w:rsidRPr="00087A6E">
        <w:rPr>
          <w:rFonts w:cs="Times New Roman"/>
        </w:rPr>
        <w:t>)</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087A6E">
        <w:rPr>
          <w:rFonts w:cs="Times New Roman"/>
        </w:rPr>
        <w:t>Concurred in Senate amendment and enrolled</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087A6E">
        <w:rPr>
          <w:rFonts w:cs="Times New Roman"/>
        </w:rPr>
        <w:t>Roll call Yeas</w:t>
      </w:r>
      <w:r>
        <w:rPr>
          <w:rFonts w:cs="Times New Roman"/>
        </w:rPr>
        <w:noBreakHyphen/>
      </w:r>
      <w:r w:rsidRPr="00087A6E">
        <w:rPr>
          <w:rFonts w:cs="Times New Roman"/>
        </w:rPr>
        <w:t>104  Nays</w:t>
      </w:r>
      <w:r>
        <w:rPr>
          <w:rFonts w:cs="Times New Roman"/>
        </w:rPr>
        <w:noBreakHyphen/>
      </w:r>
      <w:r w:rsidRPr="00087A6E">
        <w:rPr>
          <w:rFonts w:cs="Times New Roman"/>
        </w:rPr>
        <w:t>0</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r>
      <w:r>
        <w:rPr>
          <w:rFonts w:cs="Times New Roman"/>
        </w:rPr>
        <w:tab/>
      </w:r>
      <w:r w:rsidRPr="00087A6E">
        <w:rPr>
          <w:rFonts w:cs="Times New Roman"/>
        </w:rPr>
        <w:t>Ratified R 127</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6/9/2017</w:t>
      </w:r>
      <w:r>
        <w:rPr>
          <w:rFonts w:cs="Times New Roman"/>
        </w:rPr>
        <w:tab/>
      </w:r>
      <w:r>
        <w:rPr>
          <w:rFonts w:cs="Times New Roman"/>
        </w:rPr>
        <w:tab/>
      </w:r>
      <w:r w:rsidRPr="00087A6E">
        <w:rPr>
          <w:rFonts w:cs="Times New Roman"/>
        </w:rPr>
        <w:t>Vetoed by Governor</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Senate</w:t>
      </w:r>
      <w:r>
        <w:rPr>
          <w:rFonts w:cs="Times New Roman"/>
        </w:rPr>
        <w:tab/>
      </w:r>
      <w:r w:rsidRPr="00087A6E">
        <w:rPr>
          <w:rFonts w:cs="Times New Roman"/>
        </w:rPr>
        <w:t>Veto overridden Ayes</w:t>
      </w:r>
      <w:r>
        <w:rPr>
          <w:rFonts w:cs="Times New Roman"/>
        </w:rPr>
        <w:noBreakHyphen/>
      </w:r>
      <w:r w:rsidRPr="00087A6E">
        <w:rPr>
          <w:rFonts w:cs="Times New Roman"/>
        </w:rPr>
        <w:t>35  Nays</w:t>
      </w:r>
      <w:r>
        <w:rPr>
          <w:rFonts w:cs="Times New Roman"/>
        </w:rPr>
        <w:noBreakHyphen/>
      </w:r>
      <w:r w:rsidRPr="00087A6E">
        <w:rPr>
          <w:rFonts w:cs="Times New Roman"/>
        </w:rPr>
        <w:t>2</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1/9/2018</w:t>
      </w:r>
      <w:r>
        <w:rPr>
          <w:rFonts w:cs="Times New Roman"/>
        </w:rPr>
        <w:tab/>
        <w:t>House</w:t>
      </w:r>
      <w:r>
        <w:rPr>
          <w:rFonts w:cs="Times New Roman"/>
        </w:rPr>
        <w:tab/>
      </w:r>
      <w:r w:rsidRPr="00087A6E">
        <w:rPr>
          <w:rFonts w:cs="Times New Roman"/>
        </w:rPr>
        <w:t>Veto overridden Yeas</w:t>
      </w:r>
      <w:r>
        <w:rPr>
          <w:rFonts w:cs="Times New Roman"/>
        </w:rPr>
        <w:noBreakHyphen/>
      </w:r>
      <w:r w:rsidRPr="00087A6E">
        <w:rPr>
          <w:rFonts w:cs="Times New Roman"/>
        </w:rPr>
        <w:t>86  Nays</w:t>
      </w:r>
      <w:r>
        <w:rPr>
          <w:rFonts w:cs="Times New Roman"/>
        </w:rPr>
        <w:noBreakHyphen/>
      </w:r>
      <w:r w:rsidRPr="00087A6E">
        <w:rPr>
          <w:rFonts w:cs="Times New Roman"/>
        </w:rPr>
        <w:t>3</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r>
      <w:r>
        <w:rPr>
          <w:rFonts w:cs="Times New Roman"/>
        </w:rPr>
        <w:tab/>
      </w:r>
      <w:r w:rsidRPr="00087A6E">
        <w:rPr>
          <w:rFonts w:cs="Times New Roman"/>
        </w:rPr>
        <w:t>Effective date 01/09/18</w:t>
      </w:r>
    </w:p>
    <w:p w:rsidR="00D3787A" w:rsidRDefault="00D3787A" w:rsidP="00D3787A">
      <w:pPr>
        <w:widowControl w:val="0"/>
        <w:tabs>
          <w:tab w:val="right" w:pos="1008"/>
          <w:tab w:val="left" w:pos="1152"/>
          <w:tab w:val="left" w:pos="1872"/>
          <w:tab w:val="left" w:pos="9187"/>
        </w:tabs>
        <w:ind w:left="2088" w:hanging="2088"/>
        <w:rPr>
          <w:rFonts w:cs="Times New Roman"/>
        </w:rPr>
      </w:pPr>
      <w:r>
        <w:rPr>
          <w:rFonts w:cs="Times New Roman"/>
        </w:rPr>
        <w:tab/>
        <w:t>10/16/2018</w:t>
      </w:r>
      <w:r>
        <w:rPr>
          <w:rFonts w:cs="Times New Roman"/>
        </w:rPr>
        <w:tab/>
      </w:r>
      <w:r>
        <w:rPr>
          <w:rFonts w:cs="Times New Roman"/>
        </w:rPr>
        <w:tab/>
      </w:r>
      <w:r w:rsidRPr="00087A6E">
        <w:rPr>
          <w:rFonts w:cs="Times New Roman"/>
        </w:rPr>
        <w:t>Act No</w:t>
      </w:r>
      <w:r>
        <w:rPr>
          <w:rFonts w:cs="Times New Roman"/>
        </w:rPr>
        <w:t>. </w:t>
      </w:r>
      <w:r w:rsidRPr="00087A6E">
        <w:rPr>
          <w:rFonts w:cs="Times New Roman"/>
        </w:rPr>
        <w:t>280</w:t>
      </w:r>
    </w:p>
    <w:p w:rsidR="00D3787A" w:rsidRDefault="00D3787A" w:rsidP="00D3787A">
      <w:pPr>
        <w:widowControl w:val="0"/>
        <w:tabs>
          <w:tab w:val="right" w:pos="1008"/>
          <w:tab w:val="left" w:pos="1152"/>
          <w:tab w:val="left" w:pos="1872"/>
          <w:tab w:val="left" w:pos="9187"/>
        </w:tabs>
        <w:ind w:left="2088" w:hanging="2088"/>
        <w:rPr>
          <w:rFonts w:cs="Times New Roman"/>
        </w:rPr>
      </w:pPr>
    </w:p>
    <w:p w:rsidR="00A24398" w:rsidRPr="00A24398" w:rsidRDefault="00A24398" w:rsidP="00A24398">
      <w:pPr>
        <w:widowControl w:val="0"/>
        <w:tabs>
          <w:tab w:val="right" w:pos="1008"/>
          <w:tab w:val="left" w:pos="1152"/>
          <w:tab w:val="left" w:pos="1872"/>
          <w:tab w:val="left" w:pos="9187"/>
        </w:tabs>
        <w:ind w:left="2088" w:hanging="2088"/>
        <w:rPr>
          <w:rFonts w:cs="Times New Roman"/>
        </w:rPr>
      </w:pPr>
      <w:r w:rsidRPr="00A24398">
        <w:rPr>
          <w:rFonts w:cs="Times New Roman"/>
        </w:rPr>
        <w:t xml:space="preserve">View the latest </w:t>
      </w:r>
      <w:hyperlink r:id="rId17" w:history="1">
        <w:r w:rsidRPr="00A24398">
          <w:rPr>
            <w:rFonts w:cs="Times New Roman"/>
            <w:color w:val="0000FF" w:themeColor="hyperlink"/>
            <w:u w:val="single"/>
          </w:rPr>
          <w:t>legislative information</w:t>
        </w:r>
      </w:hyperlink>
      <w:r w:rsidRPr="00A24398">
        <w:rPr>
          <w:rFonts w:cs="Times New Roman"/>
        </w:rPr>
        <w:t xml:space="preserve"> at the website</w:t>
      </w:r>
    </w:p>
    <w:p w:rsidR="00A24398" w:rsidRPr="00A24398" w:rsidRDefault="00A24398" w:rsidP="00A24398">
      <w:pPr>
        <w:widowControl w:val="0"/>
        <w:tabs>
          <w:tab w:val="right" w:pos="1008"/>
          <w:tab w:val="left" w:pos="1152"/>
          <w:tab w:val="left" w:pos="1872"/>
          <w:tab w:val="left" w:pos="9187"/>
        </w:tabs>
        <w:ind w:left="2088" w:hanging="2088"/>
        <w:rPr>
          <w:rFonts w:cs="Times New Roman"/>
        </w:rPr>
      </w:pPr>
    </w:p>
    <w:p w:rsidR="00A24398" w:rsidRPr="00A24398" w:rsidRDefault="00A24398" w:rsidP="00A24398">
      <w:pPr>
        <w:widowControl w:val="0"/>
        <w:tabs>
          <w:tab w:val="right" w:pos="1008"/>
          <w:tab w:val="left" w:pos="1152"/>
          <w:tab w:val="left" w:pos="1872"/>
          <w:tab w:val="left" w:pos="9187"/>
        </w:tabs>
        <w:ind w:left="2088" w:hanging="2088"/>
        <w:rPr>
          <w:rFonts w:cs="Times New Roman"/>
        </w:rPr>
      </w:pPr>
    </w:p>
    <w:p w:rsidR="00A24398" w:rsidRPr="00A24398" w:rsidRDefault="00A24398"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4398">
        <w:rPr>
          <w:rFonts w:cs="Times New Roman"/>
          <w:b/>
        </w:rPr>
        <w:t>VERSIONS OF THIS BILL</w:t>
      </w:r>
    </w:p>
    <w:p w:rsidR="00A24398" w:rsidRPr="00A24398" w:rsidRDefault="00A24398"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A24398" w:rsidRPr="00A24398">
          <w:rPr>
            <w:rFonts w:cs="Times New Roman"/>
            <w:color w:val="0000FF" w:themeColor="hyperlink"/>
            <w:u w:val="single"/>
          </w:rPr>
          <w:t>4/25/2017</w:t>
        </w:r>
      </w:hyperlink>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A24398" w:rsidRPr="00A24398">
          <w:rPr>
            <w:rFonts w:cs="Times New Roman"/>
            <w:color w:val="0000FF" w:themeColor="hyperlink"/>
            <w:u w:val="single"/>
          </w:rPr>
          <w:t>4/25/2017-A</w:t>
        </w:r>
      </w:hyperlink>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A24398" w:rsidRPr="00A24398">
          <w:rPr>
            <w:rFonts w:cs="Times New Roman"/>
            <w:color w:val="0000FF" w:themeColor="hyperlink"/>
            <w:u w:val="single"/>
          </w:rPr>
          <w:t>4/26/2017</w:t>
        </w:r>
      </w:hyperlink>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A24398" w:rsidRPr="00A24398">
          <w:rPr>
            <w:rFonts w:cs="Times New Roman"/>
            <w:color w:val="0000FF" w:themeColor="hyperlink"/>
            <w:u w:val="single"/>
          </w:rPr>
          <w:t>5/3/2017</w:t>
        </w:r>
      </w:hyperlink>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A24398" w:rsidRPr="00A24398">
          <w:rPr>
            <w:rFonts w:cs="Times New Roman"/>
            <w:color w:val="0000FF" w:themeColor="hyperlink"/>
            <w:u w:val="single"/>
          </w:rPr>
          <w:t>5/10/2017</w:t>
        </w:r>
      </w:hyperlink>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A24398" w:rsidRPr="00A24398">
          <w:rPr>
            <w:rFonts w:cs="Times New Roman"/>
            <w:color w:val="0000FF" w:themeColor="hyperlink"/>
            <w:u w:val="single"/>
          </w:rPr>
          <w:t>5/11/2017</w:t>
        </w:r>
      </w:hyperlink>
    </w:p>
    <w:p w:rsidR="00A24398" w:rsidRPr="00A24398" w:rsidRDefault="00584BE9"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A24398" w:rsidRPr="00A24398">
          <w:rPr>
            <w:rFonts w:cs="Times New Roman"/>
            <w:color w:val="0000FF" w:themeColor="hyperlink"/>
            <w:u w:val="single"/>
          </w:rPr>
          <w:t>6/6/2017</w:t>
        </w:r>
      </w:hyperlink>
    </w:p>
    <w:p w:rsidR="00A24398" w:rsidRPr="00A24398" w:rsidRDefault="00A24398"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4398" w:rsidRDefault="00A24398" w:rsidP="00A243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24398" w:rsidSect="00A24398">
          <w:pgSz w:w="12240" w:h="15840" w:code="1"/>
          <w:pgMar w:top="1080" w:right="1440" w:bottom="1080" w:left="1440" w:header="720" w:footer="720" w:gutter="0"/>
          <w:pgNumType w:start="1"/>
          <w:cols w:space="720"/>
          <w:noEndnote/>
          <w:docGrid w:linePitch="360"/>
        </w:sectPr>
      </w:pP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(A280, R127, S662)</w:t>
      </w:r>
    </w:p>
    <w:p w:rsidR="00186FB7" w:rsidRPr="008836A5"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86FB7" w:rsidRPr="00A24398"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24398">
        <w:rPr>
          <w:rFonts w:cs="Times New Roman"/>
          <w:b/>
          <w:color w:val="000000" w:themeColor="text1"/>
          <w:szCs w:val="36"/>
        </w:rPr>
        <w:t xml:space="preserve">AN ACT </w:t>
      </w:r>
      <w:r w:rsidRPr="00A24398">
        <w:rPr>
          <w:rFonts w:eastAsia="Times New Roman" w:cs="Times New Roman"/>
          <w:b/>
        </w:rPr>
        <w:t xml:space="preserve">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w:t>
      </w:r>
      <w:r>
        <w:rPr>
          <w:rFonts w:eastAsia="Times New Roman" w:cs="Times New Roman"/>
          <w:b/>
        </w:rPr>
        <w:t xml:space="preserve">AND </w:t>
      </w:r>
      <w:r w:rsidRPr="00A24398">
        <w:rPr>
          <w:rFonts w:eastAsia="Times New Roman" w:cs="Times New Roman"/>
          <w:b/>
        </w:rPr>
        <w:t xml:space="preserve">TO PROVIDE THAT A </w:t>
      </w:r>
      <w:r w:rsidRPr="00A24398">
        <w:rPr>
          <w:rFonts w:cs="Times New Roman"/>
          <w:b/>
          <w:color w:val="000000" w:themeColor="text1"/>
          <w:u w:color="000000" w:themeColor="text1"/>
        </w:rPr>
        <w:t>DISTRICT SUPERINTENDENT IS THE CHIEF OPERATING OFFICER OF THE DISTRICT AND IS RESPONSIBLE TO THE BOARD FOR THE PROPER ADMINISTRATION OF ALL AFFAIRS OF THE DISTRICT AND SUBJECT TO ALL OTHER PROVISIONS OF LAW RELATING TO HIS DUTIES.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B5C56">
        <w:rPr>
          <w:rFonts w:eastAsia="Times New Roman" w:cs="Times New Roman"/>
        </w:rPr>
        <w:t>Be it enacted by the General Assembly of the State of South Carolina:</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Orangeburg Counties three present school districts consolidated into one school district</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1.</w:t>
      </w:r>
      <w:r w:rsidRPr="001B5C56">
        <w:rPr>
          <w:rFonts w:cs="Times New Roman"/>
          <w:color w:val="000000" w:themeColor="text1"/>
          <w:u w:color="000000" w:themeColor="text1"/>
        </w:rPr>
        <w:tab/>
        <w:t>(A)</w:t>
      </w:r>
      <w:r w:rsidRPr="001B5C56">
        <w:rPr>
          <w:rFonts w:cs="Times New Roman"/>
          <w:color w:val="000000" w:themeColor="text1"/>
          <w:u w:color="000000" w:themeColor="text1"/>
        </w:rPr>
        <w:tab/>
        <w:t>Effective July 1, 2019, Orangeburg County shall consist of one school district to be known as the Orangeburg County School District.  To provide for continuity of representation throughout the consolidation process, the school district elections scheduled for 2017 are suspended, and a member’s term that would have expired following the 2017 school district elections is extended until July 1, 2019.</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(B)</w:t>
      </w:r>
      <w:r w:rsidRPr="001B5C56">
        <w:rPr>
          <w:rFonts w:cs="Times New Roman"/>
          <w:color w:val="000000" w:themeColor="text1"/>
          <w:u w:color="000000" w:themeColor="text1"/>
        </w:rPr>
        <w:tab/>
        <w:t>The three present school districts of the county must be abolished on July 1, 2019, and the powers and duties of the respective boards of trustees of each district devolved upon the board of trustees for the school district.</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(C)</w:t>
      </w:r>
      <w:r w:rsidRPr="001B5C56">
        <w:rPr>
          <w:rFonts w:cs="Times New Roman"/>
          <w:color w:val="000000" w:themeColor="text1"/>
          <w:u w:color="000000" w:themeColor="text1"/>
        </w:rPr>
        <w:tab/>
        <w:t>A current district level administrator whose position will be eliminated due to the creation of an equivalent position in the consolidated district has priority consideration for the equivalent position if the administrator remains in his or her role at the time of hiring for the consolidated district and desires to be considered for the new position.  Priority consideration is limited to application review or an interview but does not mean a job must be offered.  For purposes of this section, current means as of the date of bill passage; district level administrator includes superintendents, chief academic officers, associate superintendents, assistant superintendents, and district directors; and an equivalent position is to be determined based on title and job responsibilities.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Orangeburg County School District Board of Trustees, election</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2.</w:t>
      </w:r>
      <w:r w:rsidRPr="001B5C56">
        <w:rPr>
          <w:rFonts w:cs="Times New Roman"/>
          <w:color w:val="000000" w:themeColor="text1"/>
          <w:u w:color="000000" w:themeColor="text1"/>
        </w:rPr>
        <w:tab/>
        <w:t>The school district must be governed by a board of trustees of nine members, one of whom must be elected from each of the same seven defined single</w:t>
      </w:r>
      <w:r w:rsidRPr="001B5C56">
        <w:rPr>
          <w:rFonts w:cs="Times New Roman"/>
          <w:color w:val="000000" w:themeColor="text1"/>
          <w:u w:color="000000" w:themeColor="text1"/>
        </w:rPr>
        <w:noBreakHyphen/>
        <w:t>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w:t>
      </w:r>
      <w:r w:rsidRPr="001B5C56">
        <w:rPr>
          <w:rFonts w:cs="Times New Roman"/>
          <w:color w:val="000000" w:themeColor="text1"/>
          <w:u w:color="000000" w:themeColor="text1"/>
        </w:rPr>
        <w:noBreakHyphen/>
        <w:t>member districts described above, two additional members must be elected from Orangeburg County at large.  These at</w:t>
      </w:r>
      <w:r w:rsidRPr="001B5C56">
        <w:rPr>
          <w:rFonts w:cs="Times New Roman"/>
          <w:color w:val="000000" w:themeColor="text1"/>
          <w:u w:color="000000" w:themeColor="text1"/>
        </w:rPr>
        <w:noBreakHyphen/>
        <w:t>large board members shall hold seats bearing designations eight and nine.  The board member holding at</w:t>
      </w:r>
      <w:r w:rsidRPr="001B5C56">
        <w:rPr>
          <w:rFonts w:cs="Times New Roman"/>
          <w:color w:val="000000" w:themeColor="text1"/>
          <w:u w:color="000000" w:themeColor="text1"/>
        </w:rPr>
        <w:noBreakHyphen/>
        <w:t>large seat eight must be a resident of Orangeburg County Council District One, Two, Three, or Four, and the board member holding at</w:t>
      </w:r>
      <w:r w:rsidRPr="001B5C56">
        <w:rPr>
          <w:rFonts w:cs="Times New Roman"/>
          <w:color w:val="000000" w:themeColor="text1"/>
          <w:u w:color="000000" w:themeColor="text1"/>
        </w:rPr>
        <w:noBreakHyphen/>
        <w:t>large seat nine must be a resident of Orangeburg County Council District Five, Six, or Seven.  Beginning in 2018, members of the board must be elected at nonpartisan elections to be conducted at the same time as the general election.  Members of the board must be elected for four</w:t>
      </w:r>
      <w:r w:rsidRPr="001B5C56">
        <w:rPr>
          <w:rFonts w:cs="Times New Roman"/>
          <w:color w:val="000000" w:themeColor="text1"/>
          <w:u w:color="000000" w:themeColor="text1"/>
        </w:rPr>
        <w:noBreakHyphen/>
        <w:t>year terms and until their successors are elected and qualify, except that of the nine members of the board elected in 2018, the members elected from election districts one, three, five, seven, and at</w:t>
      </w:r>
      <w:r w:rsidRPr="001B5C56">
        <w:rPr>
          <w:rFonts w:cs="Times New Roman"/>
          <w:color w:val="000000" w:themeColor="text1"/>
          <w:u w:color="000000" w:themeColor="text1"/>
        </w:rPr>
        <w:noBreakHyphen/>
        <w:t>large seat nine shall serve for initial terms to expire in November 2022, when their successors elected at the 2022 election qualify and take office.  The members elected from election districts two, four, six, and at</w:t>
      </w:r>
      <w:r w:rsidRPr="001B5C56">
        <w:rPr>
          <w:rFonts w:cs="Times New Roman"/>
          <w:color w:val="000000" w:themeColor="text1"/>
          <w:u w:color="000000" w:themeColor="text1"/>
        </w:rPr>
        <w:noBreakHyphen/>
        <w:t xml:space="preserve">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w:t>
      </w:r>
      <w:r w:rsidRPr="001B5C56">
        <w:rPr>
          <w:rFonts w:cs="Times New Roman"/>
          <w:color w:val="000000" w:themeColor="text1"/>
          <w:u w:color="000000" w:themeColor="text1"/>
        </w:rPr>
        <w:lastRenderedPageBreak/>
        <w:t>the counting of ballots and declaring the results.  The commission shall publish notices of the elections pursuant to Section 7</w:t>
      </w:r>
      <w:r w:rsidRPr="001B5C56">
        <w:rPr>
          <w:rFonts w:cs="Times New Roman"/>
          <w:color w:val="000000" w:themeColor="text1"/>
          <w:u w:color="000000" w:themeColor="text1"/>
        </w:rPr>
        <w:noBreakHyphen/>
        <w:t>13</w:t>
      </w:r>
      <w:r w:rsidRPr="001B5C56">
        <w:rPr>
          <w:rFonts w:cs="Times New Roman"/>
          <w:color w:val="000000" w:themeColor="text1"/>
          <w:u w:color="000000" w:themeColor="text1"/>
        </w:rPr>
        <w:noBreakHyphen/>
        <w:t>35.  The results of the elections must be determined by the nonpartisan plurality method contained in Section 5</w:t>
      </w:r>
      <w:r w:rsidRPr="001B5C56">
        <w:rPr>
          <w:rFonts w:cs="Times New Roman"/>
          <w:color w:val="000000" w:themeColor="text1"/>
          <w:u w:color="000000" w:themeColor="text1"/>
        </w:rPr>
        <w:noBreakHyphen/>
        <w:t>15</w:t>
      </w:r>
      <w:r w:rsidRPr="001B5C56">
        <w:rPr>
          <w:rFonts w:cs="Times New Roman"/>
          <w:color w:val="000000" w:themeColor="text1"/>
          <w:u w:color="000000" w:themeColor="text1"/>
        </w:rPr>
        <w:noBreakHyphen/>
        <w:t>61.  The members of the board elected in these nonpartisan elections shall take office one week following certification of their election pursuant to Section 59</w:t>
      </w:r>
      <w:r w:rsidRPr="001B5C56">
        <w:rPr>
          <w:rFonts w:cs="Times New Roman"/>
          <w:color w:val="000000" w:themeColor="text1"/>
          <w:u w:color="000000" w:themeColor="text1"/>
        </w:rPr>
        <w:noBreakHyphen/>
        <w:t>19</w:t>
      </w:r>
      <w:r w:rsidRPr="001B5C56">
        <w:rPr>
          <w:rFonts w:cs="Times New Roman"/>
          <w:color w:val="000000" w:themeColor="text1"/>
          <w:u w:color="000000" w:themeColor="text1"/>
        </w:rPr>
        <w:noBreakHyphen/>
        <w:t>315.</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75D67">
        <w:rPr>
          <w:rFonts w:cs="Times New Roman"/>
          <w:b/>
          <w:color w:val="000000" w:themeColor="text1"/>
          <w:u w:color="000000" w:themeColor="text1"/>
        </w:rPr>
        <w:t>Board of Trustees’ duties, powers, and responsibilities</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3.</w:t>
      </w:r>
      <w:r w:rsidRPr="001B5C56">
        <w:rPr>
          <w:rFonts w:cs="Times New Roman"/>
          <w:color w:val="000000" w:themeColor="text1"/>
          <w:u w:color="000000" w:themeColor="text1"/>
        </w:rPr>
        <w:tab/>
        <w:t>(A)</w:t>
      </w:r>
      <w:r w:rsidRPr="001B5C56">
        <w:rPr>
          <w:rFonts w:cs="Times New Roman"/>
          <w:color w:val="000000" w:themeColor="text1"/>
          <w:u w:color="000000" w:themeColor="text1"/>
        </w:rPr>
        <w:tab/>
        <w:t>The members of the board shall elect a chairman and other officers necessary to serve for terms of two years in these capacities.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(B)</w:t>
      </w:r>
      <w:r w:rsidRPr="001B5C56">
        <w:rPr>
          <w:rFonts w:cs="Times New Roman"/>
          <w:color w:val="000000" w:themeColor="text1"/>
          <w:u w:color="000000" w:themeColor="text1"/>
        </w:rPr>
        <w:tab/>
        <w:t>The board of trustees of the district has the power, duty, and responsibility provided by law including to:</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(1)</w:t>
      </w:r>
      <w:r w:rsidRPr="001B5C56">
        <w:rPr>
          <w:rFonts w:cs="Times New Roman"/>
          <w:color w:val="000000" w:themeColor="text1"/>
          <w:u w:color="000000" w:themeColor="text1"/>
        </w:rPr>
        <w:tab/>
        <w:t>employ a superintendent as the chief executive officer;</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(2)</w:t>
      </w:r>
      <w:r w:rsidRPr="001B5C56">
        <w:rPr>
          <w:rFonts w:cs="Times New Roman"/>
          <w:color w:val="000000" w:themeColor="text1"/>
          <w:u w:color="000000" w:themeColor="text1"/>
        </w:rPr>
        <w:tab/>
        <w:t>establish other administrative departments upon the recommendation of the superintendent;</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(3)</w:t>
      </w:r>
      <w:r w:rsidRPr="001B5C56">
        <w:rPr>
          <w:rFonts w:cs="Times New Roman"/>
          <w:color w:val="000000" w:themeColor="text1"/>
          <w:u w:color="000000" w:themeColor="text1"/>
        </w:rPr>
        <w:tab/>
        <w:t>adopt the proposed budget of the school district;</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(4)</w:t>
      </w:r>
      <w:r w:rsidRPr="001B5C56">
        <w:rPr>
          <w:rFonts w:cs="Times New Roman"/>
          <w:color w:val="000000" w:themeColor="text1"/>
          <w:u w:color="000000" w:themeColor="text1"/>
        </w:rPr>
        <w:tab/>
        <w:t>inquire into the conduct of an office, department, or agency of the school district;</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(5)</w:t>
      </w:r>
      <w:r w:rsidRPr="001B5C56">
        <w:rPr>
          <w:rFonts w:cs="Times New Roman"/>
          <w:color w:val="000000" w:themeColor="text1"/>
          <w:u w:color="000000" w:themeColor="text1"/>
        </w:rPr>
        <w:tab/>
        <w:t>adopt attendance zones of schools within the school district except that, through school year 2021</w:t>
      </w:r>
      <w:r w:rsidRPr="001B5C56">
        <w:rPr>
          <w:rFonts w:cs="Times New Roman"/>
          <w:color w:val="000000" w:themeColor="text1"/>
          <w:u w:color="000000" w:themeColor="text1"/>
        </w:rPr>
        <w:noBreakHyphen/>
        <w:t>2022, existing attendance zones cannot be changed unless the federal court order regarding attendance zones is rescinded or amended during this period.  However, no elementary, middle, or high school may be closed until three public hearings are held at least two weeks apart within the affected attendance area, with information to include, among other things, a delineation of the cost factors involved in keeping the school open and transporting the students to another school.  In addition to the public hearings requirement, if a school in an attendance area that existed before consolidation is to be closed and the students of that school moved to a school in another attendance area, the qualified electors within the attendance area where the school is to be closed also first must approve the closing by referendum.  This referendum may not be held at the same time as a school bond referendum.  A school building that is the responsibility of the board of trustees of the school district must be maintained in conformity with all applicable building code standards and requirements to protect and ensure the health, safety, and welfare of students, faculty, administrators, and the general public;</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(6)</w:t>
      </w:r>
      <w:r w:rsidRPr="001B5C56">
        <w:rPr>
          <w:rFonts w:cs="Times New Roman"/>
          <w:color w:val="000000" w:themeColor="text1"/>
          <w:u w:color="000000" w:themeColor="text1"/>
        </w:rPr>
        <w:tab/>
        <w:t>provide for an independent annual audit of the books and business affairs of the school district and for a general survey of school district business;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lastRenderedPageBreak/>
        <w:tab/>
      </w:r>
      <w:r w:rsidRPr="001B5C56">
        <w:rPr>
          <w:rFonts w:cs="Times New Roman"/>
          <w:color w:val="000000" w:themeColor="text1"/>
          <w:u w:color="000000" w:themeColor="text1"/>
        </w:rPr>
        <w:tab/>
        <w:t>(7)</w:t>
      </w:r>
      <w:r w:rsidRPr="001B5C56">
        <w:rPr>
          <w:rFonts w:cs="Times New Roman"/>
          <w:color w:val="000000" w:themeColor="text1"/>
          <w:u w:color="000000" w:themeColor="text1"/>
        </w:rPr>
        <w:tab/>
        <w:t>cooperate to establish and maintain a central purchasing system for the purchase of contractual services, equipment, and supplies;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(8)</w:t>
      </w:r>
      <w:r w:rsidRPr="001B5C56">
        <w:rPr>
          <w:rFonts w:cs="Times New Roman"/>
          <w:color w:val="000000" w:themeColor="text1"/>
          <w:u w:color="000000" w:themeColor="text1"/>
        </w:rPr>
        <w:tab/>
        <w:t>cooperate to establish and maintain educational consortia;</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(9)</w:t>
      </w:r>
      <w:r w:rsidRPr="001B5C56">
        <w:rPr>
          <w:rFonts w:cs="Times New Roman"/>
          <w:color w:val="000000" w:themeColor="text1"/>
          <w:u w:color="000000" w:themeColor="text1"/>
        </w:rPr>
        <w:tab/>
        <w:t>be responsible for policymaking action and the review of regulations established to put these policies into operation; and</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(10)</w:t>
      </w:r>
      <w:r w:rsidRPr="001B5C56">
        <w:rPr>
          <w:rFonts w:cs="Times New Roman"/>
          <w:color w:val="000000" w:themeColor="text1"/>
          <w:u w:color="000000" w:themeColor="text1"/>
        </w:rPr>
        <w:tab/>
        <w:t>set by majority vote of the board a salary that each member shall receive for attending meetings of the board, which on an annual basis shall not exceed six thousand five hundred dollars.  The salary set by the board may be paid on a per meeting, monthly, annual, or other basis so long as the total paid to a member for any year does not exceed the limits provided above.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district superintendent, duties and responsibilities</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4.</w:t>
      </w:r>
      <w:r w:rsidRPr="001B5C56">
        <w:rPr>
          <w:rFonts w:cs="Times New Roman"/>
          <w:color w:val="000000" w:themeColor="text1"/>
          <w:u w:color="000000" w:themeColor="text1"/>
        </w:rPr>
        <w:tab/>
        <w:t>The district superintendent is the chief operating officer of the district and is responsible to the board for the proper administration of all affairs of the district and subject to all other provisions of law relating to his or her duties.  He or she shall:</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(1)</w:t>
      </w:r>
      <w:r w:rsidRPr="001B5C56">
        <w:rPr>
          <w:rFonts w:cs="Times New Roman"/>
          <w:color w:val="000000" w:themeColor="text1"/>
          <w:u w:color="000000" w:themeColor="text1"/>
        </w:rPr>
        <w:tab/>
        <w:t>appoint and, when necessary for the good of the district, remove an appointive officer or employee of the district and fix the salaries of these officers and employees, unless otherwise provided by law and except as he or she may authorize the head of a department or office to appoint and remove subordinates in the department or office;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(2)</w:t>
      </w:r>
      <w:r w:rsidRPr="001B5C56">
        <w:rPr>
          <w:rFonts w:cs="Times New Roman"/>
          <w:color w:val="000000" w:themeColor="text1"/>
          <w:u w:color="000000" w:themeColor="text1"/>
        </w:rPr>
        <w:tab/>
        <w:t>prepare the budget annually, submit it to the board, and be responsible for its administration after adoption;</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(3)</w:t>
      </w:r>
      <w:r w:rsidRPr="001B5C56">
        <w:rPr>
          <w:rFonts w:cs="Times New Roman"/>
          <w:color w:val="000000" w:themeColor="text1"/>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(4)</w:t>
      </w:r>
      <w:r w:rsidRPr="001B5C56">
        <w:rPr>
          <w:rFonts w:cs="Times New Roman"/>
          <w:color w:val="000000" w:themeColor="text1"/>
          <w:u w:color="000000" w:themeColor="text1"/>
        </w:rPr>
        <w:tab/>
        <w:t>keep the board advised of the financial condition and future needs of the district and make recommendations that seem desirable;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(5)</w:t>
      </w:r>
      <w:r w:rsidRPr="001B5C56">
        <w:rPr>
          <w:rFonts w:cs="Times New Roman"/>
          <w:color w:val="000000" w:themeColor="text1"/>
          <w:u w:color="000000" w:themeColor="text1"/>
        </w:rPr>
        <w:tab/>
        <w:t>perform other duties prescribed by law or required of him or her by the board not inconsistent with the provisions of law; and</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(6)</w:t>
      </w:r>
      <w:r w:rsidRPr="001B5C56">
        <w:rPr>
          <w:rFonts w:cs="Times New Roman"/>
          <w:color w:val="000000" w:themeColor="text1"/>
          <w:u w:color="000000" w:themeColor="text1"/>
        </w:rPr>
        <w:tab/>
        <w:t>centralize all administrative functions, including, but not limited to, human resources, accounting, procurement, transportation, school bus services, and maintenance.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Board of trustees responsible for preparing annual budget</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5.</w:t>
      </w:r>
      <w:r w:rsidRPr="001B5C56">
        <w:rPr>
          <w:rFonts w:cs="Times New Roman"/>
          <w:color w:val="000000" w:themeColor="text1"/>
          <w:u w:color="000000" w:themeColor="text1"/>
        </w:rPr>
        <w:tab/>
        <w:t>(A)</w:t>
      </w:r>
      <w:r w:rsidRPr="001B5C56">
        <w:rPr>
          <w:rFonts w:cs="Times New Roman"/>
          <w:color w:val="000000" w:themeColor="text1"/>
          <w:u w:color="000000" w:themeColor="text1"/>
        </w:rPr>
        <w:tab/>
        <w:t xml:space="preserve">The board of trustees of the school district, before July first of each year, shall prepare a school district budget for the ensuing school year.  Before September second of each year, the board shall notify the county auditor and treasurer in writing of the millage </w:t>
      </w:r>
      <w:r w:rsidRPr="001B5C56">
        <w:rPr>
          <w:rFonts w:cs="Times New Roman"/>
          <w:color w:val="000000" w:themeColor="text1"/>
          <w:u w:color="000000" w:themeColor="text1"/>
        </w:rPr>
        <w:lastRenderedPageBreak/>
        <w:t>required for the operation of the schools in the district for the ensuing school year.  The notice by the board constitutes authority for the levying and collection of the millage upon all of the real and personal property within the school district.  The levy must be placed to the credit of the district and expended for the district.  Beginning in 2019, the school district may raise its millage by no more than two mills over that levied for the previous year, in addition to any millage needed to adjust for the EFA inflation factor and sufficient to meet the requirements of Section 59</w:t>
      </w:r>
      <w:r w:rsidRPr="001B5C56">
        <w:rPr>
          <w:rFonts w:cs="Times New Roman"/>
          <w:color w:val="000000" w:themeColor="text1"/>
          <w:u w:color="000000" w:themeColor="text1"/>
        </w:rPr>
        <w:noBreakHyphen/>
        <w:t>21</w:t>
      </w:r>
      <w:r w:rsidRPr="001B5C56">
        <w:rPr>
          <w:rFonts w:cs="Times New Roman"/>
          <w:color w:val="000000" w:themeColor="text1"/>
          <w:u w:color="000000" w:themeColor="text1"/>
        </w:rPr>
        <w:noBreakHyphen/>
        <w:t>1030.  An increase above this two mills for operations may be levied only after a majority of the registered electors of the district vote in favor of the millage increase in a referendum called by the district school board and conducted by the county election commission.</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(B)</w:t>
      </w:r>
      <w:r w:rsidRPr="001B5C56">
        <w:rPr>
          <w:rFonts w:cs="Times New Roman"/>
          <w:color w:val="000000" w:themeColor="text1"/>
          <w:u w:color="000000" w:themeColor="text1"/>
        </w:rPr>
        <w:tab/>
        <w:t xml:space="preserve">The board shall hold a public hearing prior to its final approval of the budget for the district.  Notice of this public hearing must be placed in a newspaper of general circulation in the district at least fifteen days before the public hearing. </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(C)</w:t>
      </w:r>
      <w:r w:rsidRPr="001B5C56">
        <w:rPr>
          <w:rFonts w:cs="Times New Roman"/>
          <w:color w:val="000000" w:themeColor="text1"/>
          <w:u w:color="000000" w:themeColor="text1"/>
        </w:rPr>
        <w:tab/>
        <w:t>For purposes of determining the previous year’s millage of the district upon its creation, the millage levy for the district must be determined and calculated by the board based on the 2018 levy in each of the three districts and the value of a mill in each district as well as the 2018 countywide school millage levy and the value of a mill in the county.</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Assets and liabilities of the three present school districts transferred to the consolidated district on July 1, 2019</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6.</w:t>
      </w:r>
      <w:r w:rsidRPr="001B5C56">
        <w:rPr>
          <w:rFonts w:cs="Times New Roman"/>
          <w:color w:val="000000" w:themeColor="text1"/>
          <w:u w:color="000000" w:themeColor="text1"/>
        </w:rPr>
        <w:tab/>
        <w:t>(A)</w:t>
      </w:r>
      <w:r w:rsidRPr="001B5C56">
        <w:rPr>
          <w:rFonts w:cs="Times New Roman"/>
          <w:color w:val="000000" w:themeColor="text1"/>
          <w:u w:color="000000" w:themeColor="text1"/>
        </w:rPr>
        <w:tab/>
        <w:t>On July 1, 2019, the assets and liabilities of the three present school districts must be transferred to the district.  The records and employees of the three present school districts of the county must be transferred to and, if applicable, assumed by the school district.</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(B)</w:t>
      </w:r>
      <w:r w:rsidRPr="001B5C56">
        <w:rPr>
          <w:rFonts w:cs="Times New Roman"/>
          <w:color w:val="000000" w:themeColor="text1"/>
          <w:u w:color="000000" w:themeColor="text1"/>
        </w:rPr>
        <w:tab/>
        <w:t>The constitutional debt limitation on the issuance of general obligation bonds applicable to the district is to be computed based on the assessed value of all taxable property in the county minus that bonded indebtedness of each of the present school districts made a part of the district that was includable against the constitutional debt limitation of those present school districts.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(C)</w:t>
      </w:r>
      <w:r w:rsidRPr="001B5C56">
        <w:rPr>
          <w:rFonts w:cs="Times New Roman"/>
          <w:color w:val="000000" w:themeColor="text1"/>
          <w:u w:color="000000" w:themeColor="text1"/>
        </w:rPr>
        <w:tab/>
        <w:t>During the transition period, from July 1, 2017, to July 1, 2019, no new general obligation bonds may be issued against the constitutional debt limitation of the present three districts, except in the case of an emergency.  If new general obligation bonds are issued, then the board of trustees of the issuing school district must adopt an ordinance declaring the emergency and specifying the necessity of the issue.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875D67">
        <w:rPr>
          <w:rFonts w:cs="Times New Roman"/>
          <w:b/>
          <w:color w:val="000000" w:themeColor="text1"/>
          <w:u w:color="000000" w:themeColor="text1"/>
        </w:rPr>
        <w:lastRenderedPageBreak/>
        <w:t>Orangeburg</w:t>
      </w:r>
      <w:r>
        <w:rPr>
          <w:rFonts w:cs="Times New Roman"/>
          <w:b/>
          <w:color w:val="000000" w:themeColor="text1"/>
          <w:u w:color="000000" w:themeColor="text1"/>
        </w:rPr>
        <w:t xml:space="preserve"> County’s three present school districts abolished on July 1, 2019</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7.</w:t>
      </w:r>
      <w:r w:rsidRPr="001B5C56">
        <w:rPr>
          <w:rFonts w:cs="Times New Roman"/>
          <w:color w:val="000000" w:themeColor="text1"/>
          <w:u w:color="000000" w:themeColor="text1"/>
        </w:rPr>
        <w:tab/>
        <w:t>(A)</w:t>
      </w:r>
      <w:r w:rsidRPr="001B5C56">
        <w:rPr>
          <w:rFonts w:cs="Times New Roman"/>
          <w:color w:val="000000" w:themeColor="text1"/>
          <w:u w:color="000000" w:themeColor="text1"/>
        </w:rPr>
        <w:tab/>
        <w:t>The three present school districts of Orangeburg County are abolished on July 1, 2019, at which time the school district of the county must be established as provided in this act.  The terms of all members of the boards of trustees of the three present school districts of the county will expire on this date.  However, members of the board of trustees of the school district elected at the 2018 nonpartisan election shall take office one week following certification of their election pursuant to Section 59</w:t>
      </w:r>
      <w:r w:rsidRPr="001B5C56">
        <w:rPr>
          <w:rFonts w:cs="Times New Roman"/>
          <w:color w:val="000000" w:themeColor="text1"/>
          <w:u w:color="000000" w:themeColor="text1"/>
        </w:rPr>
        <w:noBreakHyphen/>
        <w:t>19</w:t>
      </w:r>
      <w:r w:rsidRPr="001B5C56">
        <w:rPr>
          <w:rFonts w:cs="Times New Roman"/>
          <w:color w:val="000000" w:themeColor="text1"/>
          <w:u w:color="000000" w:themeColor="text1"/>
        </w:rPr>
        <w:noBreakHyphen/>
        <w:t>315.  From this date and until July 1, 2019, the boards may organize, begin planning for the changeover to the district, enter into contracts to effectuate these purposes, and perform other related matters, except that the responsibility and authority to manage the schools of the county rest solely with the individual boards for each of the three present districts until July 1, 2019, and the board may not interfere with this authority.</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(B)</w:t>
      </w:r>
      <w:r w:rsidRPr="001B5C56">
        <w:rPr>
          <w:rFonts w:cs="Times New Roman"/>
          <w:color w:val="000000" w:themeColor="text1"/>
          <w:u w:color="000000" w:themeColor="text1"/>
        </w:rPr>
        <w:tab/>
        <w:t>Funding for the activities of the board, from the date the members assume office until July 1, 2019, must be provided from funds available to the three present school districts for operating purposes, each paying their portion based on their proportionate average daily membership report for 2018.</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(C)</w:t>
      </w:r>
      <w:r w:rsidRPr="001B5C56">
        <w:rPr>
          <w:rFonts w:cs="Times New Roman"/>
          <w:color w:val="000000" w:themeColor="text1"/>
          <w:u w:color="000000" w:themeColor="text1"/>
        </w:rPr>
        <w:tab/>
        <w:t>A member of one of the three present school boards of the county may seek election to the school district board of trustees in 2018.  However, if he is elected to the Orangeburg County School District Board of Trustees, prior to assuming the duties of this board, then he must first resign as a member of the present board.  In this event and notwithstanding another provision of law, the vacancy on the present board that is vacated must be filled for the remainder of the unexpired term by appointment of the county legislative delegation.</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Orangeburg Consolidation Transition Committee established</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8.</w:t>
      </w:r>
      <w:r w:rsidRPr="001B5C56">
        <w:rPr>
          <w:rFonts w:cs="Times New Roman"/>
          <w:color w:val="000000" w:themeColor="text1"/>
          <w:u w:color="000000" w:themeColor="text1"/>
        </w:rPr>
        <w:tab/>
        <w:t>(A)</w:t>
      </w:r>
      <w:r w:rsidRPr="001B5C56">
        <w:rPr>
          <w:rFonts w:cs="Times New Roman"/>
          <w:color w:val="000000" w:themeColor="text1"/>
          <w:u w:color="000000" w:themeColor="text1"/>
        </w:rPr>
        <w:tab/>
        <w:t>There must be created, within sixty days of the effective date of this act, the Orangeburg Consolidation Transition Committee with the purpose to coordinate the consolidation of the three present districts into the Orangeburg County School District.  The committee must be composed of the following eleven voting members: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(1)</w:t>
      </w:r>
      <w:r w:rsidRPr="001B5C56">
        <w:rPr>
          <w:rFonts w:cs="Times New Roman"/>
          <w:color w:val="000000" w:themeColor="text1"/>
          <w:u w:color="000000" w:themeColor="text1"/>
        </w:rPr>
        <w:tab/>
        <w:t>chairmen of the present three districts or their designees;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(2)</w:t>
      </w:r>
      <w:r w:rsidRPr="001B5C56">
        <w:rPr>
          <w:rFonts w:cs="Times New Roman"/>
          <w:color w:val="000000" w:themeColor="text1"/>
          <w:u w:color="000000" w:themeColor="text1"/>
        </w:rPr>
        <w:tab/>
        <w:t>one board member from each of the present three districts, appointed by each board; and</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(3)</w:t>
      </w:r>
      <w:r w:rsidRPr="001B5C56">
        <w:rPr>
          <w:rFonts w:cs="Times New Roman"/>
          <w:color w:val="000000" w:themeColor="text1"/>
          <w:u w:color="000000" w:themeColor="text1"/>
        </w:rPr>
        <w:tab/>
        <w:t>five at</w:t>
      </w:r>
      <w:r w:rsidRPr="001B5C56">
        <w:rPr>
          <w:rFonts w:cs="Times New Roman"/>
          <w:color w:val="000000" w:themeColor="text1"/>
          <w:u w:color="000000" w:themeColor="text1"/>
        </w:rPr>
        <w:noBreakHyphen/>
        <w:t xml:space="preserve">large members appointed by the Orangeburg County Legislative Delegation.  These five members must be appointed from </w:t>
      </w:r>
      <w:r w:rsidRPr="001B5C56">
        <w:rPr>
          <w:rFonts w:cs="Times New Roman"/>
          <w:color w:val="000000" w:themeColor="text1"/>
          <w:u w:color="000000" w:themeColor="text1"/>
        </w:rPr>
        <w:lastRenderedPageBreak/>
        <w:t>Orangeburg County at large and shall possess experience in or professional or acquired knowledge of public education, finance, business, or legal matters.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 xml:space="preserve">In addition to the eleven voting members of the committee, the three superintendents from the present three school districts shall serve as nonvoting, ex officio members.  One parent from each of the three present districts also must be appointed by the Orangeburg County Legislative Delegation to serve as nonvoting members. </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(B)</w:t>
      </w:r>
      <w:r w:rsidRPr="001B5C56">
        <w:rPr>
          <w:rFonts w:cs="Times New Roman"/>
          <w:color w:val="000000" w:themeColor="text1"/>
          <w:u w:color="000000" w:themeColor="text1"/>
        </w:rPr>
        <w:tab/>
        <w:t>Names of the members of the transition committee must be submitted to the county legislative delegation within sixty days of this act being signed by the Governor.  The committee shall elect a chairman from one of the five at</w:t>
      </w:r>
      <w:r w:rsidRPr="001B5C56">
        <w:rPr>
          <w:rFonts w:cs="Times New Roman"/>
          <w:color w:val="000000" w:themeColor="text1"/>
          <w:u w:color="000000" w:themeColor="text1"/>
        </w:rPr>
        <w:noBreakHyphen/>
        <w:t>large voting members appointed by the legislative delegation.  A vacancy on the committee must be filled for the unexpired term in the same manner as the committee member whose departure from the committee created the vacancy.</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(C)</w:t>
      </w:r>
      <w:r w:rsidRPr="001B5C56">
        <w:rPr>
          <w:rFonts w:cs="Times New Roman"/>
          <w:color w:val="000000" w:themeColor="text1"/>
          <w:u w:color="000000" w:themeColor="text1"/>
        </w:rPr>
        <w:tab/>
        <w:t>The committee may organize, begin planning for the changeover to the district, enter into contracts to effectuate these purposes, and perform other related matters.  The committee also shall examine and make appropriate recommendations to the consolidated district board of trustees regarding the foreseeable consequences of school district consolidation on:</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(1)</w:t>
      </w:r>
      <w:r w:rsidRPr="001B5C56">
        <w:rPr>
          <w:rFonts w:cs="Times New Roman"/>
          <w:color w:val="000000" w:themeColor="text1"/>
          <w:u w:color="000000" w:themeColor="text1"/>
        </w:rPr>
        <w:tab/>
        <w:t>Orangeburg County’s special needs students; and</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r>
      <w:r w:rsidRPr="001B5C56">
        <w:rPr>
          <w:rFonts w:cs="Times New Roman"/>
          <w:color w:val="000000" w:themeColor="text1"/>
          <w:u w:color="000000" w:themeColor="text1"/>
        </w:rPr>
        <w:tab/>
        <w:t>(2)</w:t>
      </w:r>
      <w:r w:rsidRPr="001B5C56">
        <w:rPr>
          <w:rFonts w:cs="Times New Roman"/>
          <w:color w:val="000000" w:themeColor="text1"/>
          <w:u w:color="000000" w:themeColor="text1"/>
        </w:rPr>
        <w:tab/>
        <w:t>intradistrict transfers.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(D)</w:t>
      </w:r>
      <w:r w:rsidRPr="001B5C56">
        <w:rPr>
          <w:rFonts w:cs="Times New Roman"/>
          <w:color w:val="000000" w:themeColor="text1"/>
          <w:u w:color="000000" w:themeColor="text1"/>
        </w:rPr>
        <w:tab/>
        <w:t>No later than November first, the Orangeburg Consolidation Transition Committee shall prepare a budget to be submitted to the county legislative delegation.  When approved by the delegation, the budget must be funded by the school districts, each paying their portion based on their proportionate average daily membership report for 2017, from funds provided by the districts from their respective budgets.  The consolidated school district fiscal commission may increase the districts’ budgets to meet these requirements.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(E)</w:t>
      </w:r>
      <w:r w:rsidRPr="001B5C56">
        <w:rPr>
          <w:rFonts w:cs="Times New Roman"/>
          <w:color w:val="000000" w:themeColor="text1"/>
          <w:u w:color="000000" w:themeColor="text1"/>
        </w:rPr>
        <w:tab/>
        <w:t>The committee must be insured and indemnified in the same manner as the present school districts are insured and indemnified.</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(F)</w:t>
      </w:r>
      <w:r w:rsidRPr="001B5C56">
        <w:rPr>
          <w:rFonts w:cs="Times New Roman"/>
          <w:color w:val="000000" w:themeColor="text1"/>
          <w:u w:color="000000" w:themeColor="text1"/>
        </w:rPr>
        <w:tab/>
        <w:t>Members of the committee shall receive per diem allowed by law for members of state boards, committees, or commissions but are not entitled to mileage and subsistence.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(G)</w:t>
      </w:r>
      <w:r w:rsidRPr="001B5C56">
        <w:rPr>
          <w:rFonts w:cs="Times New Roman"/>
          <w:color w:val="000000" w:themeColor="text1"/>
          <w:u w:color="000000" w:themeColor="text1"/>
        </w:rPr>
        <w:tab/>
        <w:t>The committee must be abolished after making its recommendations to the consolidated district board of trustees.</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(H)</w:t>
      </w:r>
      <w:r w:rsidRPr="001B5C56">
        <w:rPr>
          <w:rFonts w:cs="Times New Roman"/>
          <w:color w:val="000000" w:themeColor="text1"/>
          <w:u w:color="000000" w:themeColor="text1"/>
        </w:rPr>
        <w:tab/>
        <w:t>The administrations and staffs of the present three school districts are expected and encouraged to cooperate with the transition committee and the board of the school district.</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ab/>
        <w:t>(I)</w:t>
      </w:r>
      <w:r w:rsidRPr="001B5C56">
        <w:rPr>
          <w:rFonts w:cs="Times New Roman"/>
          <w:color w:val="000000" w:themeColor="text1"/>
          <w:u w:color="000000" w:themeColor="text1"/>
        </w:rPr>
        <w:tab/>
        <w:t xml:space="preserve">In creating the Orangeburg County School District, it is anticipated that there will be savings in the total district level </w:t>
      </w:r>
      <w:r w:rsidRPr="001B5C56">
        <w:rPr>
          <w:rFonts w:cs="Times New Roman"/>
          <w:color w:val="000000" w:themeColor="text1"/>
          <w:u w:color="000000" w:themeColor="text1"/>
        </w:rPr>
        <w:lastRenderedPageBreak/>
        <w:t>administrative costs from the former individual districts.  The committee shall review the current administrations and recommend to the board the number and type of positions needed for the consolidated district level administration.</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875D6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 inconsistent local acts repealed on July 1, 2017</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9.</w:t>
      </w:r>
      <w:r w:rsidRPr="001B5C56">
        <w:rPr>
          <w:rFonts w:cs="Times New Roman"/>
          <w:color w:val="000000" w:themeColor="text1"/>
          <w:u w:color="000000" w:themeColor="text1"/>
        </w:rPr>
        <w:tab/>
        <w:t>All local acts concerning a school district of Orangeburg County inconsistent with the provisions of this act are repealed as of July 1, 2017, it being the intent of the General Assembly to have this act and the general law be the only provisions of law governing the school district of the county.</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B9483F"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10.</w:t>
      </w:r>
      <w:r w:rsidRPr="001B5C56">
        <w:rPr>
          <w:rFonts w:cs="Times New Roman"/>
          <w:color w:val="000000" w:themeColor="text1"/>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B9483F"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86FB7" w:rsidRPr="001B5C56"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B5C56">
        <w:rPr>
          <w:rFonts w:cs="Times New Roman"/>
          <w:color w:val="000000" w:themeColor="text1"/>
          <w:u w:color="000000" w:themeColor="text1"/>
        </w:rPr>
        <w:t>SECTION</w:t>
      </w:r>
      <w:r w:rsidRPr="001B5C56">
        <w:rPr>
          <w:rFonts w:cs="Times New Roman"/>
          <w:color w:val="000000" w:themeColor="text1"/>
          <w:u w:color="000000" w:themeColor="text1"/>
        </w:rPr>
        <w:tab/>
        <w:t>11.</w:t>
      </w:r>
      <w:r w:rsidRPr="001B5C56">
        <w:rPr>
          <w:rFonts w:cs="Times New Roman"/>
          <w:color w:val="000000" w:themeColor="text1"/>
          <w:u w:color="000000" w:themeColor="text1"/>
        </w:rPr>
        <w:tab/>
        <w:t>This act takes effect upon approval by the Governor.</w:t>
      </w: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86FB7" w:rsidRDefault="00186FB7"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2017.</w:t>
      </w:r>
    </w:p>
    <w:p w:rsidR="00186FB7" w:rsidRDefault="00186FB7" w:rsidP="00186FB7">
      <w:pPr>
        <w:jc w:val="both"/>
        <w:rPr>
          <w:color w:val="000000" w:themeColor="text1"/>
        </w:rPr>
      </w:pPr>
    </w:p>
    <w:p w:rsidR="00186FB7" w:rsidRDefault="00186FB7" w:rsidP="00186FB7">
      <w:pPr>
        <w:jc w:val="both"/>
        <w:rPr>
          <w:color w:val="000000" w:themeColor="text1"/>
        </w:rPr>
      </w:pPr>
      <w:r>
        <w:rPr>
          <w:color w:val="000000" w:themeColor="text1"/>
        </w:rPr>
        <w:t>Vetoed by the Governor -- 6/9/17.</w:t>
      </w:r>
    </w:p>
    <w:p w:rsidR="00186FB7" w:rsidRDefault="00186FB7" w:rsidP="00186FB7">
      <w:pPr>
        <w:jc w:val="both"/>
        <w:rPr>
          <w:color w:val="000000" w:themeColor="text1"/>
        </w:rPr>
      </w:pPr>
      <w:r>
        <w:rPr>
          <w:color w:val="000000" w:themeColor="text1"/>
        </w:rPr>
        <w:t>Veto overridden by Senate -- 1/9/18.</w:t>
      </w:r>
    </w:p>
    <w:p w:rsidR="00186FB7" w:rsidRDefault="00186FB7" w:rsidP="00186FB7">
      <w:pPr>
        <w:jc w:val="both"/>
        <w:rPr>
          <w:color w:val="000000" w:themeColor="text1"/>
        </w:rPr>
      </w:pPr>
      <w:r>
        <w:rPr>
          <w:color w:val="000000" w:themeColor="text1"/>
        </w:rPr>
        <w:t xml:space="preserve">Veto overridden by House -- 1/9/18. </w:t>
      </w:r>
    </w:p>
    <w:p w:rsidR="00186FB7" w:rsidRDefault="00186FB7" w:rsidP="00186FB7">
      <w:pPr>
        <w:jc w:val="center"/>
        <w:rPr>
          <w:color w:val="000000" w:themeColor="text1"/>
        </w:rPr>
      </w:pPr>
    </w:p>
    <w:p w:rsidR="00186FB7" w:rsidRDefault="00186FB7" w:rsidP="00186FB7">
      <w:pPr>
        <w:jc w:val="center"/>
        <w:rPr>
          <w:color w:val="000000" w:themeColor="text1"/>
        </w:rPr>
      </w:pPr>
      <w:r>
        <w:rPr>
          <w:color w:val="000000" w:themeColor="text1"/>
        </w:rPr>
        <w:t>__________</w:t>
      </w:r>
    </w:p>
    <w:p w:rsidR="00A24398" w:rsidRPr="00427304" w:rsidRDefault="00A24398" w:rsidP="00186F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24398" w:rsidRPr="00427304" w:rsidSect="00A24398">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D67" w:rsidRDefault="00875D67" w:rsidP="007D5FAC">
      <w:r>
        <w:separator/>
      </w:r>
    </w:p>
  </w:endnote>
  <w:endnote w:type="continuationSeparator" w:id="0">
    <w:p w:rsidR="00875D67" w:rsidRDefault="00875D6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98" w:rsidRPr="00A24398" w:rsidRDefault="00A24398" w:rsidP="00A2439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B229D">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398" w:rsidRDefault="00A24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D67" w:rsidRDefault="00875D67" w:rsidP="007D5FAC">
      <w:r>
        <w:separator/>
      </w:r>
    </w:p>
  </w:footnote>
  <w:footnote w:type="continuationSeparator" w:id="0">
    <w:p w:rsidR="00875D67" w:rsidRDefault="00875D6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662"/>
    <w:docVar w:name="ActSecretary" w:val="Shackelford"/>
    <w:docVar w:name="ActSIdno" w:val="(137)  662ZW17"/>
    <w:docVar w:name="clipname" w:val="662ZW17"/>
    <w:docVar w:name="dvBillNumber" w:val="662"/>
    <w:docVar w:name="dvBillNumberPrefix" w:val="S"/>
    <w:docVar w:name="dvOriginalBody" w:val="Senate"/>
    <w:docVar w:name="OrigSENATEBillNo" w:val="662"/>
    <w:docVar w:name="SENATEACTFULLPATH" w:val="L:\COUNCIL\ACTS\662ZW17.DOCX"/>
    <w:docVar w:name="WhatActtype" w:val="AN ACT"/>
  </w:docVars>
  <w:rsids>
    <w:rsidRoot w:val="007F5ACF"/>
    <w:rsid w:val="00002DE0"/>
    <w:rsid w:val="00020349"/>
    <w:rsid w:val="00021B0B"/>
    <w:rsid w:val="00030487"/>
    <w:rsid w:val="00040C05"/>
    <w:rsid w:val="0004579B"/>
    <w:rsid w:val="00051B4F"/>
    <w:rsid w:val="0005228A"/>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FB7"/>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456F6"/>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155B"/>
    <w:rsid w:val="0031739F"/>
    <w:rsid w:val="003219FC"/>
    <w:rsid w:val="0032380E"/>
    <w:rsid w:val="00325D1F"/>
    <w:rsid w:val="003348FE"/>
    <w:rsid w:val="00334EAC"/>
    <w:rsid w:val="0034356D"/>
    <w:rsid w:val="00360108"/>
    <w:rsid w:val="00360D70"/>
    <w:rsid w:val="00364D3F"/>
    <w:rsid w:val="00366494"/>
    <w:rsid w:val="00367573"/>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304"/>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E85"/>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06F1"/>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5EB1"/>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BEB"/>
    <w:rsid w:val="007C3D08"/>
    <w:rsid w:val="007C3EC8"/>
    <w:rsid w:val="007C3EF8"/>
    <w:rsid w:val="007C7B7F"/>
    <w:rsid w:val="007D04D9"/>
    <w:rsid w:val="007D0D81"/>
    <w:rsid w:val="007D5FAC"/>
    <w:rsid w:val="007D60DE"/>
    <w:rsid w:val="007D6EB9"/>
    <w:rsid w:val="007E2084"/>
    <w:rsid w:val="007E3A81"/>
    <w:rsid w:val="007F3574"/>
    <w:rsid w:val="007F5ACF"/>
    <w:rsid w:val="007F6631"/>
    <w:rsid w:val="007F6D46"/>
    <w:rsid w:val="007F7184"/>
    <w:rsid w:val="00800AD0"/>
    <w:rsid w:val="00801009"/>
    <w:rsid w:val="00820C5D"/>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5D67"/>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0D0E"/>
    <w:rsid w:val="00982E93"/>
    <w:rsid w:val="00990677"/>
    <w:rsid w:val="00997D30"/>
    <w:rsid w:val="009A31B6"/>
    <w:rsid w:val="009A467A"/>
    <w:rsid w:val="009B0FA5"/>
    <w:rsid w:val="009B6EA6"/>
    <w:rsid w:val="009C170D"/>
    <w:rsid w:val="009C2A63"/>
    <w:rsid w:val="009D0B32"/>
    <w:rsid w:val="009D75E7"/>
    <w:rsid w:val="009F42DA"/>
    <w:rsid w:val="00A03978"/>
    <w:rsid w:val="00A050C0"/>
    <w:rsid w:val="00A062DB"/>
    <w:rsid w:val="00A14F94"/>
    <w:rsid w:val="00A22884"/>
    <w:rsid w:val="00A23CED"/>
    <w:rsid w:val="00A24398"/>
    <w:rsid w:val="00A25E64"/>
    <w:rsid w:val="00A26387"/>
    <w:rsid w:val="00A3022E"/>
    <w:rsid w:val="00A337BB"/>
    <w:rsid w:val="00A37F24"/>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6809"/>
    <w:rsid w:val="00B303AC"/>
    <w:rsid w:val="00B374C4"/>
    <w:rsid w:val="00B408FD"/>
    <w:rsid w:val="00B417DE"/>
    <w:rsid w:val="00B4797F"/>
    <w:rsid w:val="00B516BA"/>
    <w:rsid w:val="00B520A2"/>
    <w:rsid w:val="00B601CD"/>
    <w:rsid w:val="00B62CAB"/>
    <w:rsid w:val="00B72ED3"/>
    <w:rsid w:val="00B73571"/>
    <w:rsid w:val="00B74177"/>
    <w:rsid w:val="00B83DA1"/>
    <w:rsid w:val="00B846E9"/>
    <w:rsid w:val="00B90BE5"/>
    <w:rsid w:val="00B9483F"/>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B229D"/>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3787A"/>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C7FFA"/>
    <w:rsid w:val="00DD198F"/>
    <w:rsid w:val="00DD2595"/>
    <w:rsid w:val="00DD314B"/>
    <w:rsid w:val="00DD3B8D"/>
    <w:rsid w:val="00DD5167"/>
    <w:rsid w:val="00DD557D"/>
    <w:rsid w:val="00DE2D21"/>
    <w:rsid w:val="00DE423E"/>
    <w:rsid w:val="00DF0E69"/>
    <w:rsid w:val="00E00FC9"/>
    <w:rsid w:val="00E02CA8"/>
    <w:rsid w:val="00E076BB"/>
    <w:rsid w:val="00E14905"/>
    <w:rsid w:val="00E176C6"/>
    <w:rsid w:val="00E258E5"/>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933"/>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278F14AA-7938-4E16-ACC9-2487D07F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243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94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83F"/>
    <w:rPr>
      <w:rFonts w:ascii="Segoe UI" w:hAnsi="Segoe UI" w:cs="Segoe UI"/>
      <w:sz w:val="18"/>
      <w:szCs w:val="18"/>
    </w:rPr>
  </w:style>
  <w:style w:type="table" w:styleId="TableGrid">
    <w:name w:val="Table Grid"/>
    <w:basedOn w:val="TableNormal"/>
    <w:uiPriority w:val="59"/>
    <w:rsid w:val="0036757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2439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20C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427.docx" TargetMode="External"/><Relationship Id="rId13" Type="http://schemas.openxmlformats.org/officeDocument/2006/relationships/hyperlink" Target="file:///h:\hj\20170511.docx" TargetMode="External"/><Relationship Id="rId18" Type="http://schemas.openxmlformats.org/officeDocument/2006/relationships/hyperlink" Target="file:///p:\pprever\2017-18\662_20170425.docx"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file:///p:\pprever\2017-18\662_20170503.docx" TargetMode="External"/><Relationship Id="rId7" Type="http://schemas.openxmlformats.org/officeDocument/2006/relationships/hyperlink" Target="file:///h:\sj\20170426.docx" TargetMode="External"/><Relationship Id="rId12" Type="http://schemas.openxmlformats.org/officeDocument/2006/relationships/hyperlink" Target="file:///h:\hj\20170511.docx" TargetMode="External"/><Relationship Id="rId17" Type="http://schemas.openxmlformats.org/officeDocument/2006/relationships/hyperlink" Target="http://www.scstatehouse.gov/billsearch.php?billnumbers=662&amp;session=122&amp;summary=B" TargetMode="Externa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sj\20170606.docx" TargetMode="External"/><Relationship Id="rId20" Type="http://schemas.openxmlformats.org/officeDocument/2006/relationships/hyperlink" Target="file:///p:\pprever\2017-18\662_20170426.docx" TargetMode="External"/><Relationship Id="rId1" Type="http://schemas.openxmlformats.org/officeDocument/2006/relationships/styles" Target="styles.xml"/><Relationship Id="rId6" Type="http://schemas.openxmlformats.org/officeDocument/2006/relationships/hyperlink" Target="file:///h:\sj\20170425.docx" TargetMode="External"/><Relationship Id="rId11" Type="http://schemas.openxmlformats.org/officeDocument/2006/relationships/hyperlink" Target="file:///h:\hj\20170510.docx" TargetMode="External"/><Relationship Id="rId24" Type="http://schemas.openxmlformats.org/officeDocument/2006/relationships/hyperlink" Target="file:///p:\pprever\2017-18\662_20170606.docx" TargetMode="External"/><Relationship Id="rId5" Type="http://schemas.openxmlformats.org/officeDocument/2006/relationships/endnotes" Target="endnotes.xml"/><Relationship Id="rId15" Type="http://schemas.openxmlformats.org/officeDocument/2006/relationships/hyperlink" Target="file:///h:\sj\20170606.docx" TargetMode="External"/><Relationship Id="rId23" Type="http://schemas.openxmlformats.org/officeDocument/2006/relationships/hyperlink" Target="file:///p:\pprever\2017-18\662_20170511.docx" TargetMode="External"/><Relationship Id="rId28" Type="http://schemas.openxmlformats.org/officeDocument/2006/relationships/theme" Target="theme/theme1.xml"/><Relationship Id="rId10" Type="http://schemas.openxmlformats.org/officeDocument/2006/relationships/hyperlink" Target="file:///h:\hj\20170503.docx" TargetMode="External"/><Relationship Id="rId19" Type="http://schemas.openxmlformats.org/officeDocument/2006/relationships/hyperlink" Target="file:///p:\pprever\2017-18\662_20170425A.docx" TargetMode="External"/><Relationship Id="rId4" Type="http://schemas.openxmlformats.org/officeDocument/2006/relationships/footnotes" Target="footnotes.xml"/><Relationship Id="rId9" Type="http://schemas.openxmlformats.org/officeDocument/2006/relationships/hyperlink" Target="file:///h:\hj\20170503.docx" TargetMode="External"/><Relationship Id="rId14" Type="http://schemas.openxmlformats.org/officeDocument/2006/relationships/hyperlink" Target="file:///h:\hj\20170511.docx" TargetMode="External"/><Relationship Id="rId22" Type="http://schemas.openxmlformats.org/officeDocument/2006/relationships/hyperlink" Target="file:///p:\pprever\2017-18\662_20170510.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4CBAE82C.dotm</Template>
  <TotalTime>0</TotalTime>
  <Pages>10</Pages>
  <Words>3530</Words>
  <Characters>18890</Characters>
  <Application>Microsoft Office Word</Application>
  <DocSecurity>0</DocSecurity>
  <Lines>460</Lines>
  <Paragraphs>144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662: Orangeburg County School Districts - South Carolina Legislature Online</dc:title>
  <dc:subject/>
  <dc:creator>GloriaShackelford</dc:creator>
  <cp:keywords/>
  <dc:description/>
  <cp:lastModifiedBy>Derrick Williamson</cp:lastModifiedBy>
  <cp:revision>2</cp:revision>
  <cp:lastPrinted>2017-06-06T21:10:00Z</cp:lastPrinted>
  <dcterms:created xsi:type="dcterms:W3CDTF">2018-10-17T13:57:00Z</dcterms:created>
  <dcterms:modified xsi:type="dcterms:W3CDTF">2018-10-17T13:57:00Z</dcterms:modified>
</cp:coreProperties>
</file>