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617" w:rsidRDefault="007C3617" w:rsidP="007C3617">
      <w:pPr>
        <w:widowControl w:val="0"/>
        <w:jc w:val="center"/>
      </w:pPr>
      <w:r w:rsidRPr="007C3617">
        <w:rPr>
          <w:b/>
        </w:rPr>
        <w:t>South Carolina General Assembly</w:t>
      </w:r>
    </w:p>
    <w:p w:rsidR="007C3617" w:rsidRDefault="007C3617" w:rsidP="007C3617">
      <w:pPr>
        <w:widowControl w:val="0"/>
        <w:jc w:val="center"/>
      </w:pPr>
      <w:r>
        <w:t>122nd Session, 2017-2018</w:t>
      </w:r>
    </w:p>
    <w:p w:rsidR="007C3617" w:rsidRDefault="007C3617" w:rsidP="007C3617">
      <w:pPr>
        <w:widowControl w:val="0"/>
      </w:pPr>
    </w:p>
    <w:p w:rsidR="007C3617" w:rsidRDefault="007C3617" w:rsidP="007C3617">
      <w:pPr>
        <w:widowControl w:val="0"/>
        <w:rPr>
          <w:b/>
        </w:rPr>
      </w:pPr>
      <w:r w:rsidRPr="007C3617">
        <w:rPr>
          <w:b/>
        </w:rPr>
        <w:t>S.</w:t>
      </w:r>
      <w:r>
        <w:rPr>
          <w:b/>
        </w:rPr>
        <w:t xml:space="preserve"> </w:t>
      </w:r>
      <w:r w:rsidRPr="007C3617">
        <w:rPr>
          <w:b/>
        </w:rPr>
        <w:t>983</w:t>
      </w:r>
    </w:p>
    <w:p w:rsidR="007C3617" w:rsidRDefault="007C3617" w:rsidP="007C3617">
      <w:pPr>
        <w:widowControl w:val="0"/>
        <w:rPr>
          <w:b/>
        </w:rPr>
      </w:pPr>
    </w:p>
    <w:p w:rsidR="007C3617" w:rsidRDefault="007C3617" w:rsidP="007C3617">
      <w:pPr>
        <w:widowControl w:val="0"/>
      </w:pPr>
      <w:r w:rsidRPr="007C3617">
        <w:rPr>
          <w:b/>
        </w:rPr>
        <w:t>STATUS INFORMATION</w:t>
      </w:r>
    </w:p>
    <w:p w:rsidR="007C3617" w:rsidRDefault="007C3617" w:rsidP="007C3617">
      <w:pPr>
        <w:widowControl w:val="0"/>
      </w:pPr>
    </w:p>
    <w:p w:rsidR="007C3617" w:rsidRDefault="007C3617" w:rsidP="007C3617">
      <w:pPr>
        <w:widowControl w:val="0"/>
      </w:pPr>
      <w:r>
        <w:t>General Bill</w:t>
      </w:r>
    </w:p>
    <w:p w:rsidR="007C3617" w:rsidRDefault="007C3617" w:rsidP="007C3617">
      <w:pPr>
        <w:widowControl w:val="0"/>
      </w:pPr>
      <w:r>
        <w:t>Sponsors: Senator Campsen</w:t>
      </w:r>
    </w:p>
    <w:p w:rsidR="007C3617" w:rsidRDefault="007C3617" w:rsidP="007C3617">
      <w:pPr>
        <w:widowControl w:val="0"/>
      </w:pPr>
      <w:r>
        <w:t>Document Path: l:\s-res\gec\019dam .dmr.gec.docx</w:t>
      </w:r>
    </w:p>
    <w:p w:rsidR="007C3617" w:rsidRDefault="007C3617" w:rsidP="007C3617">
      <w:pPr>
        <w:widowControl w:val="0"/>
      </w:pPr>
    </w:p>
    <w:p w:rsidR="007C3617" w:rsidRDefault="007C3617" w:rsidP="007C3617">
      <w:pPr>
        <w:widowControl w:val="0"/>
      </w:pPr>
      <w:r>
        <w:t>Introduced in the Senate on February 8, 2018</w:t>
      </w:r>
    </w:p>
    <w:p w:rsidR="007C3617" w:rsidRDefault="007C3617" w:rsidP="007C3617">
      <w:pPr>
        <w:widowControl w:val="0"/>
      </w:pPr>
      <w:r>
        <w:t xml:space="preserve">Currently residing in the Senate Committee on </w:t>
      </w:r>
      <w:r w:rsidRPr="007C3617">
        <w:rPr>
          <w:b/>
        </w:rPr>
        <w:t>Agriculture and Natural Resources</w:t>
      </w:r>
    </w:p>
    <w:p w:rsidR="007C3617" w:rsidRDefault="007C3617" w:rsidP="007C3617">
      <w:pPr>
        <w:widowControl w:val="0"/>
      </w:pPr>
    </w:p>
    <w:p w:rsidR="007C3617" w:rsidRDefault="007C3617" w:rsidP="007C3617">
      <w:pPr>
        <w:widowControl w:val="0"/>
      </w:pPr>
      <w:r>
        <w:t xml:space="preserve">Summary: </w:t>
      </w:r>
      <w:r w:rsidR="001B014D">
        <w:t>Dams</w:t>
      </w:r>
    </w:p>
    <w:p w:rsidR="007C3617" w:rsidRDefault="007C3617" w:rsidP="007C3617">
      <w:pPr>
        <w:widowControl w:val="0"/>
      </w:pPr>
    </w:p>
    <w:p w:rsidR="007C3617" w:rsidRDefault="007C3617" w:rsidP="007C3617">
      <w:pPr>
        <w:widowControl w:val="0"/>
      </w:pPr>
    </w:p>
    <w:p w:rsidR="007C3617" w:rsidRDefault="007C3617" w:rsidP="007C3617">
      <w:pPr>
        <w:widowControl w:val="0"/>
        <w:tabs>
          <w:tab w:val="center" w:pos="590"/>
          <w:tab w:val="center" w:pos="1440"/>
          <w:tab w:val="left" w:pos="1872"/>
          <w:tab w:val="left" w:pos="9187"/>
        </w:tabs>
      </w:pPr>
      <w:r w:rsidRPr="007C3617">
        <w:rPr>
          <w:b/>
        </w:rPr>
        <w:t>HISTORY OF LEGISLATIVE ACTIONS</w:t>
      </w:r>
    </w:p>
    <w:p w:rsidR="007C3617" w:rsidRDefault="007C3617" w:rsidP="007C3617">
      <w:pPr>
        <w:widowControl w:val="0"/>
        <w:tabs>
          <w:tab w:val="center" w:pos="590"/>
          <w:tab w:val="center" w:pos="1440"/>
          <w:tab w:val="left" w:pos="1872"/>
          <w:tab w:val="left" w:pos="9187"/>
        </w:tabs>
      </w:pPr>
    </w:p>
    <w:p w:rsidR="007C3617" w:rsidRPr="007C3617" w:rsidRDefault="007C3617" w:rsidP="007C3617">
      <w:pPr>
        <w:widowControl w:val="0"/>
        <w:tabs>
          <w:tab w:val="center" w:pos="590"/>
          <w:tab w:val="center" w:pos="1440"/>
          <w:tab w:val="left" w:pos="1872"/>
          <w:tab w:val="left" w:pos="9187"/>
        </w:tabs>
      </w:pPr>
      <w:r w:rsidRPr="007C3617">
        <w:rPr>
          <w:u w:val="single"/>
        </w:rPr>
        <w:tab/>
        <w:t>Date</w:t>
      </w:r>
      <w:r w:rsidRPr="007C3617">
        <w:rPr>
          <w:u w:val="single"/>
        </w:rPr>
        <w:tab/>
        <w:t>Body</w:t>
      </w:r>
      <w:r w:rsidRPr="007C3617">
        <w:rPr>
          <w:u w:val="single"/>
        </w:rPr>
        <w:tab/>
        <w:t>Action Description with journal page number</w:t>
      </w:r>
      <w:r w:rsidRPr="007C3617">
        <w:rPr>
          <w:u w:val="single"/>
        </w:rPr>
        <w:tab/>
      </w:r>
    </w:p>
    <w:p w:rsidR="0031177D" w:rsidRDefault="0031177D" w:rsidP="0031177D">
      <w:pPr>
        <w:widowControl w:val="0"/>
        <w:tabs>
          <w:tab w:val="right" w:pos="1008"/>
          <w:tab w:val="left" w:pos="1152"/>
          <w:tab w:val="left" w:pos="1872"/>
          <w:tab w:val="left" w:pos="9187"/>
        </w:tabs>
        <w:ind w:left="2088" w:hanging="2088"/>
      </w:pPr>
      <w:r>
        <w:tab/>
        <w:t>2/8/2018</w:t>
      </w:r>
      <w:r>
        <w:tab/>
        <w:t>Senate</w:t>
      </w:r>
      <w:r>
        <w:tab/>
      </w:r>
      <w:r w:rsidRPr="00F31216">
        <w:t>Introduced and read first time (</w:t>
      </w:r>
      <w:hyperlink r:id="rId6" w:history="1">
        <w:r w:rsidRPr="00F31216">
          <w:rPr>
            <w:rStyle w:val="Hyperlink"/>
          </w:rPr>
          <w:t>Senate Journal</w:t>
        </w:r>
        <w:r w:rsidRPr="00F31216">
          <w:rPr>
            <w:rStyle w:val="Hyperlink"/>
          </w:rPr>
          <w:noBreakHyphen/>
          <w:t>page 6</w:t>
        </w:r>
      </w:hyperlink>
      <w:r w:rsidRPr="00F31216">
        <w:t>)</w:t>
      </w:r>
    </w:p>
    <w:p w:rsidR="0031177D" w:rsidRDefault="0031177D" w:rsidP="0031177D">
      <w:pPr>
        <w:widowControl w:val="0"/>
        <w:tabs>
          <w:tab w:val="right" w:pos="1008"/>
          <w:tab w:val="left" w:pos="1152"/>
          <w:tab w:val="left" w:pos="1872"/>
          <w:tab w:val="left" w:pos="9187"/>
        </w:tabs>
        <w:ind w:left="2088" w:hanging="2088"/>
      </w:pPr>
      <w:r>
        <w:tab/>
        <w:t>2/8/2018</w:t>
      </w:r>
      <w:r>
        <w:tab/>
        <w:t>Senate</w:t>
      </w:r>
      <w:r>
        <w:tab/>
      </w:r>
      <w:r w:rsidRPr="00F31216">
        <w:t>Referred to Commi</w:t>
      </w:r>
      <w:r>
        <w:t xml:space="preserve">ttee on </w:t>
      </w:r>
      <w:r w:rsidRPr="00F31216">
        <w:rPr>
          <w:b/>
        </w:rPr>
        <w:t>Agriculture and Natural Resources</w:t>
      </w:r>
      <w:r w:rsidRPr="00F31216">
        <w:t xml:space="preserve"> (</w:t>
      </w:r>
      <w:hyperlink r:id="rId7" w:history="1">
        <w:r w:rsidRPr="00F31216">
          <w:rPr>
            <w:rStyle w:val="Hyperlink"/>
          </w:rPr>
          <w:t>Senate Journal</w:t>
        </w:r>
        <w:r w:rsidRPr="00F31216">
          <w:rPr>
            <w:rStyle w:val="Hyperlink"/>
          </w:rPr>
          <w:noBreakHyphen/>
          <w:t>page 6</w:t>
        </w:r>
      </w:hyperlink>
      <w:r w:rsidRPr="00F31216">
        <w:t>)</w:t>
      </w:r>
    </w:p>
    <w:p w:rsidR="0031177D" w:rsidRDefault="0031177D" w:rsidP="0031177D">
      <w:pPr>
        <w:widowControl w:val="0"/>
        <w:tabs>
          <w:tab w:val="right" w:pos="1008"/>
          <w:tab w:val="left" w:pos="1152"/>
          <w:tab w:val="left" w:pos="1872"/>
          <w:tab w:val="left" w:pos="9187"/>
        </w:tabs>
        <w:ind w:left="2088" w:hanging="2088"/>
      </w:pPr>
    </w:p>
    <w:p w:rsidR="007C3617" w:rsidRDefault="007C3617" w:rsidP="007C361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C3617">
          <w:rPr>
            <w:rStyle w:val="Hyperlink"/>
          </w:rPr>
          <w:t>legislative information</w:t>
        </w:r>
      </w:hyperlink>
      <w:r>
        <w:t xml:space="preserve"> at the website</w:t>
      </w:r>
    </w:p>
    <w:p w:rsidR="007C3617" w:rsidRDefault="007C3617" w:rsidP="007C3617">
      <w:pPr>
        <w:widowControl w:val="0"/>
        <w:tabs>
          <w:tab w:val="right" w:pos="1008"/>
          <w:tab w:val="left" w:pos="1152"/>
          <w:tab w:val="left" w:pos="1872"/>
          <w:tab w:val="left" w:pos="9187"/>
        </w:tabs>
        <w:ind w:left="2088" w:hanging="2088"/>
      </w:pPr>
    </w:p>
    <w:p w:rsidR="007C3617" w:rsidRPr="007C3617" w:rsidRDefault="007C3617" w:rsidP="007C3617">
      <w:pPr>
        <w:widowControl w:val="0"/>
        <w:tabs>
          <w:tab w:val="right" w:pos="1008"/>
          <w:tab w:val="left" w:pos="1152"/>
          <w:tab w:val="left" w:pos="1872"/>
          <w:tab w:val="left" w:pos="9187"/>
        </w:tabs>
        <w:ind w:left="2088" w:hanging="2088"/>
      </w:pPr>
    </w:p>
    <w:p w:rsidR="007C3617" w:rsidRDefault="007C3617" w:rsidP="007C3617">
      <w:pPr>
        <w:widowControl w:val="0"/>
      </w:pPr>
      <w:r w:rsidRPr="007C3617">
        <w:rPr>
          <w:b/>
        </w:rPr>
        <w:t>VERSIONS OF THIS BILL</w:t>
      </w:r>
    </w:p>
    <w:p w:rsidR="007C3617" w:rsidRDefault="007C3617" w:rsidP="007C3617">
      <w:pPr>
        <w:widowControl w:val="0"/>
      </w:pPr>
    </w:p>
    <w:p w:rsidR="007C3617" w:rsidRDefault="00D413C6" w:rsidP="007C3617">
      <w:pPr>
        <w:widowControl w:val="0"/>
      </w:pPr>
      <w:hyperlink r:id="rId9" w:history="1">
        <w:r w:rsidR="007C3617">
          <w:rPr>
            <w:rStyle w:val="Hyperlink"/>
          </w:rPr>
          <w:t>2/8/2018</w:t>
        </w:r>
      </w:hyperlink>
    </w:p>
    <w:p w:rsidR="007C3617" w:rsidRDefault="007C3617" w:rsidP="007C3617"/>
    <w:p w:rsidR="007C3617" w:rsidRDefault="007C3617" w:rsidP="007C3617">
      <w:pPr>
        <w:sectPr w:rsidR="007C3617" w:rsidSect="007C3617">
          <w:pgSz w:w="12240" w:h="15840" w:code="1"/>
          <w:pgMar w:top="1080" w:right="1440" w:bottom="1080" w:left="1440" w:header="720" w:footer="720" w:gutter="0"/>
          <w:cols w:space="720"/>
          <w:noEndnote/>
          <w:docGrid w:linePitch="360"/>
        </w:sectPr>
      </w:pPr>
    </w:p>
    <w:p w:rsidR="003C20AB" w:rsidRPr="00522CE0" w:rsidRDefault="003C20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2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B5AD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0519D" w:rsidRDefault="00D0519D" w:rsidP="002A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0519D">
        <w:rPr>
          <w:rFonts w:eastAsia="Times New Roman"/>
        </w:rPr>
        <w:t>TO AMEND ARTICLE 3, CHAPTER 11, TITLE 49 OF THE 1976 CODE, RELATING TO THE DAMS AND RESERVOIRS SAFETY ACT, BY ADDING SECTION 49-11-125</w:t>
      </w:r>
      <w:r w:rsidR="001209A7">
        <w:rPr>
          <w:rFonts w:eastAsia="Times New Roman"/>
        </w:rPr>
        <w:t>,</w:t>
      </w:r>
      <w:r w:rsidRPr="00D0519D">
        <w:rPr>
          <w:rFonts w:eastAsia="Times New Roman"/>
        </w:rPr>
        <w:t xml:space="preserve"> TO PROVIDE THAT AN OWNER OF A DAM MAY SUBMIT </w:t>
      </w:r>
      <w:r>
        <w:rPr>
          <w:rFonts w:eastAsia="Times New Roman"/>
        </w:rPr>
        <w:t>SPECIFICATIONS OF A DAM</w:t>
      </w:r>
      <w:r w:rsidRPr="00D0519D">
        <w:rPr>
          <w:rFonts w:eastAsia="Times New Roman"/>
        </w:rPr>
        <w:t xml:space="preserve"> TO THE DEPARTMENT FOR A DETERMINATION THAT THE DAM IS EXCLUDED UNDER THIS ARTICLE IN ACCORDANCE WITH 49-11-120(4)</w:t>
      </w:r>
      <w:r>
        <w:rPr>
          <w:rFonts w:eastAsia="Times New Roman"/>
        </w:rPr>
        <w:t>,</w:t>
      </w:r>
      <w:r w:rsidRPr="00D0519D">
        <w:rPr>
          <w:rFonts w:eastAsia="Times New Roman"/>
        </w:rPr>
        <w:t xml:space="preserve"> AND TO PROVIDE THAT A PROPERTY OWNER INTENDING TO CONSTRUCT A DAM ON HIS PROPERTY MAY SUBMIT </w:t>
      </w:r>
      <w:r>
        <w:rPr>
          <w:rFonts w:eastAsia="Times New Roman"/>
        </w:rPr>
        <w:t>SPECIFICATIONS OF THE PROPOSED</w:t>
      </w:r>
      <w:r w:rsidRPr="00D0519D">
        <w:rPr>
          <w:rFonts w:eastAsia="Times New Roman"/>
        </w:rPr>
        <w:t xml:space="preserve"> DAM TO THE DEPARTMENT FOR A DETERMINATION THAT THE DAM WILL BE EXCLUDED UNDER THIS ARTICLE IN ACCORDANCE WITH 49-11-120(4); TO AMEND SECTION 49-11-160 OF THE 1976 CODE, RELATING TO ORDERS TO MAINTAIN, ALTER, REPAIR, OR REMOVE A DAM OR RESERVOIR, TO PROVIDE THAT THE DEPARTMENT MAY ISSUE AN ORDER DIRECTING THE OWNER OF A DAM OR RESERVOIR TO MAKE AT HIS EXPENSE THE NECESSARY MAINTENANCE, ALTERATION, REPAIR, OR REMOVAL UPON A FINDING THAT THE DAM OR RESERVOIR IS OR HAS BECOME UNSAFE AND IS DANGEROUS TO HUMAN LIFE OR </w:t>
      </w:r>
      <w:r w:rsidR="001209A7">
        <w:rPr>
          <w:rFonts w:eastAsia="Times New Roman"/>
        </w:rPr>
        <w:t xml:space="preserve">THE </w:t>
      </w:r>
      <w:r w:rsidRPr="00D0519D">
        <w:rPr>
          <w:rFonts w:eastAsia="Times New Roman"/>
        </w:rPr>
        <w:t>PROPERTY OF OTHERS; TO AMEND SECTION 49-11-200 OF THE 1976 CODE, RELATING TO APPROVAL FOR CONSTRUCTION OR ALTERATION OF A DAM OR RESERVOIR, TO PROVIDE THAT</w:t>
      </w:r>
      <w:r w:rsidR="001209A7">
        <w:rPr>
          <w:rFonts w:eastAsia="Times New Roman"/>
        </w:rPr>
        <w:t xml:space="preserve"> </w:t>
      </w:r>
      <w:r w:rsidR="001209A7" w:rsidRPr="00D0519D">
        <w:rPr>
          <w:rFonts w:eastAsia="Times New Roman"/>
        </w:rPr>
        <w:t>THE REQUIREMENTS OF SUBSECTION (A), SECTION 49-11-210, AND SECTION 49-11-220 DO NOT APPLY</w:t>
      </w:r>
      <w:r w:rsidRPr="00D0519D">
        <w:rPr>
          <w:rFonts w:eastAsia="Times New Roman"/>
        </w:rPr>
        <w:t xml:space="preserve"> IF THE LOCATION AND SIZE OF A PROPOSED </w:t>
      </w:r>
      <w:r>
        <w:rPr>
          <w:rFonts w:eastAsia="Times New Roman"/>
        </w:rPr>
        <w:t xml:space="preserve">DAM OR RESERVOIR </w:t>
      </w:r>
      <w:r w:rsidRPr="00D0519D">
        <w:rPr>
          <w:rFonts w:eastAsia="Times New Roman"/>
        </w:rPr>
        <w:t xml:space="preserve">WILL POSE NO SIGNIFICANT DANGER TO HUMAN LIFE OR </w:t>
      </w:r>
      <w:r w:rsidR="001209A7">
        <w:rPr>
          <w:rFonts w:eastAsia="Times New Roman"/>
        </w:rPr>
        <w:t xml:space="preserve">THE </w:t>
      </w:r>
      <w:r w:rsidRPr="00D0519D">
        <w:rPr>
          <w:rFonts w:eastAsia="Times New Roman"/>
        </w:rPr>
        <w:t>PROPERTY OF OTHERS</w:t>
      </w:r>
      <w:r>
        <w:rPr>
          <w:rFonts w:eastAsia="Times New Roman"/>
        </w:rPr>
        <w:t xml:space="preserve"> IN CERTAIN INSTANCES</w:t>
      </w:r>
      <w:r w:rsidRPr="00D0519D">
        <w:rPr>
          <w:rFonts w:eastAsia="Times New Roman"/>
        </w:rPr>
        <w:t xml:space="preserve">, OR IF THE ENLARGEMENT, REMOVAL, OR REPAIR OF AN EXISTING DAM OR RESERVOIR WILL NOT CAUSE THE </w:t>
      </w:r>
      <w:r w:rsidRPr="00D0519D">
        <w:rPr>
          <w:rFonts w:eastAsia="Times New Roman"/>
        </w:rPr>
        <w:lastRenderedPageBreak/>
        <w:t>DAM TO POSE A SIGNIFICANT DANGER TO HU</w:t>
      </w:r>
      <w:r w:rsidR="001209A7">
        <w:rPr>
          <w:rFonts w:eastAsia="Times New Roman"/>
        </w:rPr>
        <w:t>MAN LIFE OR THE PROPERTY OF OTHERS</w:t>
      </w:r>
      <w:r w:rsidRPr="00D0519D">
        <w:rPr>
          <w:rFonts w:eastAsia="Times New Roman"/>
        </w:rPr>
        <w:t>;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B5AD1" w:rsidRDefault="00AB5A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B5AD1" w:rsidRDefault="00AB5A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5AD1" w:rsidRDefault="00AB5A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E7A8B">
        <w:rPr>
          <w:rFonts w:eastAsia="Times New Roman"/>
        </w:rPr>
        <w:t>Section 49-11-120(4) of the 1976 Code is amended to read:</w:t>
      </w:r>
    </w:p>
    <w:p w:rsidR="00DE7A8B" w:rsidRDefault="00DE7A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A8B" w:rsidRPr="00DE7A8B" w:rsidRDefault="00DE7A8B"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w:t>
      </w:r>
      <w:r w:rsidRPr="00DE7A8B">
        <w:rPr>
          <w:rFonts w:eastAsia="Times New Roman"/>
        </w:rPr>
        <w:t>Dam</w:t>
      </w:r>
      <w:r>
        <w:rPr>
          <w:rFonts w:eastAsia="Times New Roman"/>
        </w:rPr>
        <w:t>’</w:t>
      </w:r>
      <w:r w:rsidRPr="00DE7A8B">
        <w:rPr>
          <w:rFonts w:eastAsia="Times New Roman"/>
        </w:rPr>
        <w:t xml:space="preserve"> means an artificial barrier with appurtenant works, including, but not limited to, dams</w:t>
      </w:r>
      <w:r w:rsidRPr="001209A7">
        <w:rPr>
          <w:rFonts w:eastAsia="Times New Roman"/>
          <w:strike/>
        </w:rPr>
        <w:t>,</w:t>
      </w:r>
      <w:r w:rsidR="001209A7">
        <w:rPr>
          <w:rFonts w:eastAsia="Times New Roman"/>
          <w:u w:val="single"/>
        </w:rPr>
        <w:t>;</w:t>
      </w:r>
      <w:r w:rsidRPr="00DE7A8B">
        <w:rPr>
          <w:rFonts w:eastAsia="Times New Roman"/>
        </w:rPr>
        <w:t xml:space="preserve"> levees</w:t>
      </w:r>
      <w:r w:rsidR="001209A7" w:rsidRPr="001209A7">
        <w:rPr>
          <w:rFonts w:eastAsia="Times New Roman"/>
          <w:strike/>
        </w:rPr>
        <w:t>,</w:t>
      </w:r>
      <w:r w:rsidR="001209A7">
        <w:rPr>
          <w:rFonts w:eastAsia="Times New Roman"/>
          <w:u w:val="single"/>
        </w:rPr>
        <w:t>;</w:t>
      </w:r>
      <w:r w:rsidRPr="00DE7A8B">
        <w:rPr>
          <w:rFonts w:eastAsia="Times New Roman"/>
        </w:rPr>
        <w:t xml:space="preserve"> dikes</w:t>
      </w:r>
      <w:r w:rsidR="001209A7" w:rsidRPr="001209A7">
        <w:rPr>
          <w:rFonts w:eastAsia="Times New Roman"/>
          <w:strike/>
        </w:rPr>
        <w:t>,</w:t>
      </w:r>
      <w:r w:rsidR="001209A7">
        <w:rPr>
          <w:rFonts w:eastAsia="Times New Roman"/>
          <w:u w:val="single"/>
        </w:rPr>
        <w:t>;</w:t>
      </w:r>
      <w:r w:rsidRPr="00DE7A8B">
        <w:rPr>
          <w:rFonts w:eastAsia="Times New Roman"/>
        </w:rPr>
        <w:t xml:space="preserve"> </w:t>
      </w:r>
      <w:r w:rsidRPr="001209A7">
        <w:rPr>
          <w:rFonts w:eastAsia="Times New Roman"/>
        </w:rPr>
        <w:t>or</w:t>
      </w:r>
      <w:r w:rsidRPr="00DE7A8B">
        <w:rPr>
          <w:rFonts w:eastAsia="Times New Roman"/>
        </w:rPr>
        <w:t xml:space="preserve"> floodwalls for the impoundment or diversion of waters or other fluids</w:t>
      </w:r>
      <w:r>
        <w:rPr>
          <w:rFonts w:eastAsia="Times New Roman"/>
          <w:u w:val="single"/>
        </w:rPr>
        <w:t>, or creation of a reservoir,</w:t>
      </w:r>
      <w:r w:rsidRPr="00DE7A8B">
        <w:rPr>
          <w:rFonts w:eastAsia="Times New Roman"/>
        </w:rPr>
        <w:t xml:space="preserve"> where failure may cause danger to </w:t>
      </w:r>
      <w:r>
        <w:rPr>
          <w:rFonts w:eastAsia="Times New Roman"/>
          <w:u w:val="single"/>
        </w:rPr>
        <w:t>human</w:t>
      </w:r>
      <w:r>
        <w:rPr>
          <w:rFonts w:eastAsia="Times New Roman"/>
        </w:rPr>
        <w:t xml:space="preserve"> </w:t>
      </w:r>
      <w:r w:rsidRPr="00DE7A8B">
        <w:rPr>
          <w:rFonts w:eastAsia="Times New Roman"/>
        </w:rPr>
        <w:t xml:space="preserve">life or </w:t>
      </w:r>
      <w:r w:rsidR="001209A7">
        <w:rPr>
          <w:rFonts w:eastAsia="Times New Roman"/>
          <w:u w:val="single"/>
        </w:rPr>
        <w:t>the</w:t>
      </w:r>
      <w:r w:rsidR="001209A7" w:rsidRPr="001209A7">
        <w:rPr>
          <w:rFonts w:eastAsia="Times New Roman"/>
        </w:rPr>
        <w:t xml:space="preserve"> </w:t>
      </w:r>
      <w:r w:rsidRPr="00DE7A8B">
        <w:rPr>
          <w:rFonts w:eastAsia="Times New Roman"/>
        </w:rPr>
        <w:t>property</w:t>
      </w:r>
      <w:r w:rsidRPr="001209A7">
        <w:rPr>
          <w:rFonts w:eastAsia="Times New Roman"/>
        </w:rPr>
        <w:t xml:space="preserve"> </w:t>
      </w:r>
      <w:r>
        <w:rPr>
          <w:rFonts w:eastAsia="Times New Roman"/>
          <w:u w:val="single"/>
        </w:rPr>
        <w:t>of others</w:t>
      </w:r>
      <w:r w:rsidRPr="00DE7A8B">
        <w:rPr>
          <w:rFonts w:eastAsia="Times New Roman"/>
        </w:rPr>
        <w:t>. However, this does not include a dam:</w:t>
      </w:r>
    </w:p>
    <w:p w:rsidR="00DE7A8B" w:rsidRPr="00DE7A8B" w:rsidRDefault="00DE7A8B"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E7A8B">
        <w:rPr>
          <w:rFonts w:eastAsia="Times New Roman"/>
        </w:rPr>
        <w:tab/>
      </w:r>
      <w:r w:rsidRPr="00DE7A8B">
        <w:rPr>
          <w:rFonts w:eastAsia="Times New Roman"/>
        </w:rPr>
        <w:tab/>
        <w:t>(a)</w:t>
      </w:r>
      <w:r>
        <w:rPr>
          <w:rFonts w:eastAsia="Times New Roman"/>
        </w:rPr>
        <w:tab/>
      </w:r>
      <w:r w:rsidRPr="00DE7A8B">
        <w:rPr>
          <w:rFonts w:eastAsia="Times New Roman"/>
        </w:rPr>
        <w:t>less than twenty five feet in height from the natural bed of the stream or watercourse measured at the downstream toe of the dam, or less than twenty five feet from the lowest elevation of the outside limit of the dam, if it is not across a stream channel or watercourse, to the maximum water storage elevation and has an impounding capacity at maximum water storage elevation of less than fifty acre feet unless a situation exists where the hazard potential as determined by the department is such that dam failure or improper reservoir operation may cause loss of human life;</w:t>
      </w:r>
    </w:p>
    <w:p w:rsidR="00DE7A8B" w:rsidRPr="00DE7A8B" w:rsidRDefault="00DE7A8B"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DE7A8B">
        <w:rPr>
          <w:rFonts w:eastAsia="Times New Roman"/>
        </w:rPr>
        <w:tab/>
      </w:r>
      <w:r w:rsidRPr="00DE7A8B">
        <w:rPr>
          <w:rFonts w:eastAsia="Times New Roman"/>
        </w:rPr>
        <w:tab/>
      </w:r>
      <w:r>
        <w:rPr>
          <w:rFonts w:eastAsia="Times New Roman"/>
          <w:u w:val="single"/>
        </w:rPr>
        <w:t>(b)</w:t>
      </w:r>
      <w:r>
        <w:rPr>
          <w:rFonts w:eastAsia="Times New Roman"/>
        </w:rPr>
        <w:tab/>
      </w:r>
      <w:r>
        <w:rPr>
          <w:rFonts w:eastAsia="Times New Roman"/>
          <w:u w:val="single"/>
        </w:rPr>
        <w:t>classified as low hazard potential by the department;</w:t>
      </w:r>
    </w:p>
    <w:p w:rsidR="00DE7A8B" w:rsidRPr="00DE7A8B" w:rsidRDefault="00DE7A8B"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DE7A8B">
        <w:rPr>
          <w:rFonts w:eastAsia="Times New Roman"/>
          <w:strike/>
        </w:rPr>
        <w:t>(b)</w:t>
      </w:r>
      <w:r>
        <w:rPr>
          <w:rFonts w:eastAsia="Times New Roman"/>
          <w:u w:val="single"/>
        </w:rPr>
        <w:t>(c)</w:t>
      </w:r>
      <w:r>
        <w:rPr>
          <w:rFonts w:eastAsia="Times New Roman"/>
        </w:rPr>
        <w:tab/>
      </w:r>
      <w:r w:rsidRPr="00DE7A8B">
        <w:rPr>
          <w:rFonts w:eastAsia="Times New Roman"/>
        </w:rPr>
        <w:t>owned or operated by a department or an agency of the federal government;</w:t>
      </w:r>
    </w:p>
    <w:p w:rsidR="00DE7A8B" w:rsidRPr="00DE7A8B" w:rsidRDefault="00DE7A8B"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DE7A8B">
        <w:rPr>
          <w:rFonts w:eastAsia="Times New Roman"/>
          <w:strike/>
        </w:rPr>
        <w:t>(c)</w:t>
      </w:r>
      <w:r>
        <w:rPr>
          <w:rFonts w:eastAsia="Times New Roman"/>
          <w:u w:val="single"/>
        </w:rPr>
        <w:t>(d)</w:t>
      </w:r>
      <w:r>
        <w:rPr>
          <w:rFonts w:eastAsia="Times New Roman"/>
        </w:rPr>
        <w:tab/>
      </w:r>
      <w:r w:rsidRPr="00DE7A8B">
        <w:rPr>
          <w:rFonts w:eastAsia="Times New Roman"/>
        </w:rPr>
        <w:t>owned or licensed by the Federal Energy Regulatory Commission, the South Carolina Public Service Authority, the Nuclear Regulatory Commission, the United States Corps of Engineers, or other responsible federal licensing agencies considered appropriate by the department;</w:t>
      </w:r>
    </w:p>
    <w:p w:rsidR="00DE7A8B" w:rsidRDefault="00DE7A8B"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E7A8B">
        <w:rPr>
          <w:rFonts w:eastAsia="Times New Roman"/>
        </w:rPr>
        <w:tab/>
      </w:r>
      <w:r w:rsidRPr="00DE7A8B">
        <w:rPr>
          <w:rFonts w:eastAsia="Times New Roman"/>
        </w:rPr>
        <w:tab/>
      </w:r>
      <w:r w:rsidRPr="00DE7A8B">
        <w:rPr>
          <w:rFonts w:eastAsia="Times New Roman"/>
          <w:strike/>
        </w:rPr>
        <w:t>(d)</w:t>
      </w:r>
      <w:r>
        <w:rPr>
          <w:rFonts w:eastAsia="Times New Roman"/>
          <w:u w:val="single"/>
        </w:rPr>
        <w:t>(e)</w:t>
      </w:r>
      <w:r>
        <w:rPr>
          <w:rFonts w:eastAsia="Times New Roman"/>
        </w:rPr>
        <w:tab/>
      </w:r>
      <w:r w:rsidRPr="00DE7A8B">
        <w:rPr>
          <w:rFonts w:eastAsia="Times New Roman"/>
        </w:rPr>
        <w:t>upon which the Department of Transportation or county or municipal governments have accepted maintenance responsibility for a road or highway where that road or highway is the only danger to life or property with respect to failure of the dam.</w:t>
      </w:r>
      <w:r>
        <w:rPr>
          <w:rFonts w:eastAsia="Times New Roman"/>
        </w:rPr>
        <w:t>”</w:t>
      </w:r>
    </w:p>
    <w:p w:rsidR="00DE7A8B" w:rsidRDefault="00DE7A8B"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A8B" w:rsidRDefault="00DE7A8B"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Article 3, Chapter 11, Title 49 of the 1976 Code is amended by adding:</w:t>
      </w:r>
    </w:p>
    <w:p w:rsidR="00DE7A8B" w:rsidRDefault="00DE7A8B"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A8B" w:rsidRPr="00DE7A8B" w:rsidRDefault="00DE7A8B"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49-11-125.</w:t>
      </w:r>
      <w:r>
        <w:rPr>
          <w:rFonts w:eastAsia="Times New Roman"/>
        </w:rPr>
        <w:tab/>
        <w:t>(A)</w:t>
      </w:r>
      <w:r>
        <w:rPr>
          <w:rFonts w:eastAsia="Times New Roman"/>
        </w:rPr>
        <w:tab/>
      </w:r>
      <w:r w:rsidR="002A138E">
        <w:rPr>
          <w:rFonts w:eastAsia="Times New Roman"/>
        </w:rPr>
        <w:t>An</w:t>
      </w:r>
      <w:r w:rsidRPr="00DE7A8B">
        <w:rPr>
          <w:rFonts w:eastAsia="Times New Roman"/>
        </w:rPr>
        <w:t xml:space="preserve"> owner of a dam may submit the dam’s location, size, purpose, and impoundment capacity to the department for a determination that the dam is excluded under this article i</w:t>
      </w:r>
      <w:r>
        <w:rPr>
          <w:rFonts w:eastAsia="Times New Roman"/>
        </w:rPr>
        <w:t xml:space="preserve">n accordance with </w:t>
      </w:r>
      <w:r w:rsidR="001209A7">
        <w:rPr>
          <w:rFonts w:eastAsia="Times New Roman"/>
        </w:rPr>
        <w:t xml:space="preserve">Section </w:t>
      </w:r>
      <w:r>
        <w:rPr>
          <w:rFonts w:eastAsia="Times New Roman"/>
        </w:rPr>
        <w:t>49-11-120(4).</w:t>
      </w:r>
    </w:p>
    <w:p w:rsidR="00DE7A8B" w:rsidRDefault="00DE7A8B"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E7A8B">
        <w:rPr>
          <w:rFonts w:eastAsia="Times New Roman"/>
        </w:rPr>
        <w:t>(B)</w:t>
      </w:r>
      <w:r>
        <w:rPr>
          <w:rFonts w:eastAsia="Times New Roman"/>
        </w:rPr>
        <w:tab/>
      </w:r>
      <w:r w:rsidRPr="00DE7A8B">
        <w:rPr>
          <w:rFonts w:eastAsia="Times New Roman"/>
        </w:rPr>
        <w:t>A property owner intending to construct a dam on his property may submit the proposed location, size, purpose, and impoundment capacity of the dam to the department for a determination that the dam will be excluded under this article in accordance with 49-11-120(4).</w:t>
      </w:r>
      <w:r>
        <w:rPr>
          <w:rFonts w:eastAsia="Times New Roman"/>
        </w:rPr>
        <w:t>”</w:t>
      </w:r>
    </w:p>
    <w:p w:rsidR="009478A0" w:rsidRDefault="009478A0"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8A0" w:rsidRDefault="009478A0"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49-11-160 of the 1976 Code is amended to read:</w:t>
      </w:r>
    </w:p>
    <w:p w:rsidR="009478A0" w:rsidRDefault="009478A0" w:rsidP="00DE7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8A0" w:rsidRPr="009478A0" w:rsidRDefault="009478A0" w:rsidP="0094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49-11-160.</w:t>
      </w:r>
      <w:r>
        <w:rPr>
          <w:rFonts w:eastAsia="Times New Roman"/>
        </w:rPr>
        <w:tab/>
      </w:r>
      <w:r w:rsidRPr="009478A0">
        <w:rPr>
          <w:rFonts w:eastAsia="Times New Roman"/>
        </w:rPr>
        <w:t>The department may issue an order directing the owner of a dam or reservoir to make at his expense the necessary maintenance, alteration, repair, or removal upon a finding that the dam or reservoir:</w:t>
      </w:r>
    </w:p>
    <w:p w:rsidR="009478A0" w:rsidRPr="009478A0" w:rsidRDefault="009478A0" w:rsidP="0094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9478A0">
        <w:rPr>
          <w:rFonts w:eastAsia="Times New Roman"/>
        </w:rPr>
        <w:tab/>
        <w:t>(a)</w:t>
      </w:r>
      <w:r>
        <w:rPr>
          <w:rFonts w:eastAsia="Times New Roman"/>
        </w:rPr>
        <w:tab/>
      </w:r>
      <w:r w:rsidRPr="009478A0">
        <w:rPr>
          <w:rFonts w:eastAsia="Times New Roman"/>
        </w:rPr>
        <w:t xml:space="preserve">is or has become unsafe and is dangerous to </w:t>
      </w:r>
      <w:r>
        <w:rPr>
          <w:rFonts w:eastAsia="Times New Roman"/>
          <w:u w:val="single"/>
        </w:rPr>
        <w:t>human</w:t>
      </w:r>
      <w:r>
        <w:rPr>
          <w:rFonts w:eastAsia="Times New Roman"/>
        </w:rPr>
        <w:t xml:space="preserve"> </w:t>
      </w:r>
      <w:r w:rsidRPr="009478A0">
        <w:rPr>
          <w:rFonts w:eastAsia="Times New Roman"/>
        </w:rPr>
        <w:t xml:space="preserve">life or </w:t>
      </w:r>
      <w:r w:rsidR="001209A7">
        <w:rPr>
          <w:rFonts w:eastAsia="Times New Roman"/>
          <w:u w:val="single"/>
        </w:rPr>
        <w:t>the</w:t>
      </w:r>
      <w:r w:rsidR="001209A7">
        <w:rPr>
          <w:rFonts w:eastAsia="Times New Roman"/>
        </w:rPr>
        <w:t xml:space="preserve"> </w:t>
      </w:r>
      <w:r w:rsidRPr="009478A0">
        <w:rPr>
          <w:rFonts w:eastAsia="Times New Roman"/>
        </w:rPr>
        <w:t>property</w:t>
      </w:r>
      <w:r>
        <w:rPr>
          <w:rFonts w:eastAsia="Times New Roman"/>
        </w:rPr>
        <w:t xml:space="preserve"> </w:t>
      </w:r>
      <w:r>
        <w:rPr>
          <w:rFonts w:eastAsia="Times New Roman"/>
          <w:u w:val="single"/>
        </w:rPr>
        <w:t>of others</w:t>
      </w:r>
      <w:r w:rsidRPr="009478A0">
        <w:rPr>
          <w:rFonts w:eastAsia="Times New Roman"/>
        </w:rPr>
        <w:t>;</w:t>
      </w:r>
      <w:r>
        <w:rPr>
          <w:rFonts w:eastAsia="Times New Roman"/>
        </w:rPr>
        <w:t xml:space="preserve"> </w:t>
      </w:r>
      <w:r>
        <w:rPr>
          <w:rFonts w:eastAsia="Times New Roman"/>
          <w:u w:val="single"/>
        </w:rPr>
        <w:t>and</w:t>
      </w:r>
    </w:p>
    <w:p w:rsidR="009478A0" w:rsidRPr="009478A0" w:rsidRDefault="009478A0" w:rsidP="0094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78A0">
        <w:rPr>
          <w:rFonts w:eastAsia="Times New Roman"/>
        </w:rPr>
        <w:tab/>
        <w:t>(b)</w:t>
      </w:r>
      <w:r w:rsidR="001209A7">
        <w:rPr>
          <w:rFonts w:eastAsia="Times New Roman"/>
          <w:u w:val="single"/>
        </w:rPr>
        <w:t>(1)</w:t>
      </w:r>
      <w:r>
        <w:rPr>
          <w:rFonts w:eastAsia="Times New Roman"/>
        </w:rPr>
        <w:tab/>
      </w:r>
      <w:r w:rsidRPr="009478A0">
        <w:rPr>
          <w:rFonts w:eastAsia="Times New Roman"/>
        </w:rPr>
        <w:t>is not maintained in good repair or operating condition; or</w:t>
      </w:r>
    </w:p>
    <w:p w:rsidR="009478A0" w:rsidRDefault="001209A7" w:rsidP="0094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478A0" w:rsidRPr="009478A0">
        <w:rPr>
          <w:rFonts w:eastAsia="Times New Roman"/>
        </w:rPr>
        <w:tab/>
      </w:r>
      <w:r w:rsidR="009478A0" w:rsidRPr="001209A7">
        <w:rPr>
          <w:rFonts w:eastAsia="Times New Roman"/>
          <w:strike/>
        </w:rPr>
        <w:t>(c)</w:t>
      </w:r>
      <w:r>
        <w:rPr>
          <w:rFonts w:eastAsia="Times New Roman"/>
          <w:u w:val="single"/>
        </w:rPr>
        <w:t>(2)</w:t>
      </w:r>
      <w:r w:rsidR="009478A0">
        <w:rPr>
          <w:rFonts w:eastAsia="Times New Roman"/>
        </w:rPr>
        <w:tab/>
      </w:r>
      <w:r w:rsidR="009478A0" w:rsidRPr="009478A0">
        <w:rPr>
          <w:rFonts w:eastAsia="Times New Roman"/>
        </w:rPr>
        <w:t xml:space="preserve">is not maintained or operated in accordance with the terms and conditions of </w:t>
      </w:r>
      <w:r w:rsidR="009478A0" w:rsidRPr="001209A7">
        <w:rPr>
          <w:rFonts w:eastAsia="Times New Roman"/>
          <w:strike/>
        </w:rPr>
        <w:t>the</w:t>
      </w:r>
      <w:r>
        <w:rPr>
          <w:rFonts w:eastAsia="Times New Roman"/>
        </w:rPr>
        <w:t xml:space="preserve"> </w:t>
      </w:r>
      <w:r>
        <w:rPr>
          <w:rFonts w:eastAsia="Times New Roman"/>
          <w:u w:val="single"/>
        </w:rPr>
        <w:t>a</w:t>
      </w:r>
      <w:r w:rsidR="009478A0" w:rsidRPr="009478A0">
        <w:rPr>
          <w:rFonts w:eastAsia="Times New Roman"/>
        </w:rPr>
        <w:t xml:space="preserve"> certificate of completion and operation issued by </w:t>
      </w:r>
      <w:r w:rsidR="009478A0" w:rsidRPr="001209A7">
        <w:rPr>
          <w:rFonts w:eastAsia="Times New Roman"/>
        </w:rPr>
        <w:t>the</w:t>
      </w:r>
      <w:r>
        <w:rPr>
          <w:rFonts w:eastAsia="Times New Roman"/>
        </w:rPr>
        <w:t xml:space="preserve"> </w:t>
      </w:r>
      <w:r w:rsidR="009478A0" w:rsidRPr="009478A0">
        <w:rPr>
          <w:rFonts w:eastAsia="Times New Roman"/>
        </w:rPr>
        <w:t>department.</w:t>
      </w:r>
      <w:r w:rsidR="009478A0">
        <w:rPr>
          <w:rFonts w:eastAsia="Times New Roman"/>
        </w:rPr>
        <w:t>”</w:t>
      </w:r>
    </w:p>
    <w:p w:rsidR="0055730C" w:rsidRDefault="0055730C" w:rsidP="0094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30C" w:rsidRDefault="0055730C" w:rsidP="0094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49-11-200 of the 1976 Code is amended to read:</w:t>
      </w:r>
    </w:p>
    <w:p w:rsidR="0055730C" w:rsidRDefault="0055730C" w:rsidP="0094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30C" w:rsidRPr="0055730C" w:rsidRDefault="0055730C" w:rsidP="00557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49-11-200.</w:t>
      </w:r>
      <w:r>
        <w:rPr>
          <w:rFonts w:eastAsia="Times New Roman"/>
        </w:rPr>
        <w:tab/>
      </w:r>
      <w:r w:rsidRPr="0055730C">
        <w:rPr>
          <w:rFonts w:eastAsia="Times New Roman"/>
        </w:rPr>
        <w:t>(A)</w:t>
      </w:r>
      <w:r>
        <w:rPr>
          <w:rFonts w:eastAsia="Times New Roman"/>
        </w:rPr>
        <w:tab/>
      </w:r>
      <w:r w:rsidRPr="0055730C">
        <w:rPr>
          <w:rFonts w:eastAsia="Times New Roman"/>
        </w:rPr>
        <w:t>The construction of a new dam or reservoir</w:t>
      </w:r>
      <w:r>
        <w:rPr>
          <w:rFonts w:eastAsia="Times New Roman"/>
          <w:u w:val="single"/>
        </w:rPr>
        <w:t>,</w:t>
      </w:r>
      <w:r w:rsidRPr="0055730C">
        <w:rPr>
          <w:rFonts w:eastAsia="Times New Roman"/>
        </w:rPr>
        <w:t xml:space="preserve"> or </w:t>
      </w:r>
      <w:r>
        <w:rPr>
          <w:rFonts w:eastAsia="Times New Roman"/>
          <w:u w:val="single"/>
        </w:rPr>
        <w:t>the</w:t>
      </w:r>
      <w:r>
        <w:rPr>
          <w:rFonts w:eastAsia="Times New Roman"/>
        </w:rPr>
        <w:t xml:space="preserve"> </w:t>
      </w:r>
      <w:r w:rsidRPr="0055730C">
        <w:rPr>
          <w:rFonts w:eastAsia="Times New Roman"/>
        </w:rPr>
        <w:t xml:space="preserve">enlargement, removal, or repair </w:t>
      </w:r>
      <w:r>
        <w:rPr>
          <w:rFonts w:eastAsia="Times New Roman"/>
          <w:u w:val="single"/>
        </w:rPr>
        <w:t>of an existing dam or reservoir,</w:t>
      </w:r>
      <w:r>
        <w:rPr>
          <w:rFonts w:eastAsia="Times New Roman"/>
        </w:rPr>
        <w:t xml:space="preserve"> </w:t>
      </w:r>
      <w:r w:rsidRPr="0055730C">
        <w:rPr>
          <w:rFonts w:eastAsia="Times New Roman"/>
        </w:rPr>
        <w:t>may not begin until the owner has applied for and obtained from the department written approval of plans and specifications.</w:t>
      </w:r>
    </w:p>
    <w:p w:rsidR="0055730C" w:rsidRPr="002A138E" w:rsidRDefault="0055730C" w:rsidP="00557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730C">
        <w:rPr>
          <w:rFonts w:eastAsia="Times New Roman"/>
        </w:rPr>
        <w:tab/>
        <w:t>(B)</w:t>
      </w:r>
      <w:r>
        <w:rPr>
          <w:rFonts w:eastAsia="Times New Roman"/>
          <w:u w:val="single"/>
        </w:rPr>
        <w:t>(1)</w:t>
      </w:r>
      <w:r>
        <w:rPr>
          <w:rFonts w:eastAsia="Times New Roman"/>
        </w:rPr>
        <w:tab/>
      </w:r>
      <w:r w:rsidRPr="0055730C">
        <w:rPr>
          <w:rFonts w:eastAsia="Times New Roman"/>
          <w:strike/>
        </w:rPr>
        <w:t>Where</w:t>
      </w:r>
      <w:r w:rsidRPr="0055730C">
        <w:rPr>
          <w:rFonts w:eastAsia="Times New Roman"/>
        </w:rPr>
        <w:t xml:space="preserve"> </w:t>
      </w:r>
      <w:r>
        <w:rPr>
          <w:rFonts w:eastAsia="Times New Roman"/>
          <w:u w:val="single"/>
        </w:rPr>
        <w:t>If</w:t>
      </w:r>
      <w:r>
        <w:rPr>
          <w:rFonts w:eastAsia="Times New Roman"/>
        </w:rPr>
        <w:t xml:space="preserve"> </w:t>
      </w:r>
      <w:r w:rsidRPr="0055730C">
        <w:rPr>
          <w:rFonts w:eastAsia="Times New Roman"/>
        </w:rPr>
        <w:t xml:space="preserve">the location and size of </w:t>
      </w:r>
      <w:r w:rsidRPr="0055730C">
        <w:rPr>
          <w:rFonts w:eastAsia="Times New Roman"/>
          <w:strike/>
        </w:rPr>
        <w:t>the</w:t>
      </w:r>
      <w:r w:rsidRPr="0055730C">
        <w:rPr>
          <w:rFonts w:eastAsia="Times New Roman"/>
        </w:rPr>
        <w:t xml:space="preserve"> </w:t>
      </w:r>
      <w:r>
        <w:rPr>
          <w:rFonts w:eastAsia="Times New Roman"/>
          <w:u w:val="single"/>
        </w:rPr>
        <w:t>a proposed</w:t>
      </w:r>
      <w:r>
        <w:rPr>
          <w:rFonts w:eastAsia="Times New Roman"/>
        </w:rPr>
        <w:t xml:space="preserve"> </w:t>
      </w:r>
      <w:r w:rsidRPr="0055730C">
        <w:rPr>
          <w:rFonts w:eastAsia="Times New Roman"/>
        </w:rPr>
        <w:t xml:space="preserve">dam or reservoir </w:t>
      </w:r>
      <w:r w:rsidRPr="0055730C">
        <w:rPr>
          <w:rFonts w:eastAsia="Times New Roman"/>
          <w:strike/>
        </w:rPr>
        <w:t>renders</w:t>
      </w:r>
      <w:r w:rsidRPr="0055730C">
        <w:rPr>
          <w:rFonts w:eastAsia="Times New Roman"/>
        </w:rPr>
        <w:t xml:space="preserve"> </w:t>
      </w:r>
      <w:r>
        <w:rPr>
          <w:rFonts w:eastAsia="Times New Roman"/>
          <w:u w:val="single"/>
        </w:rPr>
        <w:t xml:space="preserve">will pose no significant danger to human life or </w:t>
      </w:r>
      <w:r w:rsidR="00F61632">
        <w:rPr>
          <w:rFonts w:eastAsia="Times New Roman"/>
          <w:u w:val="single"/>
        </w:rPr>
        <w:t xml:space="preserve">the </w:t>
      </w:r>
      <w:r>
        <w:rPr>
          <w:rFonts w:eastAsia="Times New Roman"/>
          <w:u w:val="single"/>
        </w:rPr>
        <w:t>property of others in instances including</w:t>
      </w:r>
      <w:r w:rsidR="00F61632">
        <w:rPr>
          <w:rFonts w:eastAsia="Times New Roman"/>
          <w:u w:val="single"/>
        </w:rPr>
        <w:t>,</w:t>
      </w:r>
      <w:r>
        <w:rPr>
          <w:rFonts w:eastAsia="Times New Roman"/>
          <w:u w:val="single"/>
        </w:rPr>
        <w:t xml:space="preserve"> but not limited to, dams and reservoirs for agricultural, fish or wildlife, or recreational uses on private lands,</w:t>
      </w:r>
      <w:r w:rsidR="00F61632">
        <w:rPr>
          <w:rFonts w:eastAsia="Times New Roman"/>
          <w:u w:val="single"/>
        </w:rPr>
        <w:t xml:space="preserve"> then</w:t>
      </w:r>
      <w:r>
        <w:rPr>
          <w:rFonts w:eastAsia="Times New Roman"/>
        </w:rPr>
        <w:t xml:space="preserve"> </w:t>
      </w:r>
      <w:r w:rsidRPr="0055730C">
        <w:rPr>
          <w:rFonts w:eastAsia="Times New Roman"/>
        </w:rPr>
        <w:t>the requirements of subsection (A)</w:t>
      </w:r>
      <w:r>
        <w:rPr>
          <w:rFonts w:eastAsia="Times New Roman"/>
          <w:u w:val="single"/>
        </w:rPr>
        <w:t>,</w:t>
      </w:r>
      <w:r w:rsidRPr="0055730C">
        <w:rPr>
          <w:rFonts w:eastAsia="Times New Roman"/>
        </w:rPr>
        <w:t xml:space="preserve"> </w:t>
      </w:r>
      <w:r w:rsidRPr="0055730C">
        <w:rPr>
          <w:rFonts w:eastAsia="Times New Roman"/>
          <w:strike/>
        </w:rPr>
        <w:t>and</w:t>
      </w:r>
      <w:r w:rsidRPr="0055730C">
        <w:rPr>
          <w:rFonts w:eastAsia="Times New Roman"/>
        </w:rPr>
        <w:t xml:space="preserve"> Section 49</w:t>
      </w:r>
      <w:r w:rsidRPr="002A138E">
        <w:rPr>
          <w:rFonts w:eastAsia="Times New Roman"/>
        </w:rPr>
        <w:t>-11-210</w:t>
      </w:r>
      <w:r w:rsidRPr="002A138E">
        <w:rPr>
          <w:rFonts w:eastAsia="Times New Roman"/>
          <w:u w:val="single"/>
        </w:rPr>
        <w:t>, and Section 49-11-220 do not apply</w:t>
      </w:r>
      <w:r w:rsidRPr="002A138E">
        <w:rPr>
          <w:rFonts w:eastAsia="Times New Roman"/>
        </w:rPr>
        <w:t xml:space="preserve"> </w:t>
      </w:r>
      <w:r w:rsidRPr="002A138E">
        <w:rPr>
          <w:rFonts w:eastAsia="Times New Roman"/>
          <w:strike/>
        </w:rPr>
        <w:t>unnecessary, the department may grant approval and waive certain nonessential requirements in instances, including, but not limited to, small dams and reservoirs for agricultural, fish or wildlife, or recreational uses on private lands and of no danger to other life or property downstream</w:t>
      </w:r>
      <w:r w:rsidRPr="002A138E">
        <w:rPr>
          <w:rFonts w:eastAsia="Times New Roman"/>
        </w:rPr>
        <w:t>.</w:t>
      </w:r>
    </w:p>
    <w:p w:rsidR="0055730C" w:rsidRPr="002A138E" w:rsidRDefault="0055730C" w:rsidP="00557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A138E">
        <w:rPr>
          <w:rFonts w:eastAsia="Times New Roman"/>
        </w:rPr>
        <w:tab/>
      </w:r>
      <w:r w:rsidRPr="002A138E">
        <w:rPr>
          <w:rFonts w:eastAsia="Times New Roman"/>
        </w:rPr>
        <w:tab/>
      </w:r>
      <w:r w:rsidRPr="002A138E">
        <w:rPr>
          <w:rFonts w:eastAsia="Times New Roman"/>
          <w:u w:val="single"/>
        </w:rPr>
        <w:t>(2)</w:t>
      </w:r>
      <w:r w:rsidRPr="002A138E">
        <w:rPr>
          <w:rFonts w:eastAsia="Times New Roman"/>
        </w:rPr>
        <w:tab/>
      </w:r>
      <w:r w:rsidRPr="002A138E">
        <w:rPr>
          <w:rFonts w:eastAsia="Times New Roman"/>
          <w:u w:val="single"/>
        </w:rPr>
        <w:t xml:space="preserve">If the enlargement, removal, or repair of an existing dam or reservoir will not cause the dam to pose a significant danger to human life or property of others, </w:t>
      </w:r>
      <w:r w:rsidR="003E3247">
        <w:rPr>
          <w:rFonts w:eastAsia="Times New Roman"/>
          <w:u w:val="single"/>
        </w:rPr>
        <w:t xml:space="preserve">then </w:t>
      </w:r>
      <w:r w:rsidRPr="002A138E">
        <w:rPr>
          <w:rFonts w:eastAsia="Times New Roman"/>
          <w:u w:val="single"/>
        </w:rPr>
        <w:t>the requirements of</w:t>
      </w:r>
      <w:r w:rsidRPr="002A138E">
        <w:rPr>
          <w:rFonts w:eastAsia="Times New Roman"/>
        </w:rPr>
        <w:t xml:space="preserve"> </w:t>
      </w:r>
      <w:r w:rsidRPr="002A138E">
        <w:rPr>
          <w:rFonts w:eastAsia="Times New Roman"/>
          <w:u w:val="single"/>
        </w:rPr>
        <w:t>subsection (A), Section 49-11-210, and Section 49-11-220 do not apply.</w:t>
      </w:r>
      <w:r w:rsidRPr="002A138E">
        <w:rPr>
          <w:rFonts w:eastAsia="Times New Roman"/>
        </w:rPr>
        <w:t>”</w:t>
      </w:r>
    </w:p>
    <w:p w:rsidR="00AB5AD1" w:rsidRDefault="00AB5A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5AD1" w:rsidRPr="00522CE0" w:rsidRDefault="00AB5A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B2507">
        <w:rPr>
          <w:rFonts w:eastAsia="Times New Roman"/>
        </w:rPr>
        <w:t>5</w:t>
      </w:r>
      <w:r>
        <w:rPr>
          <w:rFonts w:eastAsia="Times New Roman"/>
        </w:rPr>
        <w:t>.</w:t>
      </w:r>
      <w:r>
        <w:rPr>
          <w:rFonts w:eastAsia="Times New Roman"/>
        </w:rPr>
        <w:tab/>
        <w:t>This act takes effect upon approval by the Governor.</w:t>
      </w:r>
    </w:p>
    <w:p w:rsidR="00903120" w:rsidRDefault="008A6FD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C3617" w:rsidRDefault="007C3617" w:rsidP="007C3617">
      <w:pPr>
        <w:suppressAutoHyphens/>
        <w:jc w:val="both"/>
        <w:rPr>
          <w:rFonts w:eastAsia="Times New Roman"/>
        </w:rPr>
      </w:pPr>
    </w:p>
    <w:sectPr w:rsidR="007C3617" w:rsidSect="007C361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507" w:rsidRDefault="004B2507" w:rsidP="00522CE0">
      <w:r>
        <w:separator/>
      </w:r>
    </w:p>
  </w:endnote>
  <w:endnote w:type="continuationSeparator" w:id="0">
    <w:p w:rsidR="004B2507" w:rsidRDefault="004B250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39AFCE-A749-497D-9F0A-33D516B54A7A}"/>
    <w:embedBold r:id="rId2" w:fontKey="{F611DC56-6EEE-4041-BFEB-5E7B8832B31A}"/>
  </w:font>
  <w:font w:name="Calibri">
    <w:panose1 w:val="020F0502020204030204"/>
    <w:charset w:val="00"/>
    <w:family w:val="swiss"/>
    <w:pitch w:val="variable"/>
    <w:sig w:usb0="E00002FF" w:usb1="4000ACFF" w:usb2="00000001" w:usb3="00000000" w:csb0="0000019F" w:csb1="00000000"/>
    <w:embedRegular r:id="rId3" w:fontKey="{BEC56B0F-7508-4EBA-B98F-42AFBF3BC977}"/>
    <w:embedBold r:id="rId4" w:fontKey="{4036B72D-E4D7-46F7-9508-3535761E2A1B}"/>
  </w:font>
  <w:font w:name="Segoe UI">
    <w:panose1 w:val="020B0502040204020203"/>
    <w:charset w:val="00"/>
    <w:family w:val="swiss"/>
    <w:pitch w:val="variable"/>
    <w:sig w:usb0="E10022FF" w:usb1="C000E47F" w:usb2="00000029" w:usb3="00000000" w:csb0="000001DF" w:csb1="00000000"/>
    <w:embedRegular r:id="rId5" w:fontKey="{F34412FC-D495-4769-B7CF-3BA7FB796D91}"/>
  </w:font>
  <w:font w:name="Cambria">
    <w:panose1 w:val="02040503050406030204"/>
    <w:charset w:val="00"/>
    <w:family w:val="roman"/>
    <w:pitch w:val="variable"/>
    <w:sig w:usb0="E00002FF" w:usb1="400004FF" w:usb2="00000000" w:usb3="00000000" w:csb0="0000019F" w:csb1="00000000"/>
    <w:embedRegular r:id="rId6" w:fontKey="{328D85AF-E45A-438B-88A0-DED8D052FB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617" w:rsidRPr="003C20AB" w:rsidRDefault="007C3617" w:rsidP="003C20AB">
    <w:pPr>
      <w:pStyle w:val="Footer"/>
      <w:tabs>
        <w:tab w:val="clear" w:pos="4680"/>
        <w:tab w:val="clear" w:pos="9360"/>
        <w:tab w:val="center" w:pos="2995"/>
      </w:tabs>
      <w:spacing w:before="120"/>
    </w:pPr>
    <w:r>
      <w:t>[983]</w:t>
    </w:r>
    <w:r>
      <w:tab/>
    </w:r>
    <w:r>
      <w:fldChar w:fldCharType="begin"/>
    </w:r>
    <w:r>
      <w:instrText xml:space="preserve"> PAGE  \* MERGEFORMAT </w:instrText>
    </w:r>
    <w:r>
      <w:fldChar w:fldCharType="separate"/>
    </w:r>
    <w:r w:rsidR="001B01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507" w:rsidRDefault="004B2507" w:rsidP="00522CE0">
      <w:r>
        <w:separator/>
      </w:r>
    </w:p>
  </w:footnote>
  <w:footnote w:type="continuationSeparator" w:id="0">
    <w:p w:rsidR="004B2507" w:rsidRDefault="004B250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DAM .DMR.GEC"/>
    <w:docVar w:name="CoverAttorneyInitials" w:val="DMR"/>
    <w:docVar w:name="CoverAttorneyLastName" w:val="Daina Riley"/>
    <w:docVar w:name="CoverBillType" w:val="b"/>
    <w:docVar w:name="CoverSenator" w:val="GEC"/>
    <w:docVar w:name="dvBillNumber" w:val="983"/>
    <w:docVar w:name="dvBillNumberPrefix" w:val="S. "/>
    <w:docVar w:name="dvOriginalBody" w:val="Senate"/>
    <w:docVar w:name="fulldraftpath" w:val="L:\S-RES\GEC\019DAM .DMR.GEC.DOCX"/>
    <w:docVar w:name="NameofBody" w:val="S"/>
    <w:docVar w:name="vgroup2" w:val="S-RES"/>
  </w:docVars>
  <w:rsids>
    <w:rsidRoot w:val="00AB5AD1"/>
    <w:rsid w:val="000318E4"/>
    <w:rsid w:val="00042AC1"/>
    <w:rsid w:val="00046516"/>
    <w:rsid w:val="00072458"/>
    <w:rsid w:val="0007601D"/>
    <w:rsid w:val="000B0720"/>
    <w:rsid w:val="000B5EAF"/>
    <w:rsid w:val="001209A7"/>
    <w:rsid w:val="001315B2"/>
    <w:rsid w:val="00170561"/>
    <w:rsid w:val="00186AC9"/>
    <w:rsid w:val="00197DF1"/>
    <w:rsid w:val="001B014D"/>
    <w:rsid w:val="001B3DD9"/>
    <w:rsid w:val="001B7E5D"/>
    <w:rsid w:val="001D3BAC"/>
    <w:rsid w:val="00216025"/>
    <w:rsid w:val="00245C4E"/>
    <w:rsid w:val="002A138E"/>
    <w:rsid w:val="002C1321"/>
    <w:rsid w:val="002C2031"/>
    <w:rsid w:val="002C5896"/>
    <w:rsid w:val="002D3BED"/>
    <w:rsid w:val="00307C2B"/>
    <w:rsid w:val="0031177D"/>
    <w:rsid w:val="00315D04"/>
    <w:rsid w:val="00383247"/>
    <w:rsid w:val="003C20AB"/>
    <w:rsid w:val="003D6E2B"/>
    <w:rsid w:val="003E3247"/>
    <w:rsid w:val="003E7597"/>
    <w:rsid w:val="00400B40"/>
    <w:rsid w:val="00413EBF"/>
    <w:rsid w:val="0044020F"/>
    <w:rsid w:val="00450668"/>
    <w:rsid w:val="00454138"/>
    <w:rsid w:val="004813A2"/>
    <w:rsid w:val="004952FA"/>
    <w:rsid w:val="004B2507"/>
    <w:rsid w:val="004B6A22"/>
    <w:rsid w:val="004D7F37"/>
    <w:rsid w:val="00522CE0"/>
    <w:rsid w:val="00541951"/>
    <w:rsid w:val="00547668"/>
    <w:rsid w:val="0055730C"/>
    <w:rsid w:val="00565148"/>
    <w:rsid w:val="00570403"/>
    <w:rsid w:val="00593361"/>
    <w:rsid w:val="005A413B"/>
    <w:rsid w:val="005A5017"/>
    <w:rsid w:val="005A648C"/>
    <w:rsid w:val="005F07AC"/>
    <w:rsid w:val="005F1745"/>
    <w:rsid w:val="006A1802"/>
    <w:rsid w:val="006C0CBB"/>
    <w:rsid w:val="006C74EA"/>
    <w:rsid w:val="00720D40"/>
    <w:rsid w:val="007318D4"/>
    <w:rsid w:val="00754B97"/>
    <w:rsid w:val="00765784"/>
    <w:rsid w:val="007A4390"/>
    <w:rsid w:val="007C3617"/>
    <w:rsid w:val="007E5CB7"/>
    <w:rsid w:val="008314D2"/>
    <w:rsid w:val="00870F6F"/>
    <w:rsid w:val="008A6FD7"/>
    <w:rsid w:val="008B2F42"/>
    <w:rsid w:val="008C3697"/>
    <w:rsid w:val="008E185F"/>
    <w:rsid w:val="008F023B"/>
    <w:rsid w:val="00903120"/>
    <w:rsid w:val="00904E16"/>
    <w:rsid w:val="009162B3"/>
    <w:rsid w:val="00927C62"/>
    <w:rsid w:val="009478A0"/>
    <w:rsid w:val="00983951"/>
    <w:rsid w:val="00984124"/>
    <w:rsid w:val="00984640"/>
    <w:rsid w:val="00995C37"/>
    <w:rsid w:val="009C118A"/>
    <w:rsid w:val="00A02011"/>
    <w:rsid w:val="00A4011E"/>
    <w:rsid w:val="00A86015"/>
    <w:rsid w:val="00A9594E"/>
    <w:rsid w:val="00AB5AD1"/>
    <w:rsid w:val="00AE59C8"/>
    <w:rsid w:val="00B10098"/>
    <w:rsid w:val="00B5790D"/>
    <w:rsid w:val="00B72A81"/>
    <w:rsid w:val="00B945C5"/>
    <w:rsid w:val="00BA20EA"/>
    <w:rsid w:val="00BB5AFC"/>
    <w:rsid w:val="00BC0A56"/>
    <w:rsid w:val="00C45366"/>
    <w:rsid w:val="00C57023"/>
    <w:rsid w:val="00C74052"/>
    <w:rsid w:val="00CB187A"/>
    <w:rsid w:val="00CC0EC7"/>
    <w:rsid w:val="00CC251A"/>
    <w:rsid w:val="00CF2C98"/>
    <w:rsid w:val="00D0519D"/>
    <w:rsid w:val="00D1088B"/>
    <w:rsid w:val="00D1286F"/>
    <w:rsid w:val="00D14DE6"/>
    <w:rsid w:val="00D156D2"/>
    <w:rsid w:val="00D35486"/>
    <w:rsid w:val="00D53E29"/>
    <w:rsid w:val="00D86943"/>
    <w:rsid w:val="00DA3C6B"/>
    <w:rsid w:val="00DA47B9"/>
    <w:rsid w:val="00DE5635"/>
    <w:rsid w:val="00DE7A8B"/>
    <w:rsid w:val="00E058D3"/>
    <w:rsid w:val="00E12CA0"/>
    <w:rsid w:val="00E2236D"/>
    <w:rsid w:val="00E76AD9"/>
    <w:rsid w:val="00E91E2F"/>
    <w:rsid w:val="00EA1A60"/>
    <w:rsid w:val="00EA3546"/>
    <w:rsid w:val="00EB47AE"/>
    <w:rsid w:val="00EC34E1"/>
    <w:rsid w:val="00F0234A"/>
    <w:rsid w:val="00F05CF2"/>
    <w:rsid w:val="00F51241"/>
    <w:rsid w:val="00F52959"/>
    <w:rsid w:val="00F55884"/>
    <w:rsid w:val="00F6163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1C5CF4C-034F-4998-A30E-1F7A90BFB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A6F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FD7"/>
    <w:rPr>
      <w:rFonts w:ascii="Segoe UI" w:hAnsi="Segoe UI" w:cs="Segoe UI"/>
      <w:sz w:val="18"/>
      <w:szCs w:val="18"/>
    </w:rPr>
  </w:style>
  <w:style w:type="character" w:styleId="Hyperlink">
    <w:name w:val="Hyperlink"/>
    <w:basedOn w:val="DefaultParagraphFont"/>
    <w:uiPriority w:val="99"/>
    <w:unhideWhenUsed/>
    <w:rsid w:val="007C36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83&amp;session=122&amp;summary=B" TargetMode="External"/><Relationship Id="rId3" Type="http://schemas.openxmlformats.org/officeDocument/2006/relationships/webSettings" Target="webSettings.xml"/><Relationship Id="rId7" Type="http://schemas.openxmlformats.org/officeDocument/2006/relationships/hyperlink" Target="file:///h:\sj\201802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2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83_2018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4F5068E5.dotm</Template>
  <TotalTime>0</TotalTime>
  <Pages>3</Pages>
  <Words>1061</Words>
  <Characters>5416</Characters>
  <Application>Microsoft Office Word</Application>
  <DocSecurity>0</DocSecurity>
  <Lines>164</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983: Dams - South Carolina Legislature Online</dc:title>
  <dc:subject/>
  <dc:creator>%USERNAME%</dc:creator>
  <cp:keywords/>
  <dc:description/>
  <cp:lastModifiedBy>S Volk</cp:lastModifiedBy>
  <cp:revision>2</cp:revision>
  <cp:lastPrinted>2018-02-08T15:40:00Z</cp:lastPrinted>
  <dcterms:created xsi:type="dcterms:W3CDTF">2018-02-09T21:27:00Z</dcterms:created>
  <dcterms:modified xsi:type="dcterms:W3CDTF">2018-02-09T21:27:00Z</dcterms:modified>
</cp:coreProperties>
</file>