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5C19" w:rsidRDefault="000A1A0C">
      <w:pPr>
        <w:pStyle w:val="Heading6"/>
        <w:jc w:val="center"/>
        <w:rPr>
          <w:sz w:val="22"/>
        </w:rPr>
      </w:pPr>
      <w:bookmarkStart w:id="0" w:name="_GoBack"/>
      <w:bookmarkEnd w:id="0"/>
      <w:r>
        <w:rPr>
          <w:sz w:val="22"/>
        </w:rPr>
        <w:t>HOUSE TO MEET AT 10:00 A.M.</w:t>
      </w:r>
    </w:p>
    <w:p w:rsidR="001D5C19" w:rsidRDefault="001D5C19">
      <w:pPr>
        <w:tabs>
          <w:tab w:val="right" w:pos="6336"/>
        </w:tabs>
        <w:ind w:left="0" w:firstLine="0"/>
        <w:jc w:val="center"/>
      </w:pPr>
    </w:p>
    <w:p w:rsidR="001D5C19" w:rsidRDefault="001D5C19">
      <w:pPr>
        <w:tabs>
          <w:tab w:val="right" w:pos="6336"/>
        </w:tabs>
        <w:ind w:left="0" w:firstLine="0"/>
        <w:jc w:val="right"/>
        <w:rPr>
          <w:b/>
        </w:rPr>
      </w:pPr>
      <w:r>
        <w:rPr>
          <w:b/>
        </w:rPr>
        <w:t>NO. 21</w:t>
      </w:r>
    </w:p>
    <w:p w:rsidR="001D5C19" w:rsidRDefault="001D5C19">
      <w:pPr>
        <w:tabs>
          <w:tab w:val="center" w:pos="3168"/>
        </w:tabs>
        <w:ind w:left="0" w:firstLine="0"/>
        <w:jc w:val="center"/>
      </w:pPr>
      <w:r>
        <w:rPr>
          <w:b/>
        </w:rPr>
        <w:t>CALENDAR</w:t>
      </w:r>
    </w:p>
    <w:p w:rsidR="001D5C19" w:rsidRDefault="001D5C19">
      <w:pPr>
        <w:ind w:left="0" w:firstLine="0"/>
        <w:jc w:val="center"/>
      </w:pPr>
    </w:p>
    <w:p w:rsidR="001D5C19" w:rsidRDefault="001D5C19">
      <w:pPr>
        <w:tabs>
          <w:tab w:val="center" w:pos="3168"/>
        </w:tabs>
        <w:ind w:left="0" w:firstLine="0"/>
        <w:jc w:val="center"/>
        <w:rPr>
          <w:b/>
        </w:rPr>
      </w:pPr>
      <w:r>
        <w:rPr>
          <w:b/>
        </w:rPr>
        <w:t>OF THE</w:t>
      </w:r>
    </w:p>
    <w:p w:rsidR="001D5C19" w:rsidRDefault="001D5C19">
      <w:pPr>
        <w:ind w:left="0" w:firstLine="0"/>
        <w:jc w:val="center"/>
      </w:pPr>
    </w:p>
    <w:p w:rsidR="001D5C19" w:rsidRDefault="001D5C19">
      <w:pPr>
        <w:tabs>
          <w:tab w:val="center" w:pos="3168"/>
        </w:tabs>
        <w:ind w:left="0" w:firstLine="0"/>
        <w:jc w:val="center"/>
      </w:pPr>
      <w:r>
        <w:rPr>
          <w:b/>
        </w:rPr>
        <w:t>HOUSE OF REPRESENTATIVES</w:t>
      </w:r>
    </w:p>
    <w:p w:rsidR="001D5C19" w:rsidRDefault="001D5C19">
      <w:pPr>
        <w:ind w:left="0" w:firstLine="0"/>
        <w:jc w:val="center"/>
      </w:pPr>
    </w:p>
    <w:p w:rsidR="001D5C19" w:rsidRDefault="001D5C19">
      <w:pPr>
        <w:pStyle w:val="Heading4"/>
        <w:jc w:val="center"/>
        <w:rPr>
          <w:snapToGrid/>
        </w:rPr>
      </w:pPr>
      <w:r>
        <w:rPr>
          <w:snapToGrid/>
        </w:rPr>
        <w:t>OF THE</w:t>
      </w:r>
    </w:p>
    <w:p w:rsidR="001D5C19" w:rsidRDefault="001D5C19">
      <w:pPr>
        <w:ind w:left="0" w:firstLine="0"/>
        <w:jc w:val="center"/>
      </w:pPr>
    </w:p>
    <w:p w:rsidR="001D5C19" w:rsidRDefault="001D5C19">
      <w:pPr>
        <w:tabs>
          <w:tab w:val="center" w:pos="3168"/>
        </w:tabs>
        <w:ind w:left="0" w:firstLine="0"/>
        <w:jc w:val="center"/>
        <w:rPr>
          <w:b/>
        </w:rPr>
      </w:pPr>
      <w:r>
        <w:rPr>
          <w:b/>
        </w:rPr>
        <w:t>STATE OF SOUTH CAROLINA</w:t>
      </w:r>
    </w:p>
    <w:p w:rsidR="001D5C19" w:rsidRDefault="001D5C19">
      <w:pPr>
        <w:ind w:left="0" w:firstLine="0"/>
        <w:jc w:val="center"/>
        <w:rPr>
          <w:b/>
        </w:rPr>
      </w:pPr>
    </w:p>
    <w:p w:rsidR="001D5C19" w:rsidRDefault="001D5C19">
      <w:pPr>
        <w:ind w:left="0" w:firstLine="0"/>
        <w:jc w:val="center"/>
        <w:rPr>
          <w:b/>
        </w:rPr>
      </w:pPr>
    </w:p>
    <w:p w:rsidR="001D5C19" w:rsidRDefault="001D5C19">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1D5C19" w:rsidRDefault="001D5C19">
      <w:pPr>
        <w:ind w:left="0" w:firstLine="0"/>
        <w:jc w:val="center"/>
        <w:rPr>
          <w:b/>
        </w:rPr>
      </w:pPr>
    </w:p>
    <w:p w:rsidR="001D5C19" w:rsidRDefault="001D5C19">
      <w:pPr>
        <w:pStyle w:val="Heading3"/>
        <w:jc w:val="center"/>
      </w:pPr>
      <w:r>
        <w:t>REGULAR SESSION BEGINNING TUESDAY, JANUARY 10, 2017</w:t>
      </w:r>
    </w:p>
    <w:p w:rsidR="001D5C19" w:rsidRDefault="001D5C19">
      <w:pPr>
        <w:ind w:left="0" w:firstLine="0"/>
        <w:jc w:val="center"/>
        <w:rPr>
          <w:b/>
        </w:rPr>
      </w:pPr>
    </w:p>
    <w:p w:rsidR="001D5C19" w:rsidRDefault="001D5C19">
      <w:pPr>
        <w:ind w:left="0" w:firstLine="0"/>
        <w:jc w:val="center"/>
        <w:rPr>
          <w:b/>
        </w:rPr>
      </w:pPr>
    </w:p>
    <w:p w:rsidR="001D5C19" w:rsidRPr="004D5562" w:rsidRDefault="001D5C19">
      <w:pPr>
        <w:ind w:left="0" w:firstLine="0"/>
        <w:jc w:val="center"/>
        <w:rPr>
          <w:b/>
        </w:rPr>
      </w:pPr>
      <w:r w:rsidRPr="004D5562">
        <w:rPr>
          <w:b/>
        </w:rPr>
        <w:t>THURSDAY, FEBRUARY 15, 2018</w:t>
      </w:r>
    </w:p>
    <w:p w:rsidR="001D5C19" w:rsidRDefault="001D5C19">
      <w:pPr>
        <w:ind w:left="0" w:firstLine="0"/>
        <w:jc w:val="center"/>
        <w:rPr>
          <w:b/>
        </w:rPr>
      </w:pPr>
    </w:p>
    <w:p w:rsidR="001D5C19" w:rsidRDefault="001D5C19">
      <w:pPr>
        <w:pStyle w:val="ActionText"/>
        <w:sectPr w:rsidR="001D5C19">
          <w:headerReference w:type="even" r:id="rId9"/>
          <w:headerReference w:type="default" r:id="rId10"/>
          <w:footerReference w:type="even" r:id="rId11"/>
          <w:footerReference w:type="default" r:id="rId12"/>
          <w:headerReference w:type="first" r:id="rId13"/>
          <w:footerReference w:type="first" r:id="rId14"/>
          <w:pgSz w:w="12240" w:h="15840" w:code="1"/>
          <w:pgMar w:top="1008" w:right="4694" w:bottom="3499" w:left="1224" w:header="1008" w:footer="3499" w:gutter="0"/>
          <w:cols w:space="720"/>
          <w:titlePg/>
        </w:sectPr>
      </w:pPr>
    </w:p>
    <w:p w:rsidR="001D5C19" w:rsidRDefault="001D5C19">
      <w:pPr>
        <w:pStyle w:val="ActionText"/>
        <w:sectPr w:rsidR="001D5C19">
          <w:pgSz w:w="12240" w:h="15840" w:code="1"/>
          <w:pgMar w:top="1008" w:right="4694" w:bottom="3499" w:left="1224" w:header="1008" w:footer="3499" w:gutter="0"/>
          <w:cols w:space="720"/>
          <w:titlePg/>
        </w:sectPr>
      </w:pPr>
    </w:p>
    <w:p w:rsidR="001D5C19" w:rsidRPr="001D5C19" w:rsidRDefault="001D5C19" w:rsidP="001D5C19">
      <w:pPr>
        <w:pStyle w:val="ActionText"/>
        <w:jc w:val="center"/>
        <w:rPr>
          <w:b/>
        </w:rPr>
      </w:pPr>
      <w:r w:rsidRPr="001D5C19">
        <w:rPr>
          <w:b/>
        </w:rPr>
        <w:lastRenderedPageBreak/>
        <w:t>INVITATIONS</w:t>
      </w:r>
    </w:p>
    <w:p w:rsidR="001D5C19" w:rsidRDefault="001D5C19" w:rsidP="001D5C19">
      <w:pPr>
        <w:pStyle w:val="ActionText"/>
        <w:jc w:val="center"/>
        <w:rPr>
          <w:b/>
        </w:rPr>
      </w:pPr>
    </w:p>
    <w:p w:rsidR="001D5C19" w:rsidRDefault="001D5C19" w:rsidP="001D5C19">
      <w:pPr>
        <w:pStyle w:val="ActionText"/>
        <w:jc w:val="center"/>
        <w:rPr>
          <w:b/>
        </w:rPr>
      </w:pPr>
      <w:r>
        <w:rPr>
          <w:b/>
        </w:rPr>
        <w:t>Thursday, February 15, 2018, 8:00-10:00 a.m.</w:t>
      </w:r>
    </w:p>
    <w:p w:rsidR="001D5C19" w:rsidRDefault="001D5C19" w:rsidP="001D5C19">
      <w:pPr>
        <w:pStyle w:val="ActionText"/>
        <w:ind w:left="0" w:firstLine="0"/>
      </w:pPr>
      <w:r>
        <w:t>Members of the House and staff, breakfast, Room 112, Blatt Bldg., by the AARP South Carolina.</w:t>
      </w:r>
    </w:p>
    <w:p w:rsidR="001D5C19" w:rsidRDefault="001D5C19" w:rsidP="001D5C19">
      <w:pPr>
        <w:pStyle w:val="ActionText"/>
        <w:keepNext w:val="0"/>
        <w:ind w:left="0" w:firstLine="0"/>
        <w:jc w:val="center"/>
      </w:pPr>
      <w:r>
        <w:t>(Accepted--January 24, 2018)</w:t>
      </w:r>
    </w:p>
    <w:p w:rsidR="001D5C19" w:rsidRDefault="001D5C19" w:rsidP="001D5C19">
      <w:pPr>
        <w:pStyle w:val="ActionText"/>
        <w:keepNext w:val="0"/>
        <w:ind w:left="0" w:firstLine="0"/>
        <w:jc w:val="center"/>
      </w:pPr>
    </w:p>
    <w:p w:rsidR="001D5C19" w:rsidRDefault="001D5C19" w:rsidP="001D5C19">
      <w:pPr>
        <w:pStyle w:val="ActionText"/>
        <w:ind w:left="0" w:firstLine="0"/>
        <w:jc w:val="center"/>
        <w:rPr>
          <w:b/>
        </w:rPr>
      </w:pPr>
      <w:r>
        <w:rPr>
          <w:b/>
        </w:rPr>
        <w:t>Tuesday, February 20, 2018, 6:00-8:00 p.m.</w:t>
      </w:r>
    </w:p>
    <w:p w:rsidR="001D5C19" w:rsidRDefault="001D5C19" w:rsidP="001D5C19">
      <w:pPr>
        <w:pStyle w:val="ActionText"/>
        <w:ind w:left="0" w:firstLine="0"/>
      </w:pPr>
      <w:r>
        <w:t>Members of the House and staff, reception, the Moore Building, State Fairgrounds, by the South Carolina Department of Natural Resources.</w:t>
      </w:r>
    </w:p>
    <w:p w:rsidR="001D5C19" w:rsidRDefault="001D5C19" w:rsidP="001D5C19">
      <w:pPr>
        <w:pStyle w:val="ActionText"/>
        <w:keepNext w:val="0"/>
        <w:ind w:left="0" w:firstLine="0"/>
        <w:jc w:val="center"/>
      </w:pPr>
      <w:r>
        <w:t>(Accepted--January 24, 2018)</w:t>
      </w:r>
    </w:p>
    <w:p w:rsidR="001D5C19" w:rsidRDefault="001D5C19" w:rsidP="001D5C19">
      <w:pPr>
        <w:pStyle w:val="ActionText"/>
        <w:keepNext w:val="0"/>
        <w:ind w:left="0" w:firstLine="0"/>
        <w:jc w:val="center"/>
      </w:pPr>
    </w:p>
    <w:p w:rsidR="001D5C19" w:rsidRDefault="001D5C19" w:rsidP="001D5C19">
      <w:pPr>
        <w:pStyle w:val="ActionText"/>
        <w:ind w:left="0" w:firstLine="0"/>
        <w:jc w:val="center"/>
        <w:rPr>
          <w:b/>
        </w:rPr>
      </w:pPr>
      <w:r>
        <w:rPr>
          <w:b/>
        </w:rPr>
        <w:t>Wednesday, February 21, 2018, 8:00-10:00 a.m.</w:t>
      </w:r>
    </w:p>
    <w:p w:rsidR="001D5C19" w:rsidRDefault="001D5C19" w:rsidP="001D5C19">
      <w:pPr>
        <w:pStyle w:val="ActionText"/>
        <w:ind w:left="0" w:firstLine="0"/>
      </w:pPr>
      <w:r>
        <w:t>Members of the House, breakfast, Room 112, Blatt Bldg., by the South Carolina Association of Probate Judges.</w:t>
      </w:r>
    </w:p>
    <w:p w:rsidR="001D5C19" w:rsidRDefault="001D5C19" w:rsidP="001D5C19">
      <w:pPr>
        <w:pStyle w:val="ActionText"/>
        <w:keepNext w:val="0"/>
        <w:ind w:left="0" w:firstLine="0"/>
        <w:jc w:val="center"/>
      </w:pPr>
      <w:r>
        <w:t>(Accepted--January 24, 2018)</w:t>
      </w:r>
    </w:p>
    <w:p w:rsidR="001D5C19" w:rsidRDefault="001D5C19" w:rsidP="001D5C19">
      <w:pPr>
        <w:pStyle w:val="ActionText"/>
        <w:keepNext w:val="0"/>
        <w:ind w:left="0" w:firstLine="0"/>
        <w:jc w:val="center"/>
      </w:pPr>
    </w:p>
    <w:p w:rsidR="001D5C19" w:rsidRDefault="001D5C19" w:rsidP="001D5C19">
      <w:pPr>
        <w:pStyle w:val="ActionText"/>
        <w:ind w:left="0" w:firstLine="0"/>
        <w:jc w:val="center"/>
        <w:rPr>
          <w:b/>
        </w:rPr>
      </w:pPr>
      <w:r>
        <w:rPr>
          <w:b/>
        </w:rPr>
        <w:t>Wednesday, February 21, 2018, 12:00-2:00 p.m.</w:t>
      </w:r>
    </w:p>
    <w:p w:rsidR="001D5C19" w:rsidRDefault="001D5C19" w:rsidP="001D5C19">
      <w:pPr>
        <w:pStyle w:val="ActionText"/>
        <w:ind w:left="0" w:firstLine="0"/>
      </w:pPr>
      <w:r>
        <w:t>Members of the House and staff, luncheon, Room 112, Blatt Bldg., by the United Way Association of South Carolina.</w:t>
      </w:r>
    </w:p>
    <w:p w:rsidR="001D5C19" w:rsidRDefault="001D5C19" w:rsidP="001D5C19">
      <w:pPr>
        <w:pStyle w:val="ActionText"/>
        <w:keepNext w:val="0"/>
        <w:ind w:left="0" w:firstLine="0"/>
        <w:jc w:val="center"/>
      </w:pPr>
      <w:r>
        <w:t>(Accepted--January 24, 2018)</w:t>
      </w:r>
    </w:p>
    <w:p w:rsidR="001D5C19" w:rsidRDefault="001D5C19" w:rsidP="001D5C19">
      <w:pPr>
        <w:pStyle w:val="ActionText"/>
        <w:keepNext w:val="0"/>
        <w:ind w:left="0" w:firstLine="0"/>
        <w:jc w:val="center"/>
      </w:pPr>
    </w:p>
    <w:p w:rsidR="001D5C19" w:rsidRDefault="001D5C19" w:rsidP="001D5C19">
      <w:pPr>
        <w:pStyle w:val="ActionText"/>
        <w:ind w:left="0" w:firstLine="0"/>
        <w:jc w:val="center"/>
        <w:rPr>
          <w:b/>
        </w:rPr>
      </w:pPr>
      <w:r>
        <w:rPr>
          <w:b/>
        </w:rPr>
        <w:t>Wednesday, February 21, 2018, 5:00-9:00 p.m.</w:t>
      </w:r>
    </w:p>
    <w:p w:rsidR="001D5C19" w:rsidRDefault="001D5C19" w:rsidP="001D5C19">
      <w:pPr>
        <w:pStyle w:val="ActionText"/>
        <w:ind w:left="0" w:firstLine="0"/>
      </w:pPr>
      <w:r>
        <w:t>Members of the House and staff, reception, the Columbia Metropolitan Convention Center, by the Myrtle Beach Area Chamber of Commerce and the citizens of the Grand Strand.</w:t>
      </w:r>
    </w:p>
    <w:p w:rsidR="001D5C19" w:rsidRDefault="001D5C19" w:rsidP="001D5C19">
      <w:pPr>
        <w:pStyle w:val="ActionText"/>
        <w:keepNext w:val="0"/>
        <w:ind w:left="0" w:firstLine="0"/>
        <w:jc w:val="center"/>
      </w:pPr>
      <w:r>
        <w:t>(Accepted--January 24, 2018)</w:t>
      </w:r>
    </w:p>
    <w:p w:rsidR="001D5C19" w:rsidRDefault="001D5C19" w:rsidP="001D5C19">
      <w:pPr>
        <w:pStyle w:val="ActionText"/>
        <w:keepNext w:val="0"/>
        <w:ind w:left="0" w:firstLine="0"/>
        <w:jc w:val="center"/>
      </w:pPr>
    </w:p>
    <w:p w:rsidR="001D5C19" w:rsidRDefault="001D5C19" w:rsidP="001D5C19">
      <w:pPr>
        <w:pStyle w:val="ActionText"/>
        <w:ind w:left="0" w:firstLine="0"/>
        <w:jc w:val="center"/>
        <w:rPr>
          <w:b/>
        </w:rPr>
      </w:pPr>
      <w:r>
        <w:rPr>
          <w:b/>
        </w:rPr>
        <w:t>Wednesday, February 21, 2018, 5:30-7:30 p.m.</w:t>
      </w:r>
    </w:p>
    <w:p w:rsidR="001D5C19" w:rsidRDefault="001D5C19" w:rsidP="001D5C19">
      <w:pPr>
        <w:pStyle w:val="ActionText"/>
        <w:ind w:left="0" w:firstLine="0"/>
      </w:pPr>
      <w:r>
        <w:t>Members of the House, reception, The Palmetto Club, by the South Carolina Association of Counties.</w:t>
      </w:r>
    </w:p>
    <w:p w:rsidR="001D5C19" w:rsidRDefault="001D5C19" w:rsidP="001D5C19">
      <w:pPr>
        <w:pStyle w:val="ActionText"/>
        <w:keepNext w:val="0"/>
        <w:ind w:left="0" w:firstLine="0"/>
        <w:jc w:val="center"/>
      </w:pPr>
      <w:r>
        <w:t>(Accepted--January 24, 2018)</w:t>
      </w:r>
    </w:p>
    <w:p w:rsidR="001D5C19" w:rsidRDefault="001D5C19" w:rsidP="001D5C19">
      <w:pPr>
        <w:pStyle w:val="ActionText"/>
        <w:keepNext w:val="0"/>
        <w:ind w:left="0" w:firstLine="0"/>
        <w:jc w:val="center"/>
      </w:pPr>
    </w:p>
    <w:p w:rsidR="001D5C19" w:rsidRDefault="001D5C19" w:rsidP="001D5C19">
      <w:pPr>
        <w:pStyle w:val="ActionText"/>
        <w:ind w:left="0" w:firstLine="0"/>
        <w:jc w:val="center"/>
        <w:rPr>
          <w:b/>
        </w:rPr>
      </w:pPr>
      <w:r>
        <w:rPr>
          <w:b/>
        </w:rPr>
        <w:t>Thursday, February 22, 2018, 8:00-10:00 a.m.</w:t>
      </w:r>
    </w:p>
    <w:p w:rsidR="001D5C19" w:rsidRDefault="001D5C19" w:rsidP="001D5C19">
      <w:pPr>
        <w:pStyle w:val="ActionText"/>
        <w:ind w:left="0" w:firstLine="0"/>
      </w:pPr>
      <w:r>
        <w:t>Members of the House and staff, breakfast, Room 112, Blatt Bldg., by the South Carolina Conservation Coalition.</w:t>
      </w:r>
    </w:p>
    <w:p w:rsidR="001D5C19" w:rsidRDefault="001D5C19" w:rsidP="001D5C19">
      <w:pPr>
        <w:pStyle w:val="ActionText"/>
        <w:keepNext w:val="0"/>
        <w:ind w:left="0" w:firstLine="0"/>
        <w:jc w:val="center"/>
      </w:pPr>
      <w:r>
        <w:t>(Accepted--January 24, 2018)</w:t>
      </w:r>
    </w:p>
    <w:p w:rsidR="001D5C19" w:rsidRDefault="001D5C19" w:rsidP="001D5C19">
      <w:pPr>
        <w:pStyle w:val="ActionText"/>
        <w:keepNext w:val="0"/>
        <w:ind w:left="0" w:firstLine="0"/>
        <w:jc w:val="center"/>
      </w:pPr>
    </w:p>
    <w:p w:rsidR="001D5C19" w:rsidRDefault="001D5C19" w:rsidP="001D5C19">
      <w:pPr>
        <w:pStyle w:val="ActionText"/>
        <w:ind w:left="0" w:firstLine="0"/>
        <w:jc w:val="center"/>
        <w:rPr>
          <w:b/>
        </w:rPr>
      </w:pPr>
      <w:r>
        <w:rPr>
          <w:b/>
        </w:rPr>
        <w:lastRenderedPageBreak/>
        <w:t>HOUSE ASSEMBLIES</w:t>
      </w:r>
    </w:p>
    <w:p w:rsidR="001D5C19" w:rsidRDefault="001D5C19" w:rsidP="001D5C19">
      <w:pPr>
        <w:pStyle w:val="ActionText"/>
        <w:ind w:left="0" w:firstLine="0"/>
        <w:jc w:val="center"/>
        <w:rPr>
          <w:b/>
        </w:rPr>
      </w:pPr>
    </w:p>
    <w:p w:rsidR="001D5C19" w:rsidRDefault="001D5C19" w:rsidP="001D5C19">
      <w:pPr>
        <w:pStyle w:val="ActionText"/>
        <w:ind w:left="0" w:firstLine="0"/>
        <w:jc w:val="center"/>
        <w:rPr>
          <w:b/>
        </w:rPr>
      </w:pPr>
      <w:r>
        <w:rPr>
          <w:b/>
        </w:rPr>
        <w:t>Wednesday, February 21, 2018</w:t>
      </w:r>
    </w:p>
    <w:p w:rsidR="001D5C19" w:rsidRDefault="001D5C19" w:rsidP="001D5C19">
      <w:pPr>
        <w:pStyle w:val="ActionText"/>
        <w:ind w:left="0" w:firstLine="0"/>
      </w:pPr>
      <w:r>
        <w:t>To recognize the Lewisville High School Varsity Baseball Team, coaches and other school officials.</w:t>
      </w:r>
    </w:p>
    <w:p w:rsidR="001D5C19" w:rsidRDefault="001D5C19" w:rsidP="001D5C19">
      <w:pPr>
        <w:pStyle w:val="ActionText"/>
        <w:keepNext w:val="0"/>
        <w:ind w:left="0" w:firstLine="0"/>
        <w:jc w:val="center"/>
      </w:pPr>
      <w:r>
        <w:t>(Under H.4531--Adopted--January 9, 2018)</w:t>
      </w:r>
    </w:p>
    <w:p w:rsidR="001D5C19" w:rsidRDefault="001D5C19" w:rsidP="001D5C19">
      <w:pPr>
        <w:pStyle w:val="ActionText"/>
        <w:keepNext w:val="0"/>
        <w:ind w:left="0" w:firstLine="0"/>
        <w:jc w:val="center"/>
      </w:pPr>
    </w:p>
    <w:p w:rsidR="001D5C19" w:rsidRDefault="001D5C19" w:rsidP="001D5C19">
      <w:pPr>
        <w:pStyle w:val="ActionText"/>
        <w:ind w:left="0" w:firstLine="0"/>
        <w:jc w:val="center"/>
        <w:rPr>
          <w:b/>
        </w:rPr>
      </w:pPr>
      <w:r>
        <w:rPr>
          <w:b/>
        </w:rPr>
        <w:t>Wednesday, February 21, 2018</w:t>
      </w:r>
    </w:p>
    <w:p w:rsidR="001D5C19" w:rsidRDefault="001D5C19" w:rsidP="001D5C19">
      <w:pPr>
        <w:pStyle w:val="ActionText"/>
        <w:ind w:left="0" w:firstLine="0"/>
      </w:pPr>
      <w:r>
        <w:t>To recognize the Lewisville High School Girls Varsity Volleyball Team, coaches and other school officials.</w:t>
      </w:r>
    </w:p>
    <w:p w:rsidR="001D5C19" w:rsidRDefault="001D5C19" w:rsidP="001D5C19">
      <w:pPr>
        <w:pStyle w:val="ActionText"/>
        <w:keepNext w:val="0"/>
        <w:ind w:left="0" w:firstLine="0"/>
        <w:jc w:val="center"/>
      </w:pPr>
      <w:r>
        <w:t>(Under H.4533--Adopted--January 9, 2018)</w:t>
      </w:r>
    </w:p>
    <w:p w:rsidR="001D5C19" w:rsidRDefault="001D5C19" w:rsidP="001D5C19">
      <w:pPr>
        <w:pStyle w:val="ActionText"/>
        <w:keepNext w:val="0"/>
        <w:ind w:left="0" w:firstLine="0"/>
        <w:jc w:val="center"/>
      </w:pPr>
    </w:p>
    <w:p w:rsidR="001D5C19" w:rsidRDefault="001D5C19" w:rsidP="001D5C19">
      <w:pPr>
        <w:pStyle w:val="ActionText"/>
        <w:ind w:left="0" w:firstLine="0"/>
        <w:jc w:val="center"/>
        <w:rPr>
          <w:b/>
        </w:rPr>
      </w:pPr>
      <w:r>
        <w:rPr>
          <w:b/>
        </w:rPr>
        <w:t>Thursday, February 22, 2018</w:t>
      </w:r>
    </w:p>
    <w:p w:rsidR="001D5C19" w:rsidRDefault="001D5C19" w:rsidP="001D5C19">
      <w:pPr>
        <w:pStyle w:val="ActionText"/>
        <w:ind w:left="0" w:firstLine="0"/>
      </w:pPr>
      <w:r>
        <w:t>To recognize the Chapin High School Marching Band, band directors and other school officials.</w:t>
      </w:r>
    </w:p>
    <w:p w:rsidR="001D5C19" w:rsidRDefault="001D5C19" w:rsidP="001D5C19">
      <w:pPr>
        <w:pStyle w:val="ActionText"/>
        <w:keepNext w:val="0"/>
        <w:ind w:left="0" w:firstLine="0"/>
        <w:jc w:val="center"/>
      </w:pPr>
      <w:r>
        <w:t>(Under H.4539--Adopted--January 9, 2017)</w:t>
      </w:r>
    </w:p>
    <w:p w:rsidR="001D5C19" w:rsidRDefault="001D5C19" w:rsidP="001D5C19">
      <w:pPr>
        <w:pStyle w:val="ActionText"/>
        <w:keepNext w:val="0"/>
        <w:ind w:left="0" w:firstLine="0"/>
        <w:jc w:val="center"/>
      </w:pPr>
    </w:p>
    <w:p w:rsidR="001D5C19" w:rsidRDefault="001D5C19" w:rsidP="001D5C19">
      <w:pPr>
        <w:pStyle w:val="ActionText"/>
        <w:ind w:left="0" w:firstLine="0"/>
        <w:jc w:val="center"/>
        <w:rPr>
          <w:b/>
        </w:rPr>
      </w:pPr>
      <w:r>
        <w:rPr>
          <w:b/>
        </w:rPr>
        <w:t>Thursday, February 22, 2018</w:t>
      </w:r>
    </w:p>
    <w:p w:rsidR="001D5C19" w:rsidRDefault="001D5C19" w:rsidP="001D5C19">
      <w:pPr>
        <w:pStyle w:val="ActionText"/>
        <w:ind w:left="0" w:firstLine="0"/>
      </w:pPr>
      <w:r>
        <w:t>To recognize the Dutch Fork High School Cheerleading Team, coaches and other school officials.</w:t>
      </w:r>
    </w:p>
    <w:p w:rsidR="001D5C19" w:rsidRDefault="001D5C19" w:rsidP="001D5C19">
      <w:pPr>
        <w:pStyle w:val="ActionText"/>
        <w:keepNext w:val="0"/>
        <w:ind w:left="0" w:firstLine="0"/>
        <w:jc w:val="center"/>
      </w:pPr>
      <w:r>
        <w:t>(Under H.4611--Adopted--January 11, 2018)</w:t>
      </w:r>
    </w:p>
    <w:p w:rsidR="001D5C19" w:rsidRDefault="001D5C19" w:rsidP="001D5C19">
      <w:pPr>
        <w:pStyle w:val="ActionText"/>
        <w:keepNext w:val="0"/>
        <w:ind w:left="0" w:firstLine="0"/>
        <w:jc w:val="center"/>
      </w:pPr>
    </w:p>
    <w:p w:rsidR="001D5C19" w:rsidRDefault="001D5C19" w:rsidP="001D5C19">
      <w:pPr>
        <w:pStyle w:val="ActionText"/>
        <w:ind w:left="0" w:firstLine="0"/>
        <w:jc w:val="center"/>
        <w:rPr>
          <w:b/>
        </w:rPr>
      </w:pPr>
      <w:r>
        <w:rPr>
          <w:b/>
        </w:rPr>
        <w:t>SPECIAL INTRODUCTIONS/ RECOGNITIONS/ANNOUNCEMENTS</w:t>
      </w:r>
    </w:p>
    <w:p w:rsidR="001D5C19" w:rsidRDefault="001D5C19" w:rsidP="001D5C19">
      <w:pPr>
        <w:pStyle w:val="ActionText"/>
        <w:ind w:left="0" w:firstLine="0"/>
        <w:jc w:val="center"/>
        <w:rPr>
          <w:b/>
        </w:rPr>
      </w:pPr>
    </w:p>
    <w:p w:rsidR="001D5C19" w:rsidRDefault="001D5C19" w:rsidP="001D5C19">
      <w:pPr>
        <w:pStyle w:val="ActionText"/>
        <w:ind w:left="0" w:firstLine="0"/>
        <w:jc w:val="center"/>
        <w:rPr>
          <w:b/>
        </w:rPr>
      </w:pPr>
      <w:r>
        <w:rPr>
          <w:b/>
        </w:rPr>
        <w:t>THIRD READING STATEWIDE UNCONTESTED BILLS</w:t>
      </w:r>
    </w:p>
    <w:p w:rsidR="001D5C19" w:rsidRDefault="001D5C19" w:rsidP="001D5C19">
      <w:pPr>
        <w:pStyle w:val="ActionText"/>
        <w:ind w:left="0" w:firstLine="0"/>
        <w:jc w:val="center"/>
        <w:rPr>
          <w:b/>
        </w:rPr>
      </w:pPr>
    </w:p>
    <w:p w:rsidR="001D5C19" w:rsidRPr="001D5C19" w:rsidRDefault="001D5C19" w:rsidP="001D5C19">
      <w:pPr>
        <w:pStyle w:val="ActionText"/>
      </w:pPr>
      <w:r w:rsidRPr="001D5C19">
        <w:rPr>
          <w:b/>
        </w:rPr>
        <w:t>H. 4807--</w:t>
      </w:r>
      <w:r w:rsidRPr="001D5C19">
        <w:t xml:space="preserve">Reps. Hixon, Hiott, Kirby and Yow: </w:t>
      </w:r>
      <w:r w:rsidRPr="001D5C19">
        <w:rPr>
          <w:b/>
        </w:rPr>
        <w:t>A BILL TO AMEND SECTION 7 OF ACT 41 OF 2015, RELATING TO THE ACT'S TIME EFFECTIVE CLAUSE, SO AS TO EXTEND THE PERIOD IN WHICH WILD TURKEY SEASONS AND BAG LIMITS FOR CERTAIN COUNTIES ARE SUSPENDED.</w:t>
      </w:r>
    </w:p>
    <w:p w:rsidR="001D5C19" w:rsidRDefault="001D5C19" w:rsidP="001D5C19">
      <w:pPr>
        <w:pStyle w:val="ActionText"/>
        <w:ind w:left="648" w:firstLine="0"/>
      </w:pPr>
      <w:r>
        <w:t>(Agri., Natl. Res. and Environ. Affrs. Com.--January 31, 2018)</w:t>
      </w:r>
    </w:p>
    <w:p w:rsidR="001D5C19" w:rsidRDefault="001D5C19" w:rsidP="001D5C19">
      <w:pPr>
        <w:pStyle w:val="ActionText"/>
        <w:ind w:left="648" w:firstLine="0"/>
      </w:pPr>
      <w:r>
        <w:t>(Fav. With Amdt.--February 13, 2018)</w:t>
      </w:r>
    </w:p>
    <w:p w:rsidR="001D5C19" w:rsidRPr="001D5C19" w:rsidRDefault="001D5C19" w:rsidP="001D5C19">
      <w:pPr>
        <w:pStyle w:val="ActionText"/>
        <w:keepNext w:val="0"/>
        <w:ind w:left="648" w:firstLine="0"/>
      </w:pPr>
      <w:r w:rsidRPr="001D5C19">
        <w:t>(Amended and read second time--February 14, 2018)</w:t>
      </w:r>
    </w:p>
    <w:p w:rsidR="001D5C19" w:rsidRDefault="001D5C19" w:rsidP="001D5C19">
      <w:pPr>
        <w:pStyle w:val="ActionText"/>
        <w:keepNext w:val="0"/>
        <w:ind w:left="0" w:firstLine="0"/>
      </w:pPr>
    </w:p>
    <w:p w:rsidR="001D5C19" w:rsidRPr="001D5C19" w:rsidRDefault="001D5C19" w:rsidP="001D5C19">
      <w:pPr>
        <w:pStyle w:val="ActionText"/>
      </w:pPr>
      <w:r w:rsidRPr="001D5C19">
        <w:rPr>
          <w:b/>
        </w:rPr>
        <w:t>H. 4411--</w:t>
      </w:r>
      <w:r w:rsidRPr="001D5C19">
        <w:t xml:space="preserve">Rep. Henderson: </w:t>
      </w:r>
      <w:r w:rsidRPr="001D5C19">
        <w:rPr>
          <w:b/>
        </w:rPr>
        <w:t>A BILL TO AMEND THE CODE OF LAWS OF SOUTH CAROLINA, 1976, BY REPEALING SECTION 48-39-40 RELATING TO THE COASTAL ZONE MANAGEMENT APPELLATE PANEL.</w:t>
      </w:r>
    </w:p>
    <w:p w:rsidR="001D5C19" w:rsidRDefault="001D5C19" w:rsidP="001D5C19">
      <w:pPr>
        <w:pStyle w:val="ActionText"/>
        <w:ind w:left="648" w:firstLine="0"/>
      </w:pPr>
      <w:r>
        <w:t>(Prefiled--Thursday, November 09, 2017)</w:t>
      </w:r>
    </w:p>
    <w:p w:rsidR="001D5C19" w:rsidRDefault="001D5C19" w:rsidP="001D5C19">
      <w:pPr>
        <w:pStyle w:val="ActionText"/>
        <w:ind w:left="648" w:firstLine="0"/>
      </w:pPr>
      <w:r>
        <w:t>(Agri., Natl. Res. and Environ. Affrs. Com.--January 09, 2018)</w:t>
      </w:r>
    </w:p>
    <w:p w:rsidR="001D5C19" w:rsidRDefault="001D5C19" w:rsidP="001D5C19">
      <w:pPr>
        <w:pStyle w:val="ActionText"/>
        <w:ind w:left="648" w:firstLine="0"/>
      </w:pPr>
      <w:r>
        <w:t>(Favorable--February 13, 2018)</w:t>
      </w:r>
    </w:p>
    <w:p w:rsidR="001D5C19" w:rsidRPr="001D5C19" w:rsidRDefault="001D5C19" w:rsidP="001D5C19">
      <w:pPr>
        <w:pStyle w:val="ActionText"/>
        <w:keepNext w:val="0"/>
        <w:ind w:left="648" w:firstLine="0"/>
      </w:pPr>
      <w:r w:rsidRPr="001D5C19">
        <w:t>(Read second time--February 14, 2018)</w:t>
      </w:r>
    </w:p>
    <w:p w:rsidR="001D5C19" w:rsidRDefault="001D5C19" w:rsidP="001D5C19">
      <w:pPr>
        <w:pStyle w:val="ActionText"/>
        <w:keepNext w:val="0"/>
        <w:ind w:left="0" w:firstLine="0"/>
      </w:pPr>
    </w:p>
    <w:p w:rsidR="001D5C19" w:rsidRPr="001D5C19" w:rsidRDefault="001D5C19" w:rsidP="001D5C19">
      <w:pPr>
        <w:pStyle w:val="ActionText"/>
      </w:pPr>
      <w:r w:rsidRPr="001D5C19">
        <w:rPr>
          <w:b/>
        </w:rPr>
        <w:t>H. 4643--</w:t>
      </w:r>
      <w:r w:rsidRPr="001D5C19">
        <w:t xml:space="preserve">Reps. Thayer, Magnuson, Jefferson, Gagnon, Allison, West, Clyburn, Erickson, Hill, Pitts, Toole and Henegan: </w:t>
      </w:r>
      <w:r w:rsidRPr="001D5C19">
        <w:rPr>
          <w:b/>
        </w:rPr>
        <w:t>A BILL TO AMEND THE CODE OF LAWS OF SOUTH CAROLINA, 1976, BY ADDING SECTION 38-61-80 SO AS TO ESTABLISH THAT A DIRECT PRIMARY CARE AGREEMENT IS NOT A CONTRACT OF INSURANCE AND NOT SUBJECT TO REGULATION BY THE DEPARTMENT OF INSURANCE, AND TO DEFINE THE TERM DIRECT PRIMARY CARE AGREEMENT.</w:t>
      </w:r>
    </w:p>
    <w:p w:rsidR="001D5C19" w:rsidRDefault="001D5C19" w:rsidP="001D5C19">
      <w:pPr>
        <w:pStyle w:val="ActionText"/>
        <w:ind w:left="648" w:firstLine="0"/>
      </w:pPr>
      <w:r>
        <w:t>(Labor, Com. &amp; Ind. Com.--January 23, 2018)</w:t>
      </w:r>
    </w:p>
    <w:p w:rsidR="001D5C19" w:rsidRDefault="001D5C19" w:rsidP="001D5C19">
      <w:pPr>
        <w:pStyle w:val="ActionText"/>
        <w:ind w:left="648" w:firstLine="0"/>
      </w:pPr>
      <w:r>
        <w:t>(Fav. With Amdt.--February 13, 2018)</w:t>
      </w:r>
    </w:p>
    <w:p w:rsidR="001D5C19" w:rsidRPr="001D5C19" w:rsidRDefault="001D5C19" w:rsidP="001D5C19">
      <w:pPr>
        <w:pStyle w:val="ActionText"/>
        <w:keepNext w:val="0"/>
        <w:ind w:left="648" w:firstLine="0"/>
      </w:pPr>
      <w:r w:rsidRPr="001D5C19">
        <w:t>(Amended and read second time--February 14, 2018)</w:t>
      </w:r>
    </w:p>
    <w:p w:rsidR="001D5C19" w:rsidRDefault="001D5C19" w:rsidP="001D5C19">
      <w:pPr>
        <w:pStyle w:val="ActionText"/>
        <w:keepNext w:val="0"/>
        <w:ind w:left="0" w:firstLine="0"/>
      </w:pPr>
    </w:p>
    <w:p w:rsidR="001D5C19" w:rsidRPr="001D5C19" w:rsidRDefault="001D5C19" w:rsidP="001D5C19">
      <w:pPr>
        <w:pStyle w:val="ActionText"/>
      </w:pPr>
      <w:r w:rsidRPr="001D5C19">
        <w:rPr>
          <w:b/>
        </w:rPr>
        <w:t>H. 4657--</w:t>
      </w:r>
      <w:r w:rsidRPr="001D5C19">
        <w:t xml:space="preserve">Reps. Sandifer and Spires: </w:t>
      </w:r>
      <w:r w:rsidRPr="001D5C19">
        <w:rPr>
          <w:b/>
        </w:rPr>
        <w:t>A BILL TO AMEND SECTION 38-2-10, CODE OF LAWS OF SOUTH CAROLINA, 1976, RELATING TO ADMINISTRATIVE PENALTIES FOR THE VIOLATION OF THE INSURANCE LAWS OF SOUTH CAROLINA, SO AS TO ALLOW THE DEPARTMENT OF INSURANCE TO ENFORCE THESE PENALTIES FOR VIOLATIONS OF FEDERAL INSURANCE LAWS SUBJECT TO ENFORCEMENT BY THE DEPARTMENT; TO AMEND SECTION 38-3-150, RELATING TO THE AUTHORITY OF THE DIRECTOR OF THE DEPARTMENT OF INSURANCE TO CONDUCT EXAMINATIONS AND INVESTIGATIONS, SO AS TO REQUIRE THAT INFORMATION RELATED TO AN EXAMINATION OR INVESTIGATION TO BE TREATED AS PRIVILEGED AND CONFIDENTIAL; TO AMEND SECTION 38-13-70, RELATING TO INVESTIGATIONS CONDUCTED BY THE DEPARTMENT OF INSURANCE, SO AS TO AUTHORIZE THE DEPARTMENT TO RESPOND TO MOTIONS AND COMPLAINTS AGAINST HEALTH MAINTENANCE ORGANIZATIONS AND PERSONS LICENSED TO TRANSACT THE BUSINESS OF INSURANCE IN THIS STATE AND TO ESTABLISH A DEADLINE FOR RESPONSES TO THE DEPARTMENT'S INQUIRIES; TO AMEND SECTION 38-21-290, AS AMENDED, RELATING TO CONFIDENTIAL INFORMATION, SO AS TO PROVIDE DOCUMENTS, MATERIALS, OR OTHER INFORMATION SUBMITTED IN SUPPORT OF AN APPLICATION MUST BE TREATED AS CONFIDENTIAL; TO AMEND SECTION 38-33-170, RELATING TO THE EXAMINATIONS OF THE AFFAIRS OF A HEALTH MAINTENANCE ORGANIZATION, SO AS TO REQUIRE AN EXAMINATION NO LESS THAN EVERY FIVE YEARS; TO AMEND SECTION 38-33-230, RELATING TO LEVY OF ADMINISTRATIVE PENALTY IN LIEU OF OTHER PENALTIES, SO AS TO ALLOW THE LEVY OF AN ADMINISTRATIVE PENALTY FOR VIOLATIONS OF STATE AND FEDERAL INSURANCE LAWS SUBJECT TO ENFORCEMENT BY THE DEPARTMENT OF INSURANCE; TO AMEND SECTION 38-61-20, RELATING TO THE APPROVAL OF INSURANCE POLICIES, CONTRACTS, OR POLICIES BY THE DEPARTMENT OF INSURANCE, SO AS TO REQUIRE THAT ALL FORMS FILED WITH THE DEPARTMENT SATISFY ALL APPLICABLE STATE AND FEDERAL LAWS AND TO AUTHORIZE THE DIRECTOR TO IMPOSE A PENALTY IN CERTAIN CIRCUMSTANCES; AND TO AMEND SECTION 38-71-90, RELATING TO THE PENALTIES FOR ISSUING OR DELIVERING A POLICY THAT VIOLATES CHAPTER 71, SO AS TO EXTEND THE PENALTIES TO ANY INSURER OR HEALTH MAINTENANCE ORGANIZATION WHO VIOLATES APPLICABLE STATE OR FEDERAL LAWS GOVERNING THE TRANSACTION OF THE BUSINESS OF INSURANCE SUBJECT TO ENFORCEMENT BY THE DEPARTMENT OF INSURANCE.</w:t>
      </w:r>
    </w:p>
    <w:p w:rsidR="001D5C19" w:rsidRDefault="001D5C19" w:rsidP="001D5C19">
      <w:pPr>
        <w:pStyle w:val="ActionText"/>
        <w:ind w:left="648" w:firstLine="0"/>
      </w:pPr>
      <w:r>
        <w:t>(Labor, Com. &amp; Ind. Com.--January 23, 2018)</w:t>
      </w:r>
    </w:p>
    <w:p w:rsidR="001D5C19" w:rsidRDefault="001D5C19" w:rsidP="001D5C19">
      <w:pPr>
        <w:pStyle w:val="ActionText"/>
        <w:ind w:left="648" w:firstLine="0"/>
      </w:pPr>
      <w:r>
        <w:t>(Fav. With Amdt.--February 13, 2018)</w:t>
      </w:r>
    </w:p>
    <w:p w:rsidR="001D5C19" w:rsidRPr="001D5C19" w:rsidRDefault="001D5C19" w:rsidP="001D5C19">
      <w:pPr>
        <w:pStyle w:val="ActionText"/>
        <w:keepNext w:val="0"/>
        <w:ind w:left="648" w:firstLine="0"/>
      </w:pPr>
      <w:r w:rsidRPr="001D5C19">
        <w:t>(Amended and read second time--February 14, 2018)</w:t>
      </w:r>
    </w:p>
    <w:p w:rsidR="001D5C19" w:rsidRDefault="001D5C19" w:rsidP="001D5C19">
      <w:pPr>
        <w:pStyle w:val="ActionText"/>
        <w:keepNext w:val="0"/>
        <w:ind w:left="0" w:firstLine="0"/>
      </w:pPr>
    </w:p>
    <w:p w:rsidR="001D5C19" w:rsidRPr="001D5C19" w:rsidRDefault="001D5C19" w:rsidP="005C2EBE">
      <w:pPr>
        <w:pStyle w:val="ActionText"/>
      </w:pPr>
      <w:r w:rsidRPr="001D5C19">
        <w:rPr>
          <w:b/>
        </w:rPr>
        <w:t>H. 4675--</w:t>
      </w:r>
      <w:r w:rsidRPr="001D5C19">
        <w:t xml:space="preserve">Reps. Sandifer and Spires: </w:t>
      </w:r>
      <w:r w:rsidRPr="001D5C19">
        <w:rPr>
          <w:b/>
        </w:rPr>
        <w:t>A BILL TO AMEND ARTICLE 1, CHAPTER 90, TITLE 38, CODE OF LAWS OF SOUTH CAROLINA, 1976, RELATING TO CAPTIVE INSURANCE COMPANIES, SO AS TO REMOVE REFERENCES TO CAPTIVE REINSURANCE COMPANIES, TO REQUIRE A CAPTIVE INSURANCE COMPANY TO POSSESS AND MAINTAIN FREE AND UNIMPAIRED PAID-IN CAPITAL, SURPLUS, OR A COMBINATION THEREOF AND ESTABLISH REQUIREMENTS, TO DELETE CERTAIN SURPLUS REFERENCES AND INCORPORATION REQUIREMENTS, TO PROVIDE THE PROVISIONS OF CHAPTER 90 APPLY TO CAPTIVE INSURANCE COMPANIES FORMED AS A MUTUAL INSURER, TO ESTABLISH REPORTING REQUIREMENTS FOR CAPTIVE INSURANCE COMPANIES AND REMOVE CERTAIN PROVISIONS, TO ALLOW A CAPTIVE INSURANCE COMPANY TO DISCOUNT ITS LOSS AND LOSS ADJUSTMENT WITH APPROVAL BY THE DIRECTOR, TO ESTABLISH OVERSIGHT REQUIREMENTS FOR RISK RETENTION GROUPS AND CAPTIVE INSURANCE COMPANIES, TO ALLOW FOR CERTAIN CAPTIVE INSURANCE COMPANIES TO MAKE LOANS TO ITS PARENT COMPANY AND AFFILIATES WITH APPROVAL BY THE DIRECTOR, TO ESTABLISH STANDARDS FOR AGGREGATE TAXES FOR PROTECTED CELLS, TO ALLOW THE DIRECTOR TO REDUCE CAPITAL REQUIREMENTS FOR AN INACTIVE CAPTIVE INSURANCE COMPANY, TO REMOVE CERTAIN ASSET REQUIREMENTS, AND TO ALTER PARTICIPANT REQUIREMENTS FOR A SPONSORED CAPTIVE INSURANCE COMPANY; AND TO REPEAL ARTICLE 5, CHAPTER 90, TITLE 38 RELATING TO THE COASTAL CAPTIVE INSURANCE COMPANY ACT.</w:t>
      </w:r>
    </w:p>
    <w:p w:rsidR="001D5C19" w:rsidRDefault="001D5C19" w:rsidP="001D5C19">
      <w:pPr>
        <w:pStyle w:val="ActionText"/>
        <w:ind w:left="648" w:firstLine="0"/>
      </w:pPr>
      <w:r>
        <w:t>(Labor, Com. &amp; Ind. Com.--January 24, 2018)</w:t>
      </w:r>
    </w:p>
    <w:p w:rsidR="001D5C19" w:rsidRDefault="001D5C19" w:rsidP="001D5C19">
      <w:pPr>
        <w:pStyle w:val="ActionText"/>
        <w:ind w:left="648" w:firstLine="0"/>
      </w:pPr>
      <w:r>
        <w:t>(Favorable--February 13, 2018)</w:t>
      </w:r>
    </w:p>
    <w:p w:rsidR="001D5C19" w:rsidRPr="001D5C19" w:rsidRDefault="001D5C19" w:rsidP="001D5C19">
      <w:pPr>
        <w:pStyle w:val="ActionText"/>
        <w:keepNext w:val="0"/>
        <w:ind w:left="648" w:firstLine="0"/>
      </w:pPr>
      <w:r w:rsidRPr="001D5C19">
        <w:t>(Read second time--February 14, 2018)</w:t>
      </w:r>
    </w:p>
    <w:p w:rsidR="001D5C19" w:rsidRDefault="001D5C19" w:rsidP="001D5C19">
      <w:pPr>
        <w:pStyle w:val="ActionText"/>
        <w:keepNext w:val="0"/>
        <w:ind w:left="0" w:firstLine="0"/>
      </w:pPr>
    </w:p>
    <w:p w:rsidR="00360F0F" w:rsidRDefault="001D5C19" w:rsidP="001D5C19">
      <w:pPr>
        <w:pStyle w:val="ActionText"/>
        <w:keepNext w:val="0"/>
        <w:rPr>
          <w:b/>
        </w:rPr>
      </w:pPr>
      <w:r w:rsidRPr="001D5C19">
        <w:rPr>
          <w:b/>
        </w:rPr>
        <w:t>S. 885--</w:t>
      </w:r>
      <w:r w:rsidRPr="001D5C19">
        <w:t xml:space="preserve">Senator Cromer: </w:t>
      </w:r>
      <w:r w:rsidRPr="001D5C19">
        <w:rPr>
          <w:b/>
        </w:rPr>
        <w:t xml:space="preserve">A BILL TO AMEND SECTION 7-7-420, AS AMENDED, CODE OF LAWS OF SOUTH CAROLINA, 1976, RELATING TO THE DESIGNATION OF VOTING PRECINCTS IN NEWBERRY COUNTY, SO AS TO ELIMINATE THE PROSPERITY PRECINCT, TO ADD THE PROSPERITY CITY PRECINCT AND THE PROSPERITY OUTSIDE PRECINCT, AND TO REDESIGNATE THE MAP NUMBER ON WHICH THE NAMES OF THESE PRECINCTS </w:t>
      </w:r>
    </w:p>
    <w:p w:rsidR="001D5C19" w:rsidRPr="001D5C19" w:rsidRDefault="00360F0F" w:rsidP="005C2EBE">
      <w:pPr>
        <w:pStyle w:val="ActionText"/>
        <w:keepNext w:val="0"/>
        <w:tabs>
          <w:tab w:val="left" w:pos="90"/>
        </w:tabs>
        <w:ind w:left="90" w:firstLine="0"/>
      </w:pPr>
      <w:r>
        <w:rPr>
          <w:b/>
        </w:rPr>
        <w:br w:type="column"/>
      </w:r>
      <w:r w:rsidR="001D5C19" w:rsidRPr="001D5C19">
        <w:rPr>
          <w:b/>
        </w:rPr>
        <w:t>MAY BE FOUND AND MAINTAINED BY THE REVENUE AND FISCAL AFFAIRS OFFICE.</w:t>
      </w:r>
    </w:p>
    <w:p w:rsidR="001D5C19" w:rsidRDefault="001D5C19" w:rsidP="001D5C19">
      <w:pPr>
        <w:pStyle w:val="ActionText"/>
        <w:ind w:left="648" w:firstLine="0"/>
      </w:pPr>
      <w:r>
        <w:t>(Newberry Delegation Com.--February 06, 2018)</w:t>
      </w:r>
    </w:p>
    <w:p w:rsidR="001D5C19" w:rsidRDefault="001D5C19" w:rsidP="001D5C19">
      <w:pPr>
        <w:pStyle w:val="ActionText"/>
        <w:ind w:left="648" w:firstLine="0"/>
      </w:pPr>
      <w:r>
        <w:t>(Favorable--February 13, 2018)</w:t>
      </w:r>
    </w:p>
    <w:p w:rsidR="001D5C19" w:rsidRPr="001D5C19" w:rsidRDefault="001D5C19" w:rsidP="001D5C19">
      <w:pPr>
        <w:pStyle w:val="ActionText"/>
        <w:keepNext w:val="0"/>
        <w:ind w:left="648" w:firstLine="0"/>
      </w:pPr>
      <w:r w:rsidRPr="001D5C19">
        <w:t>(Read second time--February 14, 2018)</w:t>
      </w:r>
    </w:p>
    <w:p w:rsidR="001D5C19" w:rsidRDefault="001D5C19" w:rsidP="001D5C19">
      <w:pPr>
        <w:pStyle w:val="ActionText"/>
        <w:keepNext w:val="0"/>
        <w:ind w:left="0" w:firstLine="0"/>
      </w:pPr>
    </w:p>
    <w:p w:rsidR="001D5C19" w:rsidRPr="001D5C19" w:rsidRDefault="001D5C19" w:rsidP="001D5C19">
      <w:pPr>
        <w:pStyle w:val="ActionText"/>
      </w:pPr>
      <w:r w:rsidRPr="001D5C19">
        <w:rPr>
          <w:b/>
        </w:rPr>
        <w:t>H. 4272--</w:t>
      </w:r>
      <w:r w:rsidRPr="001D5C19">
        <w:t xml:space="preserve">Reps. Spires and Forrest: </w:t>
      </w:r>
      <w:r w:rsidRPr="001D5C19">
        <w:rPr>
          <w:b/>
        </w:rPr>
        <w:t>A BILL TO EXTEND THE ONE PERCENT SALES TAX IMPOSED BY ACT 378 OF 2004, THE LEXINGTON COUNTY SCHOOL DISTRICT PROPERTY TAX RELIEF ACT, FOR AN ADDITIONAL SEVEN YEARS.</w:t>
      </w:r>
    </w:p>
    <w:p w:rsidR="001D5C19" w:rsidRDefault="001D5C19" w:rsidP="001D5C19">
      <w:pPr>
        <w:pStyle w:val="ActionText"/>
        <w:ind w:left="648" w:firstLine="0"/>
      </w:pPr>
      <w:r>
        <w:t>(Ways and Means Com.--May 03, 2017)</w:t>
      </w:r>
    </w:p>
    <w:p w:rsidR="001D5C19" w:rsidRDefault="001D5C19" w:rsidP="001D5C19">
      <w:pPr>
        <w:pStyle w:val="ActionText"/>
        <w:ind w:left="648" w:firstLine="0"/>
      </w:pPr>
      <w:r>
        <w:t>(Favorable--February 13, 2018)</w:t>
      </w:r>
    </w:p>
    <w:p w:rsidR="001D5C19" w:rsidRPr="001D5C19" w:rsidRDefault="001D5C19" w:rsidP="001D5C19">
      <w:pPr>
        <w:pStyle w:val="ActionText"/>
        <w:keepNext w:val="0"/>
        <w:ind w:left="648" w:firstLine="0"/>
      </w:pPr>
      <w:r w:rsidRPr="001D5C19">
        <w:t>(Read second time--February 14, 2018)</w:t>
      </w:r>
    </w:p>
    <w:p w:rsidR="001D5C19" w:rsidRDefault="001D5C19" w:rsidP="001D5C19">
      <w:pPr>
        <w:pStyle w:val="ActionText"/>
        <w:keepNext w:val="0"/>
        <w:ind w:left="0" w:firstLine="0"/>
      </w:pPr>
    </w:p>
    <w:p w:rsidR="001D5C19" w:rsidRPr="001D5C19" w:rsidRDefault="001D5C19" w:rsidP="001D5C19">
      <w:pPr>
        <w:pStyle w:val="ActionText"/>
      </w:pPr>
      <w:r w:rsidRPr="001D5C19">
        <w:rPr>
          <w:b/>
        </w:rPr>
        <w:t>H. 4727--</w:t>
      </w:r>
      <w:r w:rsidRPr="001D5C19">
        <w:t xml:space="preserve">Reps. White, Hardee, Yow, Huggins, Jefferson, Hosey, Anderson, West, Hewitt, Finlay, Ott, Duckworth, Sandifer, Davis, Clary, B. Newton, J. E. Smith, Rutherford, Bernstein, W. Newton, Herbkersman, McCoy, Lowe, Elliott and S. Rivers: </w:t>
      </w:r>
      <w:r w:rsidRPr="001D5C19">
        <w:rPr>
          <w:b/>
        </w:rPr>
        <w:t>A BILL TO AMEND SECTION 48-59-40, AS AMENDED, CODE OF LAWS OF SOUTH CAROLINA, 1976, RELATING TO THE BOARD OF THE SOUTH CAROLINA CONSERVATION BANK, SO AS TO EXTEND VOTING PRIVILEGES TO CERTAIN MEMBERS AND TO PROHIBIT CERTAIN MEMBERS FROM SERVING AS CHAIRMAN; TO AMEND SECTION 48-59-50, RELATING TO THE POWERS AND DUTIES OF THE SOUTH CAROLINA CONSERVATION BANK, SO AS TO REQUIRE THE BANK TO DEVELOP CRITERIA AND A CONSERVATION PRIORITIZATION MAP, AND TO PROHIBIT THE AWARD OF A GRANT OR LOAN UNLESS THE FUNDS ARE PRESENTLY AVAILABLE IN THE TRUST FUND; TO AMEND SECTION 48-59-70, RELATING TO GRANTS OR LOANS FOR LAND INTERESTS, SO AS TO EXPAND THE CONSERVATION CRITERIA TO INCLUDE THE VALUE OF THE PROPOSAL FOR ACCESS TO THE PUBLIC, TO REQUIRE CERTAIN ACCESS DISCLOSURES ON A GRANT OR LOAN APPLICATION, AND TO PROHIBIT THE PURCHASE OF A CONSERVATION EASEMENT FOR MORE THAN FIVE HUNDRED THOUSAND DOLLARS; TO REPEAL SECTION 12-24-95 RELATING TO THE PORTION OF THE DEED RECORDING FEE CREDITED TO THE SOUTH CAROLINA CONSERVATION BANK TRUST FUND; AND TO REPEAL SECTION 7 OF ACT 200 OF 2002 RELATING TO THE REQUIREMENT TO PERIODICALLY REAUTHORIZE THE SOUTH CAROLINA CONSERVATION BANK TRUST FUND.</w:t>
      </w:r>
    </w:p>
    <w:p w:rsidR="001D5C19" w:rsidRDefault="001D5C19" w:rsidP="001D5C19">
      <w:pPr>
        <w:pStyle w:val="ActionText"/>
        <w:ind w:left="648" w:firstLine="0"/>
      </w:pPr>
      <w:r>
        <w:t>(Ways and Means Com.--January 25, 2018)</w:t>
      </w:r>
    </w:p>
    <w:p w:rsidR="001D5C19" w:rsidRDefault="001D5C19" w:rsidP="001D5C19">
      <w:pPr>
        <w:pStyle w:val="ActionText"/>
        <w:ind w:left="648" w:firstLine="0"/>
      </w:pPr>
      <w:r>
        <w:t>(Fav. With Amdt.--February 13, 2018)</w:t>
      </w:r>
    </w:p>
    <w:p w:rsidR="001D5C19" w:rsidRPr="001D5C19" w:rsidRDefault="001D5C19" w:rsidP="001D5C19">
      <w:pPr>
        <w:pStyle w:val="ActionText"/>
        <w:keepNext w:val="0"/>
        <w:ind w:left="648" w:firstLine="0"/>
      </w:pPr>
      <w:r w:rsidRPr="001D5C19">
        <w:t>(Amended and read second time--February 14, 2018)</w:t>
      </w:r>
    </w:p>
    <w:p w:rsidR="001D5C19" w:rsidRDefault="001D5C19" w:rsidP="001D5C19">
      <w:pPr>
        <w:pStyle w:val="ActionText"/>
        <w:keepNext w:val="0"/>
        <w:ind w:left="0" w:firstLine="0"/>
      </w:pPr>
    </w:p>
    <w:p w:rsidR="001D5C19" w:rsidRDefault="001D5C19" w:rsidP="001D5C19">
      <w:pPr>
        <w:pStyle w:val="ActionText"/>
        <w:ind w:left="0" w:firstLine="0"/>
        <w:jc w:val="center"/>
        <w:rPr>
          <w:b/>
        </w:rPr>
      </w:pPr>
      <w:r>
        <w:rPr>
          <w:b/>
        </w:rPr>
        <w:t>SECOND READING STATEWIDE UNCONTESTED BILLS</w:t>
      </w:r>
    </w:p>
    <w:p w:rsidR="001D5C19" w:rsidRDefault="001D5C19" w:rsidP="001D5C19">
      <w:pPr>
        <w:pStyle w:val="ActionText"/>
        <w:ind w:left="0" w:firstLine="0"/>
        <w:jc w:val="center"/>
        <w:rPr>
          <w:b/>
        </w:rPr>
      </w:pPr>
    </w:p>
    <w:p w:rsidR="001D5C19" w:rsidRPr="001D5C19" w:rsidRDefault="001D5C19" w:rsidP="001D5C19">
      <w:pPr>
        <w:pStyle w:val="ActionText"/>
        <w:keepNext w:val="0"/>
      </w:pPr>
      <w:r w:rsidRPr="001D5C19">
        <w:rPr>
          <w:b/>
        </w:rPr>
        <w:t>H. 4795--</w:t>
      </w:r>
      <w:r w:rsidRPr="001D5C19">
        <w:t>(Debate adjourned until Tue., Feb. 20, 2018--February 06, 2018)</w:t>
      </w:r>
    </w:p>
    <w:p w:rsidR="001D5C19" w:rsidRDefault="001D5C19" w:rsidP="001D5C19">
      <w:pPr>
        <w:pStyle w:val="ActionText"/>
        <w:keepNext w:val="0"/>
        <w:ind w:left="0"/>
      </w:pPr>
    </w:p>
    <w:p w:rsidR="001D5C19" w:rsidRPr="001D5C19" w:rsidRDefault="001D5C19" w:rsidP="001D5C19">
      <w:pPr>
        <w:pStyle w:val="ActionText"/>
      </w:pPr>
      <w:r w:rsidRPr="001D5C19">
        <w:rPr>
          <w:b/>
        </w:rPr>
        <w:t>H. 4828--</w:t>
      </w:r>
      <w:r w:rsidRPr="001D5C19">
        <w:t xml:space="preserve">Reps. Hixon, Hiott, Yow and Williams: </w:t>
      </w:r>
      <w:r w:rsidRPr="001D5C19">
        <w:rPr>
          <w:b/>
        </w:rPr>
        <w:t>A BILL TO AMEND SECTION 50-9-740, AS AMENDED, CODE OF LAWS OF SOUTH CAROLINA, 1976, RELATING TO THE DEPARTMENT OF NATURAL RESOURCES YOUTH HUNTING DAYS, SO AS TO PROVIDE THAT YOUTH HUNTERS FIFTEEN YEARS OF AGE AND UNDER MUST BE ACCOMPANIED BY A LICENSED ADULT ON A YOUTH HUNTING DAY AND TO PROVIDE THAT THE LICENSE AND TAG REQUIREMENT IS WAIVED FOR A YOUTH HUNTER ON A YOUTH HUNTING DAY.</w:t>
      </w:r>
    </w:p>
    <w:p w:rsidR="001D5C19" w:rsidRDefault="001D5C19" w:rsidP="001D5C19">
      <w:pPr>
        <w:pStyle w:val="ActionText"/>
        <w:ind w:left="648" w:firstLine="0"/>
      </w:pPr>
      <w:r>
        <w:t>(Agri., Natl. Res. and Environ. Affrs. Com.--February 01, 2018)</w:t>
      </w:r>
    </w:p>
    <w:p w:rsidR="001D5C19" w:rsidRPr="001D5C19" w:rsidRDefault="001D5C19" w:rsidP="001D5C19">
      <w:pPr>
        <w:pStyle w:val="ActionText"/>
        <w:keepNext w:val="0"/>
        <w:ind w:left="648" w:firstLine="0"/>
      </w:pPr>
      <w:r w:rsidRPr="001D5C19">
        <w:t>(Fav. With Amdt.--February 13, 2018)</w:t>
      </w:r>
    </w:p>
    <w:p w:rsidR="001D5C19" w:rsidRDefault="001D5C19" w:rsidP="001D5C19">
      <w:pPr>
        <w:pStyle w:val="ActionText"/>
        <w:keepNext w:val="0"/>
        <w:ind w:left="0" w:firstLine="0"/>
      </w:pPr>
    </w:p>
    <w:p w:rsidR="001D5C19" w:rsidRPr="001D5C19" w:rsidRDefault="001D5C19" w:rsidP="001D5C19">
      <w:pPr>
        <w:pStyle w:val="ActionText"/>
      </w:pPr>
      <w:r w:rsidRPr="001D5C19">
        <w:rPr>
          <w:b/>
        </w:rPr>
        <w:t>H. 4077--</w:t>
      </w:r>
      <w:r w:rsidRPr="001D5C19">
        <w:t xml:space="preserve">Reps. G. R. Smith, Erickson, J. E. Smith, McKnight, McCoy, Norrell, Kirby, Bales, McEachern, Gilliard, Loftis, Burns, Allison, Douglas, McCravy, Hamilton, Fry, Henderson, Elliott, W. Newton, Martin, V. S. Moss, Long, Robinson-Simpson, West, Collins, Bradley, Arrington, Bedingfield, Putnam, Johnson, Bowers, Anthony, Bannister, Bennett, Blackwell, Clary, Crawford, Daning, Delleney, Forrest, Forrester, Herbkersman, Hixon, Jordan, Lucas, Magnuson, Murphy, B. Newton, S. Rivers, Sandifer, Sottile, Stringer, Taylor, Tallon, Thayer, White, Whitmire, Willis, Hiott and Yow: </w:t>
      </w:r>
      <w:r w:rsidRPr="001D5C19">
        <w:rPr>
          <w:b/>
        </w:rPr>
        <w:t>A BILL TO AMEND THE CODE OF LAWS OF SOUTH CAROLINA, 1976, BY ADDING SECTION 12-6-3780 SO AS TO PROVIDE DEFINITIONS, TO ALLOW FOR AN INCOME TAX CREDIT FOR CONTRIBUTIONS TO THE EDUCATIONAL CREDIT FOR EXCEPTIONAL NEEDS CHILDREN'S FUND AND FOR TUITION PAYMENTS MADE TO AN ELIGIBLE SCHOOL FOR AN EXCEPTIONAL NEEDS CHILD WITHIN THE TAXPAYER'S CUSTODY OR CARE, TO PROVIDE FOR ANNUAL LIMITS ON INCOME TAX CREDITS AVAILABLE,  TO SPECIFY THE MANNER IN WHICH THE CREDIT IS CLAIMED, TO CREATE THE "EDUCATIONAL CREDIT FOR EXCEPTIONAL NEEDS CHILDREN'S FUND", TO PROVIDE FOR GOVERNANCE AND ADMINISTRATION OF THE FUND, TO PROVIDE FOR THE MANNER IN WHICH GRANTS ARE AWARDED, AND TO PROVIDE THAT THE EDUCATION OVERSIGHT COMMITTEE IS RESPONSIBLE FOR DETERMINING WHICH SCHOOLS ARE ELIGIBLE.</w:t>
      </w:r>
    </w:p>
    <w:p w:rsidR="001D5C19" w:rsidRDefault="001D5C19" w:rsidP="001D5C19">
      <w:pPr>
        <w:pStyle w:val="ActionText"/>
        <w:ind w:left="648" w:firstLine="0"/>
      </w:pPr>
      <w:r>
        <w:t>(Ways and Means Com.--March 30, 2017)</w:t>
      </w:r>
    </w:p>
    <w:p w:rsidR="001D5C19" w:rsidRPr="001D5C19" w:rsidRDefault="001D5C19" w:rsidP="001D5C19">
      <w:pPr>
        <w:pStyle w:val="ActionText"/>
        <w:keepNext w:val="0"/>
        <w:ind w:left="648" w:firstLine="0"/>
      </w:pPr>
      <w:r w:rsidRPr="001D5C19">
        <w:t>(Fav. With Amdt.--February 13, 2018)</w:t>
      </w:r>
    </w:p>
    <w:p w:rsidR="001D5C19" w:rsidRDefault="001D5C19" w:rsidP="001D5C19">
      <w:pPr>
        <w:pStyle w:val="ActionText"/>
        <w:keepNext w:val="0"/>
        <w:ind w:left="0" w:firstLine="0"/>
      </w:pPr>
    </w:p>
    <w:p w:rsidR="001D5C19" w:rsidRPr="001D5C19" w:rsidRDefault="001D5C19" w:rsidP="001D5C19">
      <w:pPr>
        <w:pStyle w:val="ActionText"/>
      </w:pPr>
      <w:r w:rsidRPr="001D5C19">
        <w:rPr>
          <w:b/>
        </w:rPr>
        <w:t>H. 3294--</w:t>
      </w:r>
      <w:r w:rsidRPr="001D5C19">
        <w:t xml:space="preserve">Reps. Willis, Allison, Long and Felder: </w:t>
      </w:r>
      <w:r w:rsidRPr="001D5C19">
        <w:rPr>
          <w:b/>
        </w:rPr>
        <w:t>A BILL TO AMEND SECTION 56-10-245, AS AMENDED, CODE OF LAWS OF SOUTH CAROLINA, 1976, RELATING TO THE PER DIEM FINE ASSESSED BY THE DEPARTMENT OF MOTOR VEHICLES UPON A PERSON WHOSE MOTOR VEHICLE LIABILITY INSURANCE HAS LAPSED, SO AS TO PROVIDE THAT THIS FINE SHALL NOT BE ASSESSED AGAINST A PERSON WHOSE INSURANCE HAS LAPSED DUE TO HIS INCARCERATION.</w:t>
      </w:r>
    </w:p>
    <w:p w:rsidR="001D5C19" w:rsidRDefault="001D5C19" w:rsidP="001D5C19">
      <w:pPr>
        <w:pStyle w:val="ActionText"/>
        <w:ind w:left="648" w:firstLine="0"/>
      </w:pPr>
      <w:r>
        <w:t>(Prefiled--Thursday, December 15, 2016)</w:t>
      </w:r>
    </w:p>
    <w:p w:rsidR="001D5C19" w:rsidRDefault="001D5C19" w:rsidP="001D5C19">
      <w:pPr>
        <w:pStyle w:val="ActionText"/>
        <w:ind w:left="648" w:firstLine="0"/>
      </w:pPr>
      <w:r>
        <w:t>(Educ. &amp; Pub. Wks. Com.--January 10, 2017)</w:t>
      </w:r>
    </w:p>
    <w:p w:rsidR="001D5C19" w:rsidRPr="001D5C19" w:rsidRDefault="001D5C19" w:rsidP="001D5C19">
      <w:pPr>
        <w:pStyle w:val="ActionText"/>
        <w:keepNext w:val="0"/>
        <w:ind w:left="648" w:firstLine="0"/>
      </w:pPr>
      <w:r w:rsidRPr="001D5C19">
        <w:t>(Favorable--February 14, 2018)</w:t>
      </w:r>
    </w:p>
    <w:p w:rsidR="001D5C19" w:rsidRDefault="001D5C19" w:rsidP="001D5C19">
      <w:pPr>
        <w:pStyle w:val="ActionText"/>
        <w:keepNext w:val="0"/>
        <w:ind w:left="0" w:firstLine="0"/>
      </w:pPr>
    </w:p>
    <w:p w:rsidR="001D5C19" w:rsidRPr="001D5C19" w:rsidRDefault="001D5C19" w:rsidP="001D5C19">
      <w:pPr>
        <w:pStyle w:val="ActionText"/>
      </w:pPr>
      <w:r w:rsidRPr="001D5C19">
        <w:rPr>
          <w:b/>
        </w:rPr>
        <w:t>H. 4618--</w:t>
      </w:r>
      <w:r w:rsidRPr="001D5C19">
        <w:t xml:space="preserve">Reps. Willis, Elliott and Allison: </w:t>
      </w:r>
      <w:r w:rsidRPr="001D5C19">
        <w:rPr>
          <w:b/>
        </w:rPr>
        <w:t>A BILL TO AMEND SECTION 56-3-2320, AS AMENDED, CODE OF LAWS OF SOUTH CAROLINA, 1976, RELATING TO THE ISSUANCE AND USE OF DEALER AND WHOLESALER LICENSE PLATES, SO AS TO REDUCE THE MINIMUM NUMBER OF MOTOR VEHICLE SALES A DEALER MUST MAKE BEFORE HE MAY BE ISSUED A DEALER PLATE AND THE NUMBER OF MOTOR VEHICLES HE MUST SELL BEFORE HE MAY BE ISSUED ADDITIONAL DEALER PLATES, AND TO REDUCE THE NUMBER OF MOTOR VEHICLES THAT MUST BE SOLD BY A DEALER PARTICIPATING IN A MANUFACTURER PROGRAM TO OBTAIN ADDITIONAL PLATES.</w:t>
      </w:r>
    </w:p>
    <w:p w:rsidR="001D5C19" w:rsidRDefault="001D5C19" w:rsidP="001D5C19">
      <w:pPr>
        <w:pStyle w:val="ActionText"/>
        <w:ind w:left="648" w:firstLine="0"/>
      </w:pPr>
      <w:r>
        <w:t>(Educ. &amp; Pub. Wks. Com.--January 16, 2018)</w:t>
      </w:r>
    </w:p>
    <w:p w:rsidR="001D5C19" w:rsidRPr="001D5C19" w:rsidRDefault="001D5C19" w:rsidP="001D5C19">
      <w:pPr>
        <w:pStyle w:val="ActionText"/>
        <w:keepNext w:val="0"/>
        <w:ind w:left="648" w:firstLine="0"/>
      </w:pPr>
      <w:r w:rsidRPr="001D5C19">
        <w:t>(Favorable--February 14, 2018)</w:t>
      </w:r>
    </w:p>
    <w:p w:rsidR="001D5C19" w:rsidRDefault="001D5C19" w:rsidP="001D5C19">
      <w:pPr>
        <w:pStyle w:val="ActionText"/>
        <w:keepNext w:val="0"/>
        <w:ind w:left="0" w:firstLine="0"/>
      </w:pPr>
    </w:p>
    <w:p w:rsidR="001D5C19" w:rsidRPr="001D5C19" w:rsidRDefault="001D5C19" w:rsidP="001D5C19">
      <w:pPr>
        <w:pStyle w:val="ActionText"/>
      </w:pPr>
      <w:r w:rsidRPr="001D5C19">
        <w:rPr>
          <w:b/>
        </w:rPr>
        <w:t>H. 4672--</w:t>
      </w:r>
      <w:r w:rsidRPr="001D5C19">
        <w:t xml:space="preserve">Reps. Elliott, B. Newton, Allison, Felder, Bryant, Putnam, Martin, Arrington, Thigpen, Gagnon, Thayer, Douglas, Govan, Anderson, McGinnis, Huggins, Tallon, Daning, D. C. Moss, Long, Henderson, Mace, Cogswell, West, Chumley, Gilliard, Atwater, J. E. Smith, Bernstein, Jefferson, Williams and W. Newton: </w:t>
      </w:r>
      <w:r w:rsidRPr="001D5C19">
        <w:rPr>
          <w:b/>
        </w:rPr>
        <w:t>A BILL TO AMEND SECTION 56-1-220, AS AMENDED, CODE OF LAWS OF SOUTH CAROLINA, 1976, RELATING TO VISION SCREENING REQUIRED FOR ISSUANCE OF A DRIVER'S LICENSE, SO AS TO PROVIDE THAT VISION SCREENING IS REQUIRED UPON RENEWAL OF A LICENSE, AND TO PROVIDE THAT A CERTIFICATE OF VISION EXAMINATION FORM MUST BE EXECUTED BY THE CERTIFYING OPHTHALMOLOGIST OR OPTOMETRIST.</w:t>
      </w:r>
    </w:p>
    <w:p w:rsidR="001D5C19" w:rsidRDefault="001D5C19" w:rsidP="001D5C19">
      <w:pPr>
        <w:pStyle w:val="ActionText"/>
        <w:ind w:left="648" w:firstLine="0"/>
      </w:pPr>
      <w:r>
        <w:t>(Educ. &amp; Pub. Wks. Com.--January 24, 2018)</w:t>
      </w:r>
    </w:p>
    <w:p w:rsidR="001D5C19" w:rsidRPr="001D5C19" w:rsidRDefault="001D5C19" w:rsidP="001D5C19">
      <w:pPr>
        <w:pStyle w:val="ActionText"/>
        <w:keepNext w:val="0"/>
        <w:ind w:left="648" w:firstLine="0"/>
      </w:pPr>
      <w:r w:rsidRPr="001D5C19">
        <w:t>(Fav. With Amdt.--February 14, 2018)</w:t>
      </w:r>
    </w:p>
    <w:p w:rsidR="001D5C19" w:rsidRDefault="001D5C19" w:rsidP="001D5C19">
      <w:pPr>
        <w:pStyle w:val="ActionText"/>
        <w:keepNext w:val="0"/>
        <w:ind w:left="0" w:firstLine="0"/>
      </w:pPr>
    </w:p>
    <w:p w:rsidR="001D5C19" w:rsidRPr="001D5C19" w:rsidRDefault="001D5C19" w:rsidP="001D5C19">
      <w:pPr>
        <w:pStyle w:val="ActionText"/>
      </w:pPr>
      <w:r w:rsidRPr="001D5C19">
        <w:rPr>
          <w:b/>
        </w:rPr>
        <w:t>H. 4682--</w:t>
      </w:r>
      <w:r w:rsidRPr="001D5C19">
        <w:t xml:space="preserve">Rep. Willis: </w:t>
      </w:r>
      <w:r w:rsidRPr="001D5C19">
        <w:rPr>
          <w:b/>
        </w:rPr>
        <w:t>A BILL TO AMEND SECTION 56-9-540, CODE OF LAWS OF SOUTH CAROLINA, 1976, RELATING TO METHODS OF PROVIDING PROOF OF FINANCIAL RESPONSIBILITY, SO AS TO DELETE THE FILING OF A BOND AND THE FILING OF A CERTIFICATE OF DEPOSIT OF MONEY OR SECURITIES AS METHODS OF ESTABLISHING PROOF OF FINANCIAL RESPONSIBILITY; AND TO REPEAL SECTIONS 56-9-570 AND 56-9-580 BOTH RELATING TO ESTABLISHING PROOF OF FINANCIAL RESPONSIBILITY BY THE FILING OF A BOND OR A CERTIFICATE OF DEPOSIT OF MONEY OR SECURITIES.</w:t>
      </w:r>
    </w:p>
    <w:p w:rsidR="001D5C19" w:rsidRDefault="001D5C19" w:rsidP="001D5C19">
      <w:pPr>
        <w:pStyle w:val="ActionText"/>
        <w:ind w:left="648" w:firstLine="0"/>
      </w:pPr>
      <w:r>
        <w:t>(Educ. &amp; Pub. Wks. Com.--January 24, 2018)</w:t>
      </w:r>
    </w:p>
    <w:p w:rsidR="001D5C19" w:rsidRPr="001D5C19" w:rsidRDefault="001D5C19" w:rsidP="001D5C19">
      <w:pPr>
        <w:pStyle w:val="ActionText"/>
        <w:keepNext w:val="0"/>
        <w:ind w:left="648" w:firstLine="0"/>
      </w:pPr>
      <w:r w:rsidRPr="001D5C19">
        <w:t>(Favorable--February 14, 2018)</w:t>
      </w:r>
    </w:p>
    <w:p w:rsidR="001D5C19" w:rsidRDefault="001D5C19" w:rsidP="001D5C19">
      <w:pPr>
        <w:pStyle w:val="ActionText"/>
        <w:keepNext w:val="0"/>
        <w:ind w:left="0" w:firstLine="0"/>
      </w:pPr>
    </w:p>
    <w:p w:rsidR="001D5C19" w:rsidRPr="001D5C19" w:rsidRDefault="001D5C19" w:rsidP="001D5C19">
      <w:pPr>
        <w:pStyle w:val="ActionText"/>
      </w:pPr>
      <w:r w:rsidRPr="001D5C19">
        <w:rPr>
          <w:b/>
        </w:rPr>
        <w:t>H. 4676--</w:t>
      </w:r>
      <w:r w:rsidRPr="001D5C19">
        <w:t xml:space="preserve">Rep. Collins: </w:t>
      </w:r>
      <w:r w:rsidRPr="001D5C19">
        <w:rPr>
          <w:b/>
        </w:rPr>
        <w:t>A BILL TO AMEND SECTIONS 56-1-50, AS AMENDED, 56-1-125, 56-1-175, AS AMENDED, AND 56-1-180, AS AMENDED, CODE OF LAWS OF SOUTH CAROLINA, 1976, RELATING TO THE ISSUANCE OF A BEGINNER'S PERMIT, A CONDITIONAL DRIVER'S LICENSE, AND A SPECIAL RESTRICTED DRIVER'S LICENSE, AND THE REQUIREMENT THAT CERTAIN INDIVIDUALS MUST REGISTER WITH THE UNITED STATES SELECTIVE SERVICE, ALL SO AS TO REVISE CERTAIN TERMS.</w:t>
      </w:r>
    </w:p>
    <w:p w:rsidR="001D5C19" w:rsidRDefault="001D5C19" w:rsidP="001D5C19">
      <w:pPr>
        <w:pStyle w:val="ActionText"/>
        <w:ind w:left="648" w:firstLine="0"/>
      </w:pPr>
      <w:r>
        <w:t>(Educ. &amp; Pub. Wks. Com.--January 24, 2018)</w:t>
      </w:r>
    </w:p>
    <w:p w:rsidR="001D5C19" w:rsidRPr="001D5C19" w:rsidRDefault="001D5C19" w:rsidP="001D5C19">
      <w:pPr>
        <w:pStyle w:val="ActionText"/>
        <w:keepNext w:val="0"/>
        <w:ind w:left="648" w:firstLine="0"/>
      </w:pPr>
      <w:r w:rsidRPr="001D5C19">
        <w:t>(Favorable--February 14, 2018)</w:t>
      </w:r>
    </w:p>
    <w:p w:rsidR="001D5C19" w:rsidRPr="001D5C19" w:rsidRDefault="001D5C19" w:rsidP="001D5C19">
      <w:pPr>
        <w:pStyle w:val="ActionText"/>
      </w:pPr>
      <w:r w:rsidRPr="001D5C19">
        <w:rPr>
          <w:b/>
        </w:rPr>
        <w:t>H. 4900--</w:t>
      </w:r>
      <w:r w:rsidRPr="001D5C19">
        <w:t xml:space="preserve">Rep. S. Rivers: </w:t>
      </w:r>
      <w:r w:rsidRPr="001D5C19">
        <w:rPr>
          <w:b/>
        </w:rPr>
        <w:t>A BILL TO AMEND SECTION 7-7-120, CODE OF LAWS OF SOUTH CAROLINA, 1976, RELATING TO THE DESIGNATION OF VOTING PRECINCTS IN BERKELEY COUNTY, SO AS TO REDESIGNATE THE MAP NUMBER ON WHICH THE NAMES OF THESE PRECINCTS MAY BE FOUND AND MAINTAINED BY THE REVENUE AND FISCAL AFFAIRS OFFICE.</w:t>
      </w:r>
    </w:p>
    <w:p w:rsidR="001D5C19" w:rsidRDefault="001D5C19" w:rsidP="001D5C19">
      <w:pPr>
        <w:pStyle w:val="ActionText"/>
        <w:ind w:left="648" w:firstLine="0"/>
      </w:pPr>
      <w:r>
        <w:t>(Berkeley Delegation Com.--February 08, 2018)</w:t>
      </w:r>
    </w:p>
    <w:p w:rsidR="001D5C19" w:rsidRPr="001D5C19" w:rsidRDefault="001D5C19" w:rsidP="001D5C19">
      <w:pPr>
        <w:pStyle w:val="ActionText"/>
        <w:keepNext w:val="0"/>
        <w:ind w:left="648" w:firstLine="0"/>
      </w:pPr>
      <w:r w:rsidRPr="001D5C19">
        <w:t>(Favorable--February 14, 2018)</w:t>
      </w:r>
    </w:p>
    <w:p w:rsidR="001D5C19" w:rsidRDefault="001D5C19" w:rsidP="001D5C19">
      <w:pPr>
        <w:pStyle w:val="ActionText"/>
        <w:keepNext w:val="0"/>
        <w:ind w:left="0" w:firstLine="0"/>
      </w:pPr>
    </w:p>
    <w:p w:rsidR="001D5C19" w:rsidRPr="001D5C19" w:rsidRDefault="001D5C19" w:rsidP="001D5C19">
      <w:pPr>
        <w:pStyle w:val="ActionText"/>
      </w:pPr>
      <w:r w:rsidRPr="001D5C19">
        <w:rPr>
          <w:b/>
        </w:rPr>
        <w:t>H. 4908--</w:t>
      </w:r>
      <w:r w:rsidRPr="001D5C19">
        <w:t xml:space="preserve">Reps. S. Rivers, Mack, Arrington, Bennett, Cogswell, Mace, Pendarvis and Sottile: </w:t>
      </w:r>
      <w:r w:rsidRPr="001D5C19">
        <w:rPr>
          <w:b/>
        </w:rPr>
        <w:t>A BILL TO AMEND SECTION 7-7-140, CODE OF LAWS OF SOUTH CAROLINA, 1976, RELATING TO THE DESIGNATION OF VOTING PRECINCTS IN CHARLESTON COUNTY, SO AS TO REDESIGNATE THE MAP NUMBER ON WHICH THE NAMES OF THESE PRECINCTS MAY BE FOUND AND MAINTAINED BY THE REVENUE AND FISCAL AFFAIRS OFFICE.</w:t>
      </w:r>
    </w:p>
    <w:p w:rsidR="001D5C19" w:rsidRDefault="001D5C19" w:rsidP="001D5C19">
      <w:pPr>
        <w:pStyle w:val="ActionText"/>
        <w:ind w:left="648" w:firstLine="0"/>
      </w:pPr>
      <w:r>
        <w:t>(Charleston Delegation Com.--February 13, 2018)</w:t>
      </w:r>
    </w:p>
    <w:p w:rsidR="001D5C19" w:rsidRPr="001D5C19" w:rsidRDefault="001D5C19" w:rsidP="001D5C19">
      <w:pPr>
        <w:pStyle w:val="ActionText"/>
        <w:keepNext w:val="0"/>
        <w:ind w:left="648" w:firstLine="0"/>
      </w:pPr>
      <w:r w:rsidRPr="001D5C19">
        <w:t>(Favorable--February 14, 2018)</w:t>
      </w:r>
    </w:p>
    <w:p w:rsidR="001D5C19" w:rsidRDefault="001D5C19" w:rsidP="001D5C19">
      <w:pPr>
        <w:pStyle w:val="ActionText"/>
        <w:keepNext w:val="0"/>
        <w:ind w:left="0" w:firstLine="0"/>
      </w:pPr>
    </w:p>
    <w:p w:rsidR="001D5C19" w:rsidRPr="001D5C19" w:rsidRDefault="001D5C19" w:rsidP="001D5C19">
      <w:pPr>
        <w:pStyle w:val="ActionText"/>
      </w:pPr>
      <w:r w:rsidRPr="001D5C19">
        <w:rPr>
          <w:b/>
        </w:rPr>
        <w:t>S. 6--</w:t>
      </w:r>
      <w:r w:rsidRPr="001D5C19">
        <w:t xml:space="preserve">Senators Bryant, Hembree, Campbell and Senn: </w:t>
      </w:r>
      <w:r w:rsidRPr="001D5C19">
        <w:rPr>
          <w:b/>
        </w:rPr>
        <w:t>A BILL TO AMEND SECTION 47-3-630 OF THE 1976 CODE, RELATING TO PENALTIES FOR TEASING, MALTREATING, AND INJURING POLICE DOGS AND HORSES, TO PROVIDE THAT A PERSON WHO TORTURES, MUTILATES, INJURES, DISABLES, POISONS, OR KILLS A POLICE DOG OR HORSE MAY BE FINED UP TO TEN THOUSAND DOLLARS, MAY BE IMPRISONED FOR UP TO TEN YEARS, MUST PAY RESTITUTION TO COVER THE COST OF RESTORING OR REPLACING THE DOG OR HORSE INJURED OR KILLED, AND MAY BE REQUIRED TO COMPLETE UP TO FIVE HUNDRED HOURS OF COMMUNITY SERVICE FOR AN ANIMAL-RELATED ORGANIZATION OR FOUNDATION.</w:t>
      </w:r>
    </w:p>
    <w:p w:rsidR="001D5C19" w:rsidRDefault="001D5C19" w:rsidP="001D5C19">
      <w:pPr>
        <w:pStyle w:val="ActionText"/>
        <w:ind w:left="648" w:firstLine="0"/>
      </w:pPr>
      <w:r>
        <w:t>(Judiciary Com.--February 14, 2017)</w:t>
      </w:r>
    </w:p>
    <w:p w:rsidR="001D5C19" w:rsidRPr="001D5C19" w:rsidRDefault="001D5C19" w:rsidP="001D5C19">
      <w:pPr>
        <w:pStyle w:val="ActionText"/>
        <w:keepNext w:val="0"/>
        <w:ind w:left="648" w:firstLine="0"/>
      </w:pPr>
      <w:r w:rsidRPr="001D5C19">
        <w:t>(Favorable--February 14, 2018)</w:t>
      </w:r>
    </w:p>
    <w:p w:rsidR="001D5C19" w:rsidRDefault="001D5C19" w:rsidP="001D5C19">
      <w:pPr>
        <w:pStyle w:val="ActionText"/>
        <w:keepNext w:val="0"/>
        <w:ind w:left="0" w:firstLine="0"/>
      </w:pPr>
    </w:p>
    <w:p w:rsidR="001D5C19" w:rsidRPr="001D5C19" w:rsidRDefault="001D5C19" w:rsidP="001D5C19">
      <w:pPr>
        <w:pStyle w:val="ActionText"/>
      </w:pPr>
      <w:r w:rsidRPr="001D5C19">
        <w:rPr>
          <w:b/>
        </w:rPr>
        <w:t>H. 4705--</w:t>
      </w:r>
      <w:r w:rsidRPr="001D5C19">
        <w:t xml:space="preserve">Reps. Bannister, Elliott, Arrington, Long, Chumley, B. Newton, Martin, Henderson-Myers, G. R. Smith, Trantham, Bryant, Hamilton, Hixon, S. Rivers, Stringer and Brawley: </w:t>
      </w:r>
      <w:r w:rsidRPr="001D5C19">
        <w:rPr>
          <w:b/>
        </w:rPr>
        <w:t>A BILL TO AMEND SECTION 63-7-310, AS AMENDED, CODE OF LAWS OF SOUTH CAROLINA, 1976, RELATING TO MANDATED REPORTERS OF CHILD ABUSE OR NEGLECT, SO AS TO ADD RELIGIOUS COUNSELORS AS MANDATED REPORTERS.</w:t>
      </w:r>
    </w:p>
    <w:p w:rsidR="001D5C19" w:rsidRDefault="001D5C19" w:rsidP="001D5C19">
      <w:pPr>
        <w:pStyle w:val="ActionText"/>
        <w:ind w:left="648" w:firstLine="0"/>
      </w:pPr>
      <w:r>
        <w:t>(Judiciary Com.--January 24, 2018)</w:t>
      </w:r>
    </w:p>
    <w:p w:rsidR="001D5C19" w:rsidRPr="001D5C19" w:rsidRDefault="001D5C19" w:rsidP="001D5C19">
      <w:pPr>
        <w:pStyle w:val="ActionText"/>
        <w:keepNext w:val="0"/>
        <w:ind w:left="648" w:firstLine="0"/>
      </w:pPr>
      <w:r w:rsidRPr="001D5C19">
        <w:t>(Fav. With Amdt.--February 14, 2018)</w:t>
      </w:r>
    </w:p>
    <w:p w:rsidR="001D5C19" w:rsidRDefault="001D5C19" w:rsidP="001D5C19">
      <w:pPr>
        <w:pStyle w:val="ActionText"/>
        <w:keepNext w:val="0"/>
        <w:ind w:left="0" w:firstLine="0"/>
      </w:pPr>
    </w:p>
    <w:p w:rsidR="001D5C19" w:rsidRPr="001D5C19" w:rsidRDefault="001D5C19" w:rsidP="001D5C19">
      <w:pPr>
        <w:pStyle w:val="ActionText"/>
      </w:pPr>
      <w:r w:rsidRPr="001D5C19">
        <w:rPr>
          <w:b/>
        </w:rPr>
        <w:t>H. 4475--</w:t>
      </w:r>
      <w:r w:rsidRPr="001D5C19">
        <w:t xml:space="preserve">Reps. Tallon, Hixon and W. Newton: </w:t>
      </w:r>
      <w:r w:rsidRPr="001D5C19">
        <w:rPr>
          <w:b/>
        </w:rPr>
        <w:t>A BILL TO AMEND SECTION 23-6-20, CODE OF LAWS OF SOUTH CAROLINA, 1976, RELATING TO THE ESTABLISHMENT OF THE DEPARTMENT OF PUBLIC SAFETY AND ITS DIVISIONS, SO AS TO DELETE THE DIVISIONS ESTABLISHED PURSUANT TO THIS SECTION, AND TO DELETE THE PROVISION THAT TRANSFERRED THE RESPONSIBILITIES OF CERTAIN AGENCIES TO THE DEPARTMENT OF PUBLIC SAFETY, TO PROVIDE THAT THE DEPARTMENT IS COMPRISED OF THE DIVISIONS OUTLINED IN THIS CHAPTER, AND TO PROVIDE THAT THE DEPARTMENT SHALL MAINTAIN A LIST OF ITS DIVISIONS ON THE DEPARTMENT'S WEBSITE.</w:t>
      </w:r>
    </w:p>
    <w:p w:rsidR="001D5C19" w:rsidRDefault="001D5C19" w:rsidP="001D5C19">
      <w:pPr>
        <w:pStyle w:val="ActionText"/>
        <w:ind w:left="648" w:firstLine="0"/>
      </w:pPr>
      <w:r>
        <w:t>(Prefiled--Wednesday, December 13, 2017)</w:t>
      </w:r>
    </w:p>
    <w:p w:rsidR="001D5C19" w:rsidRDefault="001D5C19" w:rsidP="001D5C19">
      <w:pPr>
        <w:pStyle w:val="ActionText"/>
        <w:ind w:left="648" w:firstLine="0"/>
      </w:pPr>
      <w:r>
        <w:t>(Judiciary Com.--January 09, 2018)</w:t>
      </w:r>
    </w:p>
    <w:p w:rsidR="001D5C19" w:rsidRPr="001D5C19" w:rsidRDefault="001D5C19" w:rsidP="001D5C19">
      <w:pPr>
        <w:pStyle w:val="ActionText"/>
        <w:keepNext w:val="0"/>
        <w:ind w:left="648" w:firstLine="0"/>
      </w:pPr>
      <w:r w:rsidRPr="001D5C19">
        <w:t>(Favorable--February 14, 2018)</w:t>
      </w:r>
    </w:p>
    <w:p w:rsidR="001D5C19" w:rsidRDefault="001D5C19" w:rsidP="001D5C19">
      <w:pPr>
        <w:pStyle w:val="ActionText"/>
        <w:keepNext w:val="0"/>
        <w:ind w:left="0" w:firstLine="0"/>
      </w:pPr>
    </w:p>
    <w:p w:rsidR="001D5C19" w:rsidRPr="001D5C19" w:rsidRDefault="001D5C19" w:rsidP="001D5C19">
      <w:pPr>
        <w:pStyle w:val="ActionText"/>
      </w:pPr>
      <w:r w:rsidRPr="001D5C19">
        <w:rPr>
          <w:b/>
        </w:rPr>
        <w:t>H. 4479--</w:t>
      </w:r>
      <w:r w:rsidRPr="001D5C19">
        <w:t xml:space="preserve">Reps. Tallon, Hixon and W. Newton: </w:t>
      </w:r>
      <w:r w:rsidRPr="001D5C19">
        <w:rPr>
          <w:b/>
        </w:rPr>
        <w:t>A BILL TO AMEND SECTION 23-23-80, AS AMENDED, CODE OF LAWS OF SOUTH CAROLINA, 1976, RELATING TO THE POWERS AND DUTIES OF THE SOUTH CAROLINA LAW ENFORCEMENT TRAINING COUNCIL, SO AS TO PROVIDE THAT THE LAW ENFORCEMENT TRAINING COUNCIL IS AUTHORIZED TO APPOINT ATTORNEYS EMPLOYED BY THE SOUTH CAROLINA CRIMINAL JUSTICE ACADEMY TO SIT AS HEARING OFFICERS FOR CONTESTED CASE HEARINGS; AND BY ADDING SECTION 23-23-150, SO AS TO PROVIDE THAT NO PERSON WHO HAS A PENDING ALLEGATION OF MISCONDUCT MAY BE EMPLOYED AS A LAW ENFORCEMENT OFFICER OR AS A TELECOMMUNICATIONS OPERATOR, MAY HAVE THE AUTHORITY OF A LAW ENFORCEMENT OFFICER, PERFORM ANY DUTIES OF A LAW ENFORCEMENT OFFICER, OR EXERCISE THE POWER OF ARREST UNTIL THE LAW ENFORCEMENT TRAINING COUNCIL OR AN APPELLATE COURT HAS ISSUED A DECISION AUTHORIZING THE PERSON TO BE EMPLOYED IN THOSE AREAS, TO PROVIDE THAT A PERSON AGAINST WHOM AN ALLEGATION OF MISCONDUCT HAS BEEN RECEIVED BY THE SOUTH CAROLINA CRIMINAL JUSTICE ACADEMY SHALL BE NOTIFIED BY CERTIFIED MAIL OF THE ALLEGATION OF MISCONDUCT AND HIS RIGHT TO A CONTESTED CASE HEARING, TO PROVIDE THAT A PERSON AGAINST WHOM AN ALLEGATION OF MISCONDUCT HAS BEEN RECEIVED BY THE SOUTH CAROLINA CRIMINAL JUSTICE ACADEMY MUST REQUEST A CONTESTED CASE HEARING WITHIN SIXTY DAYS AFTER RECEIPT OF THE ALLEGATION OF MISCONDUCT AND RIGHT TO A CONTESTED CASE HEARING, AND TO PROVIDE FOR THE PROCEDURES OF A CONTESTED CASE HEARING.</w:t>
      </w:r>
    </w:p>
    <w:p w:rsidR="001D5C19" w:rsidRDefault="001D5C19" w:rsidP="001D5C19">
      <w:pPr>
        <w:pStyle w:val="ActionText"/>
        <w:ind w:left="648" w:firstLine="0"/>
      </w:pPr>
      <w:r>
        <w:t>(Prefiled--Wednesday, December 13, 2017)</w:t>
      </w:r>
    </w:p>
    <w:p w:rsidR="001D5C19" w:rsidRDefault="001D5C19" w:rsidP="001D5C19">
      <w:pPr>
        <w:pStyle w:val="ActionText"/>
        <w:ind w:left="648" w:firstLine="0"/>
      </w:pPr>
      <w:r>
        <w:t>(Judiciary Com.--January 09, 2018)</w:t>
      </w:r>
    </w:p>
    <w:p w:rsidR="001D5C19" w:rsidRPr="001D5C19" w:rsidRDefault="001D5C19" w:rsidP="001D5C19">
      <w:pPr>
        <w:pStyle w:val="ActionText"/>
        <w:keepNext w:val="0"/>
        <w:ind w:left="648" w:firstLine="0"/>
      </w:pPr>
      <w:r w:rsidRPr="001D5C19">
        <w:t>(Fav. With Amdt.--February 14, 2018)</w:t>
      </w:r>
    </w:p>
    <w:p w:rsidR="001D5C19" w:rsidRDefault="001D5C19" w:rsidP="001D5C19">
      <w:pPr>
        <w:pStyle w:val="ActionText"/>
        <w:keepNext w:val="0"/>
        <w:ind w:left="0" w:firstLine="0"/>
      </w:pPr>
    </w:p>
    <w:p w:rsidR="001D5C19" w:rsidRDefault="001D5C19" w:rsidP="001D5C19">
      <w:pPr>
        <w:pStyle w:val="ActionText"/>
        <w:ind w:left="0" w:firstLine="0"/>
        <w:jc w:val="center"/>
        <w:rPr>
          <w:b/>
        </w:rPr>
      </w:pPr>
      <w:r>
        <w:rPr>
          <w:b/>
        </w:rPr>
        <w:t>WITHDRAWAL OF OBJECTIONS/REQUEST FOR DEBATE</w:t>
      </w:r>
    </w:p>
    <w:p w:rsidR="001D5C19" w:rsidRDefault="001D5C19" w:rsidP="001D5C19">
      <w:pPr>
        <w:pStyle w:val="ActionText"/>
        <w:ind w:left="0" w:firstLine="0"/>
        <w:jc w:val="center"/>
        <w:rPr>
          <w:b/>
        </w:rPr>
      </w:pPr>
    </w:p>
    <w:p w:rsidR="001D5C19" w:rsidRDefault="001D5C19" w:rsidP="001D5C19">
      <w:pPr>
        <w:pStyle w:val="ActionText"/>
        <w:ind w:left="0" w:firstLine="0"/>
        <w:jc w:val="center"/>
        <w:rPr>
          <w:b/>
        </w:rPr>
      </w:pPr>
      <w:r>
        <w:rPr>
          <w:b/>
        </w:rPr>
        <w:t>UNANIMOUS CONSENT REQUESTS</w:t>
      </w:r>
    </w:p>
    <w:p w:rsidR="001D5C19" w:rsidRDefault="001D5C19" w:rsidP="001D5C19">
      <w:pPr>
        <w:pStyle w:val="ActionText"/>
        <w:ind w:left="0" w:firstLine="0"/>
        <w:jc w:val="center"/>
        <w:rPr>
          <w:b/>
        </w:rPr>
      </w:pPr>
    </w:p>
    <w:p w:rsidR="001D5C19" w:rsidRDefault="001D5C19" w:rsidP="001D5C19">
      <w:pPr>
        <w:pStyle w:val="ActionText"/>
        <w:ind w:left="0" w:firstLine="0"/>
        <w:jc w:val="center"/>
        <w:rPr>
          <w:b/>
        </w:rPr>
      </w:pPr>
      <w:r>
        <w:rPr>
          <w:b/>
        </w:rPr>
        <w:t>VETO ON:</w:t>
      </w:r>
    </w:p>
    <w:p w:rsidR="001D5C19" w:rsidRDefault="001D5C19" w:rsidP="001D5C19">
      <w:pPr>
        <w:pStyle w:val="ActionText"/>
        <w:ind w:left="0" w:firstLine="0"/>
        <w:jc w:val="center"/>
        <w:rPr>
          <w:b/>
        </w:rPr>
      </w:pPr>
    </w:p>
    <w:p w:rsidR="001D5C19" w:rsidRPr="001D5C19" w:rsidRDefault="001D5C19" w:rsidP="001D5C19">
      <w:pPr>
        <w:pStyle w:val="ActionText"/>
        <w:keepNext w:val="0"/>
      </w:pPr>
      <w:r w:rsidRPr="001D5C19">
        <w:rPr>
          <w:b/>
        </w:rPr>
        <w:t>H. 3462--</w:t>
      </w:r>
      <w:r w:rsidRPr="001D5C19">
        <w:t>(Debate adjourned until Tue., Jan. 8, 2019--March 22, 2017)</w:t>
      </w:r>
    </w:p>
    <w:p w:rsidR="001D5C19" w:rsidRDefault="001D5C19" w:rsidP="001D5C19">
      <w:pPr>
        <w:pStyle w:val="ActionText"/>
        <w:keepNext w:val="0"/>
        <w:ind w:left="0"/>
      </w:pPr>
    </w:p>
    <w:p w:rsidR="001D5C19" w:rsidRDefault="001D5C19" w:rsidP="001D5C19">
      <w:pPr>
        <w:pStyle w:val="ActionText"/>
        <w:ind w:left="0"/>
        <w:jc w:val="center"/>
        <w:rPr>
          <w:b/>
        </w:rPr>
      </w:pPr>
      <w:r>
        <w:rPr>
          <w:b/>
        </w:rPr>
        <w:t>SENATE AMENDMENTS ON</w:t>
      </w:r>
    </w:p>
    <w:p w:rsidR="001D5C19" w:rsidRDefault="001D5C19" w:rsidP="001D5C19">
      <w:pPr>
        <w:pStyle w:val="ActionText"/>
        <w:ind w:left="0"/>
        <w:jc w:val="center"/>
        <w:rPr>
          <w:b/>
        </w:rPr>
      </w:pPr>
    </w:p>
    <w:p w:rsidR="001D5C19" w:rsidRPr="001D5C19" w:rsidRDefault="001D5C19" w:rsidP="00BF1E81">
      <w:pPr>
        <w:pStyle w:val="ActionText"/>
      </w:pPr>
      <w:r w:rsidRPr="001D5C19">
        <w:rPr>
          <w:b/>
        </w:rPr>
        <w:t>H. 4397--</w:t>
      </w:r>
      <w:r w:rsidRPr="001D5C19">
        <w:t xml:space="preserve">Rep. Cobb-Hunter: </w:t>
      </w:r>
      <w:r w:rsidRPr="001D5C19">
        <w:rPr>
          <w:b/>
        </w:rPr>
        <w:t>A BILL TO AMEND AN ACT OF 2017, BEARING RATIFICATION NUMBER 127, RELATING TO THE CONSOLIDATION OF THE THREE SCHOOL DISTRICTS OF ORANGEBURG COUNTY INTO ONE SCHOOL DISTRICT EFFECTIVE JULY 1, 2019, SO AS TO REVISE PROVISIONS PERTAINING TO THE PREPARATION AND SUBMISSION OF THE BUDGET OF THE ORANGEBURG CONSOLIDATION TRANSITION COMMITTEE, AND TO REVISE CERTAIN OTHER PROVISIONS CONTAINING OBSOLETE 2017 LANGUAGE.</w:t>
      </w:r>
    </w:p>
    <w:p w:rsidR="001D5C19" w:rsidRPr="001D5C19" w:rsidRDefault="001D5C19" w:rsidP="00360F0F">
      <w:pPr>
        <w:pStyle w:val="ActionText"/>
        <w:keepNext w:val="0"/>
        <w:ind w:left="648" w:firstLine="0"/>
      </w:pPr>
      <w:r w:rsidRPr="001D5C19">
        <w:t xml:space="preserve">(Pending question:  Shall the House concur in the Senate </w:t>
      </w:r>
      <w:r>
        <w:br/>
      </w:r>
      <w:r w:rsidRPr="001D5C19">
        <w:t>Amendments--February 13, 2018)</w:t>
      </w:r>
    </w:p>
    <w:p w:rsidR="001D5C19" w:rsidRDefault="001D5C19" w:rsidP="001D5C19">
      <w:pPr>
        <w:pStyle w:val="ActionText"/>
        <w:ind w:left="0" w:firstLine="0"/>
        <w:jc w:val="center"/>
        <w:rPr>
          <w:b/>
        </w:rPr>
      </w:pPr>
      <w:r>
        <w:rPr>
          <w:b/>
        </w:rPr>
        <w:t>THIRD READING STATEWIDE CONTESTED BILLS</w:t>
      </w:r>
    </w:p>
    <w:p w:rsidR="001D5C19" w:rsidRDefault="001D5C19" w:rsidP="001D5C19">
      <w:pPr>
        <w:pStyle w:val="ActionText"/>
        <w:ind w:left="0" w:firstLine="0"/>
        <w:jc w:val="center"/>
        <w:rPr>
          <w:b/>
        </w:rPr>
      </w:pPr>
    </w:p>
    <w:p w:rsidR="001D5C19" w:rsidRPr="001D5C19" w:rsidRDefault="001D5C19" w:rsidP="001D5C19">
      <w:pPr>
        <w:pStyle w:val="ActionText"/>
      </w:pPr>
      <w:r w:rsidRPr="001D5C19">
        <w:rPr>
          <w:b/>
        </w:rPr>
        <w:t>H. 4729--</w:t>
      </w:r>
      <w:r w:rsidRPr="001D5C19">
        <w:t xml:space="preserve">Reps. Delleney, Yow, McCravy, Finlay, Spires, Loftis, G. R. Smith, Norrell, Funderburk, Huggins, Magnuson, Hewitt, Cobb-Hunter, Jordan, Clary, Johnson, Bennett, Martin, Bernstein, W. Newton, Fry, G. M. Smith, Caskey, Long, Burns, Chumley, Bannister, Trantham, Bryant, Duckworth, Elliott, Forrest, Hayes, Henderson, Henegan, Herbkersman, Hiott, McCoy, D. C. Moss, Pitts, Pope, Simrill, J. E. Smith, Tallon, Toole, Wheeler, White, Willis and King: </w:t>
      </w:r>
      <w:r w:rsidRPr="001D5C19">
        <w:rPr>
          <w:b/>
        </w:rPr>
        <w:t>A BILL TO AMEND THE CODE OF LAWS OF SOUTH CAROLINA, 1976, BY ADDING SECTION 61-6-141 SO AS TO PROHIBIT THE DEPARTMENT OF REVENUE FROM ISSUING MORE THAN THREE RETAIL DEALER LICENSES TO ONE LICENSEE; BY ADDING SECTION 61-6-151 SO AS TO PROHIBIT A LICENSEE FROM HAVING AN INTEREST IN A RETAIL LIQUOR STORE OTHER THAN THE THREE STORES COVERED BY HIS RETAIL DEALER'S LICENSE; AND TO AMEND SECTION 61-6-1636, RELATING TO THE SALE OF ALCOHOLIC LIQUOR BY THE DRINK, SO AS TO ALLOW A LICENSED WHOLESALER TO DELIVER NEW ALCOHOLIC LIQUOR TO A PERSON LICENSED TO SELL ALCOHOLIC LIQUORS FOR ON-PREMISES CONSUMPTION UNDER CERTAIN CIRCUMSTANCES.</w:t>
      </w:r>
    </w:p>
    <w:p w:rsidR="001D5C19" w:rsidRDefault="001D5C19" w:rsidP="001D5C19">
      <w:pPr>
        <w:pStyle w:val="ActionText"/>
        <w:ind w:left="648" w:firstLine="0"/>
      </w:pPr>
      <w:r>
        <w:t>(Judiciary Com.--January 30, 2018)</w:t>
      </w:r>
    </w:p>
    <w:p w:rsidR="001D5C19" w:rsidRDefault="001D5C19" w:rsidP="001D5C19">
      <w:pPr>
        <w:pStyle w:val="ActionText"/>
        <w:ind w:left="648" w:firstLine="0"/>
      </w:pPr>
      <w:r>
        <w:t>(Favorable--February 07, 2018)</w:t>
      </w:r>
    </w:p>
    <w:p w:rsidR="001D5C19" w:rsidRDefault="001D5C19" w:rsidP="001D5C19">
      <w:pPr>
        <w:pStyle w:val="ActionText"/>
        <w:ind w:left="648" w:firstLine="0"/>
      </w:pPr>
      <w:r>
        <w:t>(Requests for debate by Rep. Delleney--February 08, 2018)</w:t>
      </w:r>
    </w:p>
    <w:p w:rsidR="001D5C19" w:rsidRDefault="001D5C19" w:rsidP="001D5C19">
      <w:pPr>
        <w:pStyle w:val="ActionText"/>
        <w:ind w:left="648" w:firstLine="0"/>
      </w:pPr>
      <w:r>
        <w:t>(Requests for debate by Reps. Blackwell, Brown, Clary, Hiott, Mack, Magnuson, D.C. Moss, Norrell, Ott, Pendarvis, Pope, Robinson-Simpson, Sandifer, G.R. Smith, Taylor, Trantham and Whitmire--February 13, 2018)</w:t>
      </w:r>
    </w:p>
    <w:p w:rsidR="001D5C19" w:rsidRPr="001D5C19" w:rsidRDefault="001D5C19" w:rsidP="001D5C19">
      <w:pPr>
        <w:pStyle w:val="ActionText"/>
        <w:keepNext w:val="0"/>
        <w:ind w:left="648" w:firstLine="0"/>
      </w:pPr>
      <w:r w:rsidRPr="001D5C19">
        <w:t>(Read second time--February 14, 2018)</w:t>
      </w:r>
    </w:p>
    <w:p w:rsidR="001D5C19" w:rsidRDefault="001D5C19" w:rsidP="001D5C19">
      <w:pPr>
        <w:pStyle w:val="ActionText"/>
        <w:keepNext w:val="0"/>
        <w:ind w:left="0" w:firstLine="0"/>
      </w:pPr>
    </w:p>
    <w:p w:rsidR="005C2EBE" w:rsidRDefault="001D5C19" w:rsidP="001D5C19">
      <w:pPr>
        <w:pStyle w:val="ActionText"/>
        <w:keepNext w:val="0"/>
        <w:rPr>
          <w:b/>
        </w:rPr>
      </w:pPr>
      <w:r w:rsidRPr="001D5C19">
        <w:rPr>
          <w:b/>
        </w:rPr>
        <w:t>H. 4478--</w:t>
      </w:r>
      <w:r w:rsidRPr="001D5C19">
        <w:t xml:space="preserve">Reps. Tallon, Hixon and W. Newton: </w:t>
      </w:r>
      <w:r w:rsidRPr="001D5C19">
        <w:rPr>
          <w:b/>
        </w:rPr>
        <w:t xml:space="preserve">A BILL TO AMEND SECTION 23-23-20, AS AMENDED, CODE OF LAWS OF SOUTH CAROLINA, 1976, RELATING TO THE CREATION OF THE SOUTH CAROLINA CRIMINAL JUSTICE </w:t>
      </w:r>
      <w:r w:rsidR="005C2EBE">
        <w:rPr>
          <w:b/>
        </w:rPr>
        <w:br/>
      </w:r>
    </w:p>
    <w:p w:rsidR="001D5C19" w:rsidRPr="001D5C19" w:rsidRDefault="005C2EBE" w:rsidP="001D5C19">
      <w:pPr>
        <w:pStyle w:val="ActionText"/>
        <w:keepNext w:val="0"/>
      </w:pPr>
      <w:r>
        <w:rPr>
          <w:b/>
        </w:rPr>
        <w:br w:type="column"/>
      </w:r>
      <w:r>
        <w:rPr>
          <w:b/>
        </w:rPr>
        <w:tab/>
      </w:r>
      <w:r w:rsidR="001D5C19" w:rsidRPr="001D5C19">
        <w:rPr>
          <w:b/>
        </w:rPr>
        <w:t>ACADEMY, SO AS TO AUTHORIZE ITS DIRECTOR TO DETERMINE THE LOCATION OF A TRAINING FACILITY.</w:t>
      </w:r>
    </w:p>
    <w:p w:rsidR="001D5C19" w:rsidRDefault="001D5C19" w:rsidP="001D5C19">
      <w:pPr>
        <w:pStyle w:val="ActionText"/>
        <w:ind w:left="648" w:firstLine="0"/>
      </w:pPr>
      <w:r>
        <w:t>(Prefiled--Wednesday, December 13, 2017)</w:t>
      </w:r>
    </w:p>
    <w:p w:rsidR="001D5C19" w:rsidRDefault="001D5C19" w:rsidP="001D5C19">
      <w:pPr>
        <w:pStyle w:val="ActionText"/>
        <w:ind w:left="648" w:firstLine="0"/>
      </w:pPr>
      <w:r>
        <w:t>(Judiciary Com.--January 09, 2018)</w:t>
      </w:r>
    </w:p>
    <w:p w:rsidR="001D5C19" w:rsidRDefault="001D5C19" w:rsidP="001D5C19">
      <w:pPr>
        <w:pStyle w:val="ActionText"/>
        <w:ind w:left="648" w:firstLine="0"/>
      </w:pPr>
      <w:r>
        <w:t>(Favorable--February 07, 2018)</w:t>
      </w:r>
    </w:p>
    <w:p w:rsidR="001D5C19" w:rsidRDefault="001D5C19" w:rsidP="001D5C19">
      <w:pPr>
        <w:pStyle w:val="ActionText"/>
        <w:ind w:left="648" w:firstLine="0"/>
      </w:pPr>
      <w:r>
        <w:t>(Requests for debate by Reps. Daning, Hart, Henegan, Jefferson, King, Pendarvis, Ridgeway, S. Rivers, Robinson-Simpson, Rutherford and Weeks--February 13, 2018)</w:t>
      </w:r>
    </w:p>
    <w:p w:rsidR="001D5C19" w:rsidRPr="001D5C19" w:rsidRDefault="001D5C19" w:rsidP="001D5C19">
      <w:pPr>
        <w:pStyle w:val="ActionText"/>
        <w:keepNext w:val="0"/>
        <w:ind w:left="648" w:firstLine="0"/>
      </w:pPr>
      <w:r w:rsidRPr="001D5C19">
        <w:t>(Read second time--February 14, 2018)</w:t>
      </w:r>
    </w:p>
    <w:p w:rsidR="001D5C19" w:rsidRDefault="001D5C19" w:rsidP="001D5C19">
      <w:pPr>
        <w:pStyle w:val="ActionText"/>
        <w:keepNext w:val="0"/>
        <w:ind w:left="0" w:firstLine="0"/>
      </w:pPr>
    </w:p>
    <w:p w:rsidR="001D5C19" w:rsidRDefault="001D5C19" w:rsidP="001D5C19">
      <w:pPr>
        <w:pStyle w:val="ActionText"/>
        <w:ind w:left="0" w:firstLine="0"/>
        <w:jc w:val="center"/>
        <w:rPr>
          <w:b/>
        </w:rPr>
      </w:pPr>
      <w:r>
        <w:rPr>
          <w:b/>
        </w:rPr>
        <w:t>MOTION PERIOD</w:t>
      </w:r>
    </w:p>
    <w:p w:rsidR="001D5C19" w:rsidRDefault="001D5C19" w:rsidP="001D5C19">
      <w:pPr>
        <w:pStyle w:val="ActionText"/>
        <w:ind w:left="0" w:firstLine="0"/>
        <w:jc w:val="center"/>
        <w:rPr>
          <w:b/>
        </w:rPr>
      </w:pPr>
    </w:p>
    <w:p w:rsidR="001D5C19" w:rsidRDefault="001D5C19" w:rsidP="001D5C19">
      <w:pPr>
        <w:pStyle w:val="ActionText"/>
        <w:ind w:left="0" w:firstLine="0"/>
        <w:jc w:val="center"/>
        <w:rPr>
          <w:b/>
        </w:rPr>
      </w:pPr>
      <w:r>
        <w:rPr>
          <w:b/>
        </w:rPr>
        <w:t>SECOND READING STATEWIDE CONTESTED BILLS</w:t>
      </w:r>
    </w:p>
    <w:p w:rsidR="001D5C19" w:rsidRDefault="001D5C19" w:rsidP="001D5C19">
      <w:pPr>
        <w:pStyle w:val="ActionText"/>
        <w:ind w:left="0" w:firstLine="0"/>
        <w:jc w:val="center"/>
        <w:rPr>
          <w:b/>
        </w:rPr>
      </w:pPr>
    </w:p>
    <w:p w:rsidR="001D5C19" w:rsidRPr="001D5C19" w:rsidRDefault="001D5C19" w:rsidP="001D5C19">
      <w:pPr>
        <w:pStyle w:val="ActionText"/>
      </w:pPr>
      <w:r w:rsidRPr="001D5C19">
        <w:rPr>
          <w:b/>
        </w:rPr>
        <w:t>H. 3565--</w:t>
      </w:r>
      <w:r w:rsidRPr="001D5C19">
        <w:t xml:space="preserve">Reps. Fry, Crawford, Elliott, Burns, Clemmons, Allison, Jordan, Yow, Johnson, Atwater, Duckworth, Ryhal, Loftis, Hewitt, V. S. Moss, D. C. Moss, Daning, Hardee, Felder, Erickson, Bales, Hamilton, Huggins, Putnam, Anthony, Bedingfield, West, Atkinson, Bennett, B. Newton, Lucas, Arrington, Ballentine, Chumley, Crosby, Davis, Delleney, Forrester, Gagnon, Hixon, Long, Lowe, Murphy, Pitts, Pope, S. Rivers, Sandifer, Simrill, Stringer, Taylor, Thayer, White, Bannister, Tallon, McCravy, Quinn and McEachern: </w:t>
      </w:r>
      <w:r w:rsidRPr="001D5C19">
        <w:rPr>
          <w:b/>
        </w:rPr>
        <w:t>A BILL TO AMEND SECTION 1-23-600, AS AMENDED, CODE OF LAWS OF SOUTH CAROLINA, 1976, RELATING TO TIMELY REQUESTS FOR CONTESTED CASE HEARINGS UNDER THE ADMINISTRATIVE PROCEDURES ACT AND RELATED PROVISIONS, SO AS TO ESTABLISH AN AUTOMATIC STAY CONCERNING LICENSE ISSUANCES, RENEWALS AND THE LIKE, AND TO PROVIDE FOR THE CIRCUMSTANCES UNDER WHICH THE AUTOMATIC STAY MAY BE LIFTED.</w:t>
      </w:r>
    </w:p>
    <w:p w:rsidR="001D5C19" w:rsidRDefault="001D5C19" w:rsidP="001D5C19">
      <w:pPr>
        <w:pStyle w:val="ActionText"/>
        <w:ind w:left="648" w:firstLine="0"/>
      </w:pPr>
      <w:r>
        <w:t>(Judiciary Com.--January 24, 2017)</w:t>
      </w:r>
    </w:p>
    <w:p w:rsidR="001D5C19" w:rsidRDefault="001D5C19" w:rsidP="001D5C19">
      <w:pPr>
        <w:pStyle w:val="ActionText"/>
        <w:ind w:left="648" w:firstLine="0"/>
      </w:pPr>
      <w:r>
        <w:t>(Fav. With Amdt.--February 15, 2017)</w:t>
      </w:r>
    </w:p>
    <w:p w:rsidR="001D5C19" w:rsidRDefault="001D5C19" w:rsidP="001D5C19">
      <w:pPr>
        <w:pStyle w:val="ActionText"/>
        <w:ind w:left="648" w:firstLine="0"/>
      </w:pPr>
      <w:r>
        <w:t>(Requests for debate by Reps. Anderson, Bernstein, Brown, Clary, Crawford, Dillard, Douglas, Forrest, Fry, Hardee, Henegan, Hill, Hixon, Johnson, King, Knight, McCoy, McEachern, Murphy, Norrell, Ott, Pitts, Ridgeway, Robinson-Simpson, J.E. Smith, Taylor, Wheeler, Williams and Willis--February 21, 2017)</w:t>
      </w:r>
    </w:p>
    <w:p w:rsidR="001D5C19" w:rsidRPr="001D5C19" w:rsidRDefault="001D5C19" w:rsidP="001D5C19">
      <w:pPr>
        <w:pStyle w:val="ActionText"/>
        <w:keepNext w:val="0"/>
        <w:ind w:left="648" w:firstLine="0"/>
      </w:pPr>
      <w:r w:rsidRPr="001D5C19">
        <w:t>(Debate adjourned until Thu., Feb. 15, 2018--February 14, 2018)</w:t>
      </w:r>
    </w:p>
    <w:p w:rsidR="001D5C19" w:rsidRDefault="001D5C19" w:rsidP="001D5C19">
      <w:pPr>
        <w:pStyle w:val="ActionText"/>
        <w:keepNext w:val="0"/>
        <w:ind w:left="0" w:firstLine="0"/>
      </w:pPr>
    </w:p>
    <w:p w:rsidR="001D5C19" w:rsidRPr="001D5C19" w:rsidRDefault="001D5C19" w:rsidP="001D5C19">
      <w:pPr>
        <w:pStyle w:val="ActionText"/>
      </w:pPr>
      <w:r w:rsidRPr="001D5C19">
        <w:rPr>
          <w:b/>
        </w:rPr>
        <w:t>H. 3064--</w:t>
      </w:r>
      <w:r w:rsidRPr="001D5C19">
        <w:t xml:space="preserve">Reps. Rutherford, Gilliard, Williams and Jefferson: </w:t>
      </w:r>
      <w:r w:rsidRPr="001D5C19">
        <w:rPr>
          <w:b/>
        </w:rPr>
        <w:t>A BILL TO AMEND THE CODE OF LAWS OF SOUTH CAROLINA, 1976, BY ADDING SECTION 40-43-185 SO AS TO PROVIDE THE BOARD OF PHARMACY SHALL ISSUE A WRITTEN PROTOCOL IN COMPLIANCE WITH WHICH PHARMACISTS, WITHOUT AN ORDER OF A PRACTITIONER, MAY PRESCRIBE AND DISPENSE HORMONAL CONTRACEPTIVE PATCHES AND SELF-ADMINISTERED ORAL HORMONAL CONTRACEPTIVES; TO PROVIDE THE BOARD ALSO SHALL ADOPT CERTAIN RULES TO ESTABLISH STANDARD PROCEDURES FOR THESE PRESCRIPTIONS AND DISPENSATIONS; AND TO PROVIDE THAT LAWS GOVERNING INSURANCE COVERAGE OF CONTRACEPTIVE DRUGS, DEVICES, PRODUCTS, AND SERVICES MUST BE CONSTRUED TO APPLY TO HORMONAL CONTRACEPTIVE PATCHES AND SELF-ADMINISTERED ORAL HORMONAL CONTRACEPTIVES PRESCRIBED AND DISPENSED PURSUANT TO THIS ACT.</w:t>
      </w:r>
    </w:p>
    <w:p w:rsidR="001D5C19" w:rsidRDefault="001D5C19" w:rsidP="001D5C19">
      <w:pPr>
        <w:pStyle w:val="ActionText"/>
        <w:ind w:left="648" w:firstLine="0"/>
      </w:pPr>
      <w:r>
        <w:t>(Prefiled--Thursday, December 15, 2016)</w:t>
      </w:r>
    </w:p>
    <w:p w:rsidR="001D5C19" w:rsidRDefault="001D5C19" w:rsidP="001D5C19">
      <w:pPr>
        <w:pStyle w:val="ActionText"/>
        <w:ind w:left="648" w:firstLine="0"/>
      </w:pPr>
      <w:r>
        <w:t>(Med., Mil., Pub. &amp; Mun. Affrs. Com.--January 10, 2017)</w:t>
      </w:r>
    </w:p>
    <w:p w:rsidR="001D5C19" w:rsidRDefault="001D5C19" w:rsidP="001D5C19">
      <w:pPr>
        <w:pStyle w:val="ActionText"/>
        <w:ind w:left="648" w:firstLine="0"/>
      </w:pPr>
      <w:r>
        <w:t>(Fav. With Amdt.--March 22, 2017)</w:t>
      </w:r>
    </w:p>
    <w:p w:rsidR="001D5C19" w:rsidRDefault="001D5C19" w:rsidP="001D5C19">
      <w:pPr>
        <w:pStyle w:val="ActionText"/>
        <w:ind w:left="648" w:firstLine="0"/>
      </w:pPr>
      <w:r>
        <w:t>(Requests for debate by Reps. Bannister, Bennett, Brown, Burns, Cole, Crawford, Crosby, Daning, Dillard, Erickson, Forrester, Hart, Hewitt, Hiott, Kirby, Loftis, Magnuson, McEachern, S. Rivers, Robinson-Simpson, Ryhal, Simrill, G.M. Smith, G.R. Smith, Stringer, Tallon, Taylor and Whipper--March 28, 2017)</w:t>
      </w:r>
    </w:p>
    <w:p w:rsidR="001D5C19" w:rsidRPr="001D5C19" w:rsidRDefault="001D5C19" w:rsidP="001D5C19">
      <w:pPr>
        <w:pStyle w:val="ActionText"/>
        <w:keepNext w:val="0"/>
        <w:ind w:left="648" w:firstLine="0"/>
      </w:pPr>
      <w:r w:rsidRPr="001D5C19">
        <w:t>(Debate adjourned until Thu., Feb. 15, 2018--February 14, 2018)</w:t>
      </w:r>
    </w:p>
    <w:p w:rsidR="001D5C19" w:rsidRDefault="001D5C19" w:rsidP="001D5C19">
      <w:pPr>
        <w:pStyle w:val="ActionText"/>
        <w:keepNext w:val="0"/>
        <w:ind w:left="0" w:firstLine="0"/>
      </w:pPr>
    </w:p>
    <w:p w:rsidR="001D5C19" w:rsidRPr="001D5C19" w:rsidRDefault="001D5C19" w:rsidP="00BF1E81">
      <w:pPr>
        <w:pStyle w:val="ActionText"/>
      </w:pPr>
      <w:r w:rsidRPr="001D5C19">
        <w:rPr>
          <w:b/>
        </w:rPr>
        <w:t>H. 3722--</w:t>
      </w:r>
      <w:r w:rsidRPr="001D5C19">
        <w:t xml:space="preserve">Ways and Means Committee: </w:t>
      </w:r>
      <w:r w:rsidRPr="001D5C19">
        <w:rPr>
          <w:b/>
        </w:rPr>
        <w:t xml:space="preserve">A BILL TO AMEND ACT 1377 OF 1968, AS AMENDED, RELATING TO THE ISSUANCE OF STATE CAPITAL IMPROVEMENT BONDS, SO AS TO AUTHORIZE ADDITIONAL PROJECTS AND CONFORM THE AGGREGATE PRINCIPAL INDEBTEDNESS AMOUNT TO THE ADDITIONAL AMOUNTS AUTHORIZED HEREBY, AND TO PROVIDE THAT THE PROVISIONS OF SECTION 2-7-105, CODE OF </w:t>
      </w:r>
      <w:r w:rsidR="00BF1E81">
        <w:rPr>
          <w:b/>
        </w:rPr>
        <w:br/>
      </w:r>
      <w:r w:rsidR="00360F0F">
        <w:rPr>
          <w:b/>
        </w:rPr>
        <w:br w:type="column"/>
      </w:r>
      <w:r w:rsidRPr="001D5C19">
        <w:rPr>
          <w:b/>
        </w:rPr>
        <w:t>LAWS OF SOUTH CAROLINA, 1976, DO NOT APPLY TO THE PROVISIONS OF THIS ACT.</w:t>
      </w:r>
    </w:p>
    <w:p w:rsidR="001D5C19" w:rsidRDefault="001D5C19" w:rsidP="001D5C19">
      <w:pPr>
        <w:pStyle w:val="ActionText"/>
        <w:ind w:left="648" w:firstLine="0"/>
      </w:pPr>
      <w:r>
        <w:t>(Without Reference--March 29, 2017)</w:t>
      </w:r>
    </w:p>
    <w:p w:rsidR="001D5C19" w:rsidRDefault="001D5C19" w:rsidP="001D5C19">
      <w:pPr>
        <w:pStyle w:val="ActionText"/>
        <w:ind w:left="648" w:firstLine="0"/>
      </w:pPr>
      <w:r>
        <w:t>(Requests for debate by Reps. Anderson, Anthony, Bales, Bedingfield, Cobb-Hunter, Crosby, Davis, Dillard, Douglas, Gilliard, Govan, Hill, Hiott, Hosey, Jefferson, King, Loftis, Mack, Robinson-Simpson, G.M. Smith, G.R. Smith, Toole, Weeks, West, White and Williams--April 19, 2017)</w:t>
      </w:r>
    </w:p>
    <w:p w:rsidR="001D5C19" w:rsidRPr="001D5C19" w:rsidRDefault="001D5C19" w:rsidP="001D5C19">
      <w:pPr>
        <w:pStyle w:val="ActionText"/>
        <w:keepNext w:val="0"/>
        <w:ind w:left="648" w:firstLine="0"/>
      </w:pPr>
      <w:r w:rsidRPr="001D5C19">
        <w:t>(Debate adjourned until Thu., Feb. 15, 2018--February 14, 2018)</w:t>
      </w:r>
    </w:p>
    <w:p w:rsidR="001D5C19" w:rsidRDefault="001D5C19" w:rsidP="001D5C19">
      <w:pPr>
        <w:pStyle w:val="ActionText"/>
        <w:keepNext w:val="0"/>
        <w:ind w:left="0" w:firstLine="0"/>
      </w:pPr>
    </w:p>
    <w:p w:rsidR="001D5C19" w:rsidRPr="001D5C19" w:rsidRDefault="001D5C19" w:rsidP="001D5C19">
      <w:pPr>
        <w:pStyle w:val="ActionText"/>
        <w:keepNext w:val="0"/>
      </w:pPr>
      <w:r w:rsidRPr="001D5C19">
        <w:rPr>
          <w:b/>
        </w:rPr>
        <w:t>S. 367--</w:t>
      </w:r>
      <w:r w:rsidRPr="001D5C19">
        <w:t>(Debate adjourned until Thu., Feb. 22, 2018--January 10, 2018)</w:t>
      </w:r>
    </w:p>
    <w:p w:rsidR="001D5C19" w:rsidRDefault="001D5C19" w:rsidP="001D5C19">
      <w:pPr>
        <w:pStyle w:val="ActionText"/>
        <w:keepNext w:val="0"/>
        <w:ind w:left="0"/>
      </w:pPr>
    </w:p>
    <w:p w:rsidR="00360F0F" w:rsidRDefault="001D5C19" w:rsidP="001D5C19">
      <w:pPr>
        <w:pStyle w:val="ActionText"/>
        <w:rPr>
          <w:b/>
        </w:rPr>
      </w:pPr>
      <w:r w:rsidRPr="001D5C19">
        <w:rPr>
          <w:b/>
        </w:rPr>
        <w:t>S. 105--</w:t>
      </w:r>
      <w:r w:rsidRPr="001D5C19">
        <w:t xml:space="preserve">Senators Rankin, Goldfinch and Verdin: </w:t>
      </w:r>
      <w:r w:rsidRPr="001D5C19">
        <w:rPr>
          <w:b/>
        </w:rPr>
        <w:t>A BILL TO AMEND SECTION 1-23-600 OF THE 1976 CODE, RELATING TO HEARINGS AND PROCEEDINGS IN CONTESTED CASES IN THE ADMINISTRATIVE LAW COURT, TO PROVIDE THAT A STAY OF AN AGENCY ORDER REMAINS IN EFFECT FOR THIRTY DAYS, RATHER THAN FOR AN UNDETERMINED TERM, OR UNTIL AN ORDER HAS BEEN ISSUED REGARDING A PRELIMINARY INJUNCTION; TO REVISE THE PROCEDURE FOR STAYS CONCERNING THE REVOCATION, SUSPENSION, OR RENEWAL OF A LICENSE AND PAYMENT OF FINES; TO DELETE THE PROVISION THAT THE COURT SHALL LIFT THE STAY FOR GOOD CAUSE SHOWN OR IF NO IRREPARABLE HARM WILL OCCUR AND ALSO DELETE THE REQUIREMENT THAT A HEARING MUST BE HELD WITHIN THIRTY DAYS TO LIFT THE AUTOMATIC STAY OR FOR A DETERMINATION OF THE APPLICABILITY OF THE AUTOMATIC STAY; TO PROVIDE THAT ANY PRELIMINARY INJUNCTION ORDERED BY THE ADMINISTRATIVE LAW COURT MAY REQUIRE THE POSTING OF A BOND OR OTHER SUFFICIENT SECURITY;</w:t>
      </w:r>
    </w:p>
    <w:p w:rsidR="001D5C19" w:rsidRPr="001D5C19" w:rsidRDefault="00360F0F" w:rsidP="00360F0F">
      <w:pPr>
        <w:pStyle w:val="ActionText"/>
        <w:ind w:left="270" w:firstLine="0"/>
      </w:pPr>
      <w:r>
        <w:rPr>
          <w:b/>
        </w:rPr>
        <w:br w:type="column"/>
      </w:r>
      <w:r w:rsidR="001D5C19" w:rsidRPr="001D5C19">
        <w:rPr>
          <w:b/>
        </w:rPr>
        <w:t>AND TO EXEMPT STATE AGENCIES FROM THE REQUIREMENT TO POST A BOND UNDER THIS SECTION.</w:t>
      </w:r>
    </w:p>
    <w:p w:rsidR="001D5C19" w:rsidRDefault="001D5C19" w:rsidP="001D5C19">
      <w:pPr>
        <w:pStyle w:val="ActionText"/>
        <w:ind w:left="648" w:firstLine="0"/>
      </w:pPr>
      <w:r>
        <w:t>(Judiciary Com.--March 13, 2017)</w:t>
      </w:r>
    </w:p>
    <w:p w:rsidR="001D5C19" w:rsidRDefault="001D5C19" w:rsidP="001D5C19">
      <w:pPr>
        <w:pStyle w:val="ActionText"/>
        <w:ind w:left="648" w:firstLine="0"/>
      </w:pPr>
      <w:r>
        <w:t>(Favorable--January 23, 2018)</w:t>
      </w:r>
    </w:p>
    <w:p w:rsidR="001D5C19" w:rsidRDefault="001D5C19" w:rsidP="001D5C19">
      <w:pPr>
        <w:pStyle w:val="ActionText"/>
        <w:ind w:left="648" w:firstLine="0"/>
      </w:pPr>
      <w:r>
        <w:t>(Requests for debate by Reps. Alexander, Anthony, Bannister, Bernstein, Clary, Clemmons, Cobb-Hunter, Crawford, Crosby, Douglas, Duckworth, Erickson, Fry, Funderburk, Gilliard, Hardee, Hewitt, Hill, Hiott, Hixon, Hosey, Mack, McEachern, McGinnis, Murphy, B. Newton, W. Newton, Norrell, Ott, Weeks, West and Wheeler--January 25, 2018)</w:t>
      </w:r>
    </w:p>
    <w:p w:rsidR="001D5C19" w:rsidRPr="001D5C19" w:rsidRDefault="001D5C19" w:rsidP="001D5C19">
      <w:pPr>
        <w:pStyle w:val="ActionText"/>
        <w:keepNext w:val="0"/>
        <w:ind w:left="648" w:firstLine="0"/>
      </w:pPr>
      <w:r w:rsidRPr="001D5C19">
        <w:t>(Debate adjourned until Thu., Feb. 15, 2018--February 14, 2018)</w:t>
      </w:r>
    </w:p>
    <w:p w:rsidR="001D5C19" w:rsidRDefault="001D5C19" w:rsidP="001D5C19">
      <w:pPr>
        <w:pStyle w:val="ActionText"/>
        <w:keepNext w:val="0"/>
        <w:ind w:left="0" w:firstLine="0"/>
      </w:pPr>
    </w:p>
    <w:p w:rsidR="001D5C19" w:rsidRPr="001D5C19" w:rsidRDefault="001D5C19" w:rsidP="001D5C19">
      <w:pPr>
        <w:pStyle w:val="ActionText"/>
      </w:pPr>
      <w:r w:rsidRPr="001D5C19">
        <w:rPr>
          <w:b/>
        </w:rPr>
        <w:t>H. 4377--</w:t>
      </w:r>
      <w:r w:rsidRPr="001D5C19">
        <w:t xml:space="preserve">Reps. McCoy, Ott, Lucas, Anderson, Ballentine, Blackwell, Caskey, Crawford, Crosby, Davis, Finlay, Forrester, Gilliard, Hardee, Hixon, Mack, Pope, Rutherford, J. E. Smith, Sandifer, Stavrinakis, Erickson, Huggins, W. Newton, Bales, Young, McEachern, Clary, Tallon, Brown, Fry, V. S. Moss, Clyburn, Bennett, Arrington, Daning, Govan, Weeks, Henderson, Henderson-Myers and Williams: </w:t>
      </w:r>
      <w:r w:rsidRPr="001D5C19">
        <w:rPr>
          <w:b/>
        </w:rPr>
        <w:t>A BILL TO AMEND SECTION 58-3-20, CODE OF LAWS OF SOUTH CAROLINA, 1976, RELATING TO THE COMPOSITION OF THE PUBLIC SERVICE COMMISSION, SO AS TO REVISE THE MEMBERSHIP; TO AMEND SECTION 58-3-30, RELATING TO THE COMMISSIONERS OF THE PUBLIC SERVICE COMMISSION, SO AS TO REQUIRE THE COMMISSIONERS AND THEIR EMPLOYEES TO ATTEND AT LEAST SIX HOURS OF CONTINUING EDUCATION CURRICULUM; TO AMEND SECTION 58-3-225, RELATING TO THE CONDUCT OF MEETINGS OF THE PUBLIC SERVICE COMMISSION, SO AS TO REQUIRE THE COMMISSIONERS TO QUESTION THE PARTIES THOROUGHLY DURING HEARINGS OF CONTESTED CASES WHEN APPROPRIATE; AND TO AMEND SECTION 58-3-260, RELATING TO COMMUNICATIONS WITH THE PUBLIC SERVICE COMMISSION, SO AS TO ALLOW THE PUBLIC UTILITIES REVIEW COMMITTEE AND CERTAIN OTHER LEGISLATIVE OVERSIGHT COMMITTEES TO COMMUNICATE WITH THE PUBLIC SERVICE COMMISSION IN CERTAIN CIRCUMSTANCES.</w:t>
      </w:r>
    </w:p>
    <w:p w:rsidR="001D5C19" w:rsidRDefault="001D5C19" w:rsidP="001D5C19">
      <w:pPr>
        <w:pStyle w:val="ActionText"/>
        <w:ind w:left="648" w:firstLine="0"/>
      </w:pPr>
      <w:r>
        <w:t>(Prefiled--Thursday, November 09, 2017)</w:t>
      </w:r>
    </w:p>
    <w:p w:rsidR="001D5C19" w:rsidRDefault="001D5C19" w:rsidP="001D5C19">
      <w:pPr>
        <w:pStyle w:val="ActionText"/>
        <w:ind w:left="648" w:firstLine="0"/>
      </w:pPr>
      <w:r>
        <w:t>(Judiciary Com.--January 09, 2018)</w:t>
      </w:r>
    </w:p>
    <w:p w:rsidR="001D5C19" w:rsidRDefault="001D5C19" w:rsidP="001D5C19">
      <w:pPr>
        <w:pStyle w:val="ActionText"/>
        <w:ind w:left="648" w:firstLine="0"/>
      </w:pPr>
      <w:r>
        <w:t>(Favorable--January 10, 2018)</w:t>
      </w:r>
    </w:p>
    <w:p w:rsidR="001D5C19" w:rsidRDefault="001D5C19" w:rsidP="001D5C19">
      <w:pPr>
        <w:pStyle w:val="ActionText"/>
        <w:ind w:left="648" w:firstLine="0"/>
      </w:pPr>
      <w:r>
        <w:t>(Requests for debate by Reps. Alexander, Anderson, Blackwell, Brown, Caskey, Clary, Crosby, Delleney, Douglas, Felder, Forrest, Govan, Hiott, Hosey, Howard, Jefferson, Kirby, Knight, Magnuson, McCoy, McEachern, D.C. Moss, V.S. Moss, B. Newton, Ott, Ridgeway, Sandifer, G.R. Smith, J.E. Smith, Sottile, Stavrinakis, Stringer, West, Whitmire, Williams and Young--January 31, 2018)</w:t>
      </w:r>
    </w:p>
    <w:p w:rsidR="001D5C19" w:rsidRPr="001D5C19" w:rsidRDefault="001D5C19" w:rsidP="001D5C19">
      <w:pPr>
        <w:pStyle w:val="ActionText"/>
        <w:keepNext w:val="0"/>
        <w:ind w:left="648" w:firstLine="0"/>
      </w:pPr>
      <w:r w:rsidRPr="001D5C19">
        <w:t>(Debate adjourned until Thu., Feb. 15, 2018--February 14, 2018)</w:t>
      </w:r>
    </w:p>
    <w:p w:rsidR="001D5C19" w:rsidRPr="00360F0F" w:rsidRDefault="001D5C19" w:rsidP="001D5C19">
      <w:pPr>
        <w:pStyle w:val="ActionText"/>
        <w:keepNext w:val="0"/>
        <w:ind w:left="0" w:firstLine="0"/>
        <w:rPr>
          <w:sz w:val="16"/>
          <w:szCs w:val="16"/>
        </w:rPr>
      </w:pPr>
    </w:p>
    <w:p w:rsidR="001D5C19" w:rsidRPr="001D5C19" w:rsidRDefault="001D5C19" w:rsidP="001D5C19">
      <w:pPr>
        <w:pStyle w:val="ActionText"/>
      </w:pPr>
      <w:r w:rsidRPr="001D5C19">
        <w:rPr>
          <w:b/>
        </w:rPr>
        <w:t>H. 4380--</w:t>
      </w:r>
      <w:r w:rsidRPr="001D5C19">
        <w:t xml:space="preserve">Reps. McCoy, Ott, Lucas, Anderson, Ballentine, Blackwell, Caskey, Crawford, Crosby, Davis, Finlay, Forrester, Gilliard, Hardee, Henegan, Hixon, Mack, Pope, Rutherford, J. E. Smith, Sandifer, Stavrinakis, Erickson, Huggins, W. Newton, Bales, McEachern, Clary, Tallon, Brown, Robinson-Simpson, V. S. Moss, Clyburn, Bennett, Daning, Govan, Weeks, Henderson and Henderson-Myers: </w:t>
      </w:r>
      <w:r w:rsidRPr="001D5C19">
        <w:rPr>
          <w:b/>
        </w:rPr>
        <w:t>A BILL TO AMEND THE CODE OF LAWS OF SOUTH CAROLINA, 1976, BY ADDING SECTION 58-27-875 SO AS TO PROVIDE THE PUBLIC SERVICE COMMISSION SHALL ORDER REFUNDS TO RATEPAYERS OF AMOUNTS COLLECTED FOR COSTS ATTRIBUTED TO PROJECTS CONSTRUCTED UNDER THE PROVISIONS OF THE BASE LOAD REVIEW ACT IN SPECIFIC CIRCUMSTANCES; TO PROVIDE UTILITIES BEAR THE BURDEN OF PROVING THAT COLLECTED COSTS MAY BE RECOVERABLE UNDER STATE LAW; AND TO PROVIDE THE COMMISSION SHALL ORDER SUCH REFUNDS ON JUST AND REASONABLE BASES AND MAY MAKE SUCH REFUNDS BY ESTABLISHING CREDITS TO RATEPAYERS OVER PERIODS OF TIME AND UNDER CONDITIONS THAT ARE JUST AND REASONABLE.</w:t>
      </w:r>
    </w:p>
    <w:p w:rsidR="001D5C19" w:rsidRDefault="001D5C19" w:rsidP="001D5C19">
      <w:pPr>
        <w:pStyle w:val="ActionText"/>
        <w:ind w:left="648" w:firstLine="0"/>
      </w:pPr>
      <w:r>
        <w:t>(Prefiled--Thursday, November 09, 2017)</w:t>
      </w:r>
    </w:p>
    <w:p w:rsidR="001D5C19" w:rsidRDefault="001D5C19" w:rsidP="001D5C19">
      <w:pPr>
        <w:pStyle w:val="ActionText"/>
        <w:ind w:left="648" w:firstLine="0"/>
      </w:pPr>
      <w:r>
        <w:t>(Judiciary Com.--January 09, 2018)</w:t>
      </w:r>
    </w:p>
    <w:p w:rsidR="001D5C19" w:rsidRDefault="001D5C19" w:rsidP="001D5C19">
      <w:pPr>
        <w:pStyle w:val="ActionText"/>
        <w:ind w:left="648" w:firstLine="0"/>
      </w:pPr>
      <w:r>
        <w:t>(Favorable--January 10, 2018)</w:t>
      </w:r>
    </w:p>
    <w:p w:rsidR="001D5C19" w:rsidRDefault="001D5C19" w:rsidP="001D5C19">
      <w:pPr>
        <w:pStyle w:val="ActionText"/>
        <w:ind w:left="648" w:firstLine="0"/>
      </w:pPr>
      <w:r>
        <w:t>(Requests for debate by Reps. Anderson, Blackwell, Bryant, Caskey, Clary, Davis, Delleney, Hardee, Hart, Herbkersman, Jefferson, McCoy, B. Newton, Ott, Pope and West--February 01, 2018)</w:t>
      </w:r>
    </w:p>
    <w:p w:rsidR="001D5C19" w:rsidRPr="001D5C19" w:rsidRDefault="001D5C19" w:rsidP="001D5C19">
      <w:pPr>
        <w:pStyle w:val="ActionText"/>
        <w:keepNext w:val="0"/>
        <w:ind w:left="648" w:firstLine="0"/>
      </w:pPr>
      <w:r w:rsidRPr="001D5C19">
        <w:t>(Debate adjourned until Thu., Feb. 15, 2018--February 14, 2018)</w:t>
      </w:r>
    </w:p>
    <w:p w:rsidR="001D5C19" w:rsidRPr="001D5C19" w:rsidRDefault="001D5C19" w:rsidP="001D5C19">
      <w:pPr>
        <w:pStyle w:val="ActionText"/>
      </w:pPr>
      <w:r w:rsidRPr="001D5C19">
        <w:rPr>
          <w:b/>
        </w:rPr>
        <w:t>H. 4376--</w:t>
      </w:r>
      <w:r w:rsidRPr="001D5C19">
        <w:t xml:space="preserve">Reps. McCoy, Ott, Lucas, Anderson, Ballentine, Blackwell, Caskey, Crawford, Crosby, Davis, Finlay, Forrester, Gilliard, Hardee, Henegan, Hixon, Mack, Pope, Rutherford, J. E. Smith, Sandifer, Stavrinakis, Erickson, Huggins, W. Newton, Bales, Young, McEachern, Clary, Tallon, Brown, Robinson-Simpson, V. S. Moss, Bennett, Arrington, Daning, Govan, Weeks, Henderson and Henderson-Myers: </w:t>
      </w:r>
      <w:r w:rsidRPr="001D5C19">
        <w:rPr>
          <w:b/>
        </w:rPr>
        <w:t>A BILL TO AMEND SECTION 58-31-20, CODE OF LAWS OF SOUTH CAROLINA, 1976, RELATING TO THE BOARD OF DIRECTORS OF THE SOUTH CAROLINA PUBLIC SERVICE AUTHORITY, SO AS TO PROVIDE THAT THE TERMS OF ALL PRESENT MEMBERS OF THE BOARD SHALL EXPIRE ON THE EFFECTIVE DATE OF THIS SECTION AT WHICH TIME NEW MEMBERS OF THE BOARD WITH SPECIFIED QUALIFICATIONS SHALL BE APPOINTED IN THE MANNER PROVIDED IN THE SECTION, AND TO PROVIDE FOR RELATED MATTERS PERTAINING TO THE RECONSTITUTED BOARD; BY ADDING SECTION 58-31-25 SO AS TO PROVIDE THAT NEW OR REVISED ELECTRIC RATES AND CHARGES OF THE PUBLIC SERVICE AUTHORITY AS PROPOSED BY THE AUTHORITY MUST BE SUBMITTED TO THE PUBLIC SERVICE COMMISSION FOR APPROVAL AND DETERMINED BY THE COMMISSION IN THE MANNER PROVIDED BY ARTICLE 7, CHAPTER 27, TITLE 58 AS SUPPLEMENTED BY ANY OTHER APPLICABLE PROVISIONS OF LAW; TO AMEND SECTION 58-31-30, RELATING TO THE POWERS AND DUTIES OF THE PUBLIC SERVICE AUTHORITY AND ITS BOARD OF DIRECTORS, SO AS TO REVISE THE POWER OF THE AUTHORITY TO FIX RATES AND CHARGES SO THAT NEW AND REVISED RATES AND CHARGES SHALL BE SUBJECT TO THE JURISDICTION AND APPROVAL OF THE PUBLIC SERVICE COMMISSION AND THAT NO NEW RATES OR REVISED CHARGES MAY BE IMPOSED OR APPROVED FOR THE PURPOSE OF PAYING ANY OF THE ABANDONMENT COSTS OF THE TWO NEW NUCLEAR REACTORS CONSTRUCTED PURSUANT TO THE BASE LOAD REVIEW ACT; AND TO AMEND SECTION 58-31-360, RELATING TO THE STATE OF SOUTH CAROLINA'S COVENANTS WITH HOLDERS OF BONDED OR OTHER INDEBTEDNESS OF THE AUTHORITY, SO AS TO CLARIFY AND FURTHER PROVIDE FOR THESE COVENANTS AS A RESULT OF THE ABANDONMENT OF THE TWO NUCLEAR REACTORS REFERRED TO ABOVE.</w:t>
      </w:r>
    </w:p>
    <w:p w:rsidR="001D5C19" w:rsidRDefault="001D5C19" w:rsidP="001D5C19">
      <w:pPr>
        <w:pStyle w:val="ActionText"/>
        <w:ind w:left="648" w:firstLine="0"/>
      </w:pPr>
      <w:r>
        <w:t>(Prefiled--Thursday, November 09, 2017)</w:t>
      </w:r>
    </w:p>
    <w:p w:rsidR="001D5C19" w:rsidRDefault="001D5C19" w:rsidP="001D5C19">
      <w:pPr>
        <w:pStyle w:val="ActionText"/>
        <w:ind w:left="648" w:firstLine="0"/>
      </w:pPr>
      <w:r>
        <w:t>(Judiciary Com.--January 09, 2018)</w:t>
      </w:r>
    </w:p>
    <w:p w:rsidR="001D5C19" w:rsidRDefault="001D5C19" w:rsidP="001D5C19">
      <w:pPr>
        <w:pStyle w:val="ActionText"/>
        <w:ind w:left="648" w:firstLine="0"/>
      </w:pPr>
      <w:r>
        <w:t>(Favorable--January 10, 2018)</w:t>
      </w:r>
    </w:p>
    <w:p w:rsidR="001D5C19" w:rsidRDefault="001D5C19" w:rsidP="001D5C19">
      <w:pPr>
        <w:pStyle w:val="ActionText"/>
        <w:ind w:left="648" w:firstLine="0"/>
      </w:pPr>
      <w:r>
        <w:t>(Requests for debate by Reps. Anderson, Blackwell, Brown, Bryant, Clary, Delleney, Elliott, Hart, Hiott, Hixon, Jefferson, Murphy, B. Newton, Ott, Sandifer and Young--February 06, 2018)</w:t>
      </w:r>
    </w:p>
    <w:p w:rsidR="001D5C19" w:rsidRPr="001D5C19" w:rsidRDefault="001D5C19" w:rsidP="001D5C19">
      <w:pPr>
        <w:pStyle w:val="ActionText"/>
        <w:keepNext w:val="0"/>
        <w:ind w:left="648" w:firstLine="0"/>
      </w:pPr>
      <w:r w:rsidRPr="001D5C19">
        <w:t>(Debate adjourned until Thu., Feb. 15, 2018--February 14, 2018)</w:t>
      </w:r>
    </w:p>
    <w:p w:rsidR="001D5C19" w:rsidRDefault="001D5C19" w:rsidP="001D5C19">
      <w:pPr>
        <w:pStyle w:val="ActionText"/>
        <w:keepNext w:val="0"/>
        <w:ind w:left="0" w:firstLine="0"/>
      </w:pPr>
    </w:p>
    <w:p w:rsidR="001D5C19" w:rsidRDefault="001D5C19" w:rsidP="001D5C19">
      <w:pPr>
        <w:pStyle w:val="ActionText"/>
        <w:keepNext w:val="0"/>
      </w:pPr>
      <w:r w:rsidRPr="001D5C19">
        <w:rPr>
          <w:b/>
        </w:rPr>
        <w:t>H. 3195--</w:t>
      </w:r>
      <w:r w:rsidRPr="001D5C19">
        <w:t>(Debate adjourned until Wed., Feb. 21, 2018--February 14, 2018)</w:t>
      </w:r>
    </w:p>
    <w:p w:rsidR="001D5C19" w:rsidRDefault="001D5C19" w:rsidP="001D5C19">
      <w:pPr>
        <w:pStyle w:val="ActionText"/>
        <w:keepNext w:val="0"/>
      </w:pPr>
    </w:p>
    <w:p w:rsidR="001D5C19" w:rsidRDefault="001D5C19" w:rsidP="001D5C19">
      <w:pPr>
        <w:pStyle w:val="ActionText"/>
        <w:keepNext w:val="0"/>
        <w:ind w:left="0"/>
      </w:pPr>
    </w:p>
    <w:p w:rsidR="00A15B3F" w:rsidRDefault="00A15B3F" w:rsidP="001D5C19">
      <w:pPr>
        <w:pStyle w:val="ActionText"/>
        <w:keepNext w:val="0"/>
        <w:ind w:left="0"/>
      </w:pPr>
    </w:p>
    <w:p w:rsidR="00A15B3F" w:rsidRDefault="00A15B3F" w:rsidP="001D5C19">
      <w:pPr>
        <w:pStyle w:val="ActionText"/>
        <w:keepNext w:val="0"/>
        <w:ind w:left="0"/>
        <w:sectPr w:rsidR="00A15B3F" w:rsidSect="00360F0F">
          <w:headerReference w:type="default" r:id="rId15"/>
          <w:pgSz w:w="12240" w:h="15840" w:code="1"/>
          <w:pgMar w:top="1008" w:right="4694" w:bottom="3499" w:left="1260" w:header="1008" w:footer="3499" w:gutter="0"/>
          <w:pgNumType w:start="1"/>
          <w:cols w:space="720"/>
        </w:sectPr>
      </w:pPr>
    </w:p>
    <w:p w:rsidR="00A15B3F" w:rsidRDefault="00A15B3F" w:rsidP="00A15B3F">
      <w:pPr>
        <w:pStyle w:val="ActionText"/>
        <w:keepNext w:val="0"/>
        <w:ind w:left="0"/>
        <w:jc w:val="center"/>
        <w:rPr>
          <w:b/>
        </w:rPr>
      </w:pPr>
      <w:r w:rsidRPr="00A15B3F">
        <w:rPr>
          <w:b/>
        </w:rPr>
        <w:t>HOUSE CALENDAR INDEX</w:t>
      </w:r>
    </w:p>
    <w:p w:rsidR="00A15B3F" w:rsidRDefault="00A15B3F" w:rsidP="00A15B3F">
      <w:pPr>
        <w:pStyle w:val="ActionText"/>
        <w:keepNext w:val="0"/>
        <w:ind w:left="0"/>
        <w:rPr>
          <w:b/>
        </w:rPr>
      </w:pPr>
    </w:p>
    <w:p w:rsidR="00A15B3F" w:rsidRDefault="00A15B3F" w:rsidP="00A15B3F">
      <w:pPr>
        <w:pStyle w:val="ActionText"/>
        <w:keepNext w:val="0"/>
        <w:ind w:left="0"/>
        <w:rPr>
          <w:b/>
        </w:rPr>
        <w:sectPr w:rsidR="00A15B3F" w:rsidSect="00A15B3F">
          <w:pgSz w:w="12240" w:h="15840" w:code="1"/>
          <w:pgMar w:top="1008" w:right="4694" w:bottom="3499" w:left="1260" w:header="1008" w:footer="3499" w:gutter="0"/>
          <w:cols w:space="720"/>
        </w:sectPr>
      </w:pPr>
    </w:p>
    <w:p w:rsidR="00A15B3F" w:rsidRPr="00A15B3F" w:rsidRDefault="00A15B3F" w:rsidP="00A15B3F">
      <w:pPr>
        <w:pStyle w:val="ActionText"/>
        <w:keepNext w:val="0"/>
        <w:tabs>
          <w:tab w:val="right" w:leader="dot" w:pos="2520"/>
        </w:tabs>
        <w:ind w:left="0"/>
      </w:pPr>
      <w:bookmarkStart w:id="1" w:name="index_start"/>
      <w:bookmarkEnd w:id="1"/>
      <w:r w:rsidRPr="00A15B3F">
        <w:t>H. 3064</w:t>
      </w:r>
      <w:r w:rsidRPr="00A15B3F">
        <w:tab/>
        <w:t>15</w:t>
      </w:r>
    </w:p>
    <w:p w:rsidR="00A15B3F" w:rsidRPr="00A15B3F" w:rsidRDefault="00A15B3F" w:rsidP="00A15B3F">
      <w:pPr>
        <w:pStyle w:val="ActionText"/>
        <w:keepNext w:val="0"/>
        <w:tabs>
          <w:tab w:val="right" w:leader="dot" w:pos="2520"/>
        </w:tabs>
        <w:ind w:left="0"/>
      </w:pPr>
      <w:r w:rsidRPr="00A15B3F">
        <w:t>H. 3195</w:t>
      </w:r>
      <w:r w:rsidRPr="00A15B3F">
        <w:tab/>
        <w:t>20</w:t>
      </w:r>
    </w:p>
    <w:p w:rsidR="00A15B3F" w:rsidRPr="00A15B3F" w:rsidRDefault="00A15B3F" w:rsidP="00A15B3F">
      <w:pPr>
        <w:pStyle w:val="ActionText"/>
        <w:keepNext w:val="0"/>
        <w:tabs>
          <w:tab w:val="right" w:leader="dot" w:pos="2520"/>
        </w:tabs>
        <w:ind w:left="0"/>
      </w:pPr>
      <w:r w:rsidRPr="00A15B3F">
        <w:t>H. 3294</w:t>
      </w:r>
      <w:r w:rsidRPr="00A15B3F">
        <w:tab/>
        <w:t>8</w:t>
      </w:r>
    </w:p>
    <w:p w:rsidR="00A15B3F" w:rsidRPr="00A15B3F" w:rsidRDefault="00A15B3F" w:rsidP="00A15B3F">
      <w:pPr>
        <w:pStyle w:val="ActionText"/>
        <w:keepNext w:val="0"/>
        <w:tabs>
          <w:tab w:val="right" w:leader="dot" w:pos="2520"/>
        </w:tabs>
        <w:ind w:left="0"/>
      </w:pPr>
      <w:r w:rsidRPr="00A15B3F">
        <w:t>H. 3462</w:t>
      </w:r>
      <w:r w:rsidRPr="00A15B3F">
        <w:tab/>
        <w:t>12</w:t>
      </w:r>
    </w:p>
    <w:p w:rsidR="00A15B3F" w:rsidRPr="00A15B3F" w:rsidRDefault="00A15B3F" w:rsidP="00A15B3F">
      <w:pPr>
        <w:pStyle w:val="ActionText"/>
        <w:keepNext w:val="0"/>
        <w:tabs>
          <w:tab w:val="right" w:leader="dot" w:pos="2520"/>
        </w:tabs>
        <w:ind w:left="0"/>
      </w:pPr>
      <w:r w:rsidRPr="00A15B3F">
        <w:t>H. 3565</w:t>
      </w:r>
      <w:r w:rsidRPr="00A15B3F">
        <w:tab/>
        <w:t>14</w:t>
      </w:r>
    </w:p>
    <w:p w:rsidR="00A15B3F" w:rsidRPr="00A15B3F" w:rsidRDefault="00A15B3F" w:rsidP="00A15B3F">
      <w:pPr>
        <w:pStyle w:val="ActionText"/>
        <w:keepNext w:val="0"/>
        <w:tabs>
          <w:tab w:val="right" w:leader="dot" w:pos="2520"/>
        </w:tabs>
        <w:ind w:left="0"/>
      </w:pPr>
      <w:r w:rsidRPr="00A15B3F">
        <w:t>H. 3722</w:t>
      </w:r>
      <w:r w:rsidRPr="00A15B3F">
        <w:tab/>
        <w:t>15</w:t>
      </w:r>
    </w:p>
    <w:p w:rsidR="00A15B3F" w:rsidRPr="00A15B3F" w:rsidRDefault="00A15B3F" w:rsidP="00A15B3F">
      <w:pPr>
        <w:pStyle w:val="ActionText"/>
        <w:keepNext w:val="0"/>
        <w:tabs>
          <w:tab w:val="right" w:leader="dot" w:pos="2520"/>
        </w:tabs>
        <w:ind w:left="0"/>
      </w:pPr>
      <w:r w:rsidRPr="00A15B3F">
        <w:t>H. 4077</w:t>
      </w:r>
      <w:r w:rsidRPr="00A15B3F">
        <w:tab/>
        <w:t>7</w:t>
      </w:r>
    </w:p>
    <w:p w:rsidR="00A15B3F" w:rsidRPr="00A15B3F" w:rsidRDefault="00A15B3F" w:rsidP="00A15B3F">
      <w:pPr>
        <w:pStyle w:val="ActionText"/>
        <w:keepNext w:val="0"/>
        <w:tabs>
          <w:tab w:val="right" w:leader="dot" w:pos="2520"/>
        </w:tabs>
        <w:ind w:left="0"/>
      </w:pPr>
      <w:r w:rsidRPr="00A15B3F">
        <w:t>H. 4272</w:t>
      </w:r>
      <w:r w:rsidRPr="00A15B3F">
        <w:tab/>
        <w:t>6</w:t>
      </w:r>
    </w:p>
    <w:p w:rsidR="00A15B3F" w:rsidRPr="00A15B3F" w:rsidRDefault="00A15B3F" w:rsidP="00A15B3F">
      <w:pPr>
        <w:pStyle w:val="ActionText"/>
        <w:keepNext w:val="0"/>
        <w:tabs>
          <w:tab w:val="right" w:leader="dot" w:pos="2520"/>
        </w:tabs>
        <w:ind w:left="0"/>
      </w:pPr>
      <w:r w:rsidRPr="00A15B3F">
        <w:t>H. 4376</w:t>
      </w:r>
      <w:r w:rsidRPr="00A15B3F">
        <w:tab/>
        <w:t>19</w:t>
      </w:r>
    </w:p>
    <w:p w:rsidR="00A15B3F" w:rsidRPr="00A15B3F" w:rsidRDefault="00A15B3F" w:rsidP="00A15B3F">
      <w:pPr>
        <w:pStyle w:val="ActionText"/>
        <w:keepNext w:val="0"/>
        <w:tabs>
          <w:tab w:val="right" w:leader="dot" w:pos="2520"/>
        </w:tabs>
        <w:ind w:left="0"/>
      </w:pPr>
      <w:r w:rsidRPr="00A15B3F">
        <w:t>H. 4377</w:t>
      </w:r>
      <w:r w:rsidRPr="00A15B3F">
        <w:tab/>
        <w:t>17</w:t>
      </w:r>
    </w:p>
    <w:p w:rsidR="00A15B3F" w:rsidRPr="00A15B3F" w:rsidRDefault="00A15B3F" w:rsidP="00A15B3F">
      <w:pPr>
        <w:pStyle w:val="ActionText"/>
        <w:keepNext w:val="0"/>
        <w:tabs>
          <w:tab w:val="right" w:leader="dot" w:pos="2520"/>
        </w:tabs>
        <w:ind w:left="0"/>
      </w:pPr>
      <w:r w:rsidRPr="00A15B3F">
        <w:t>H. 4380</w:t>
      </w:r>
      <w:r w:rsidRPr="00A15B3F">
        <w:tab/>
        <w:t>18</w:t>
      </w:r>
    </w:p>
    <w:p w:rsidR="00A15B3F" w:rsidRPr="00A15B3F" w:rsidRDefault="00A15B3F" w:rsidP="00A15B3F">
      <w:pPr>
        <w:pStyle w:val="ActionText"/>
        <w:keepNext w:val="0"/>
        <w:tabs>
          <w:tab w:val="right" w:leader="dot" w:pos="2520"/>
        </w:tabs>
        <w:ind w:left="0"/>
      </w:pPr>
      <w:r w:rsidRPr="00A15B3F">
        <w:t>H. 4397</w:t>
      </w:r>
      <w:r w:rsidRPr="00A15B3F">
        <w:tab/>
        <w:t>12</w:t>
      </w:r>
    </w:p>
    <w:p w:rsidR="00A15B3F" w:rsidRPr="00A15B3F" w:rsidRDefault="00A15B3F" w:rsidP="00A15B3F">
      <w:pPr>
        <w:pStyle w:val="ActionText"/>
        <w:keepNext w:val="0"/>
        <w:tabs>
          <w:tab w:val="right" w:leader="dot" w:pos="2520"/>
        </w:tabs>
        <w:ind w:left="0"/>
      </w:pPr>
      <w:r w:rsidRPr="00A15B3F">
        <w:t>H. 4411</w:t>
      </w:r>
      <w:r w:rsidRPr="00A15B3F">
        <w:tab/>
        <w:t>2</w:t>
      </w:r>
    </w:p>
    <w:p w:rsidR="00A15B3F" w:rsidRPr="00A15B3F" w:rsidRDefault="00A15B3F" w:rsidP="00A15B3F">
      <w:pPr>
        <w:pStyle w:val="ActionText"/>
        <w:keepNext w:val="0"/>
        <w:tabs>
          <w:tab w:val="right" w:leader="dot" w:pos="2520"/>
        </w:tabs>
        <w:ind w:left="0"/>
      </w:pPr>
      <w:r w:rsidRPr="00A15B3F">
        <w:t>H. 4475</w:t>
      </w:r>
      <w:r w:rsidRPr="00A15B3F">
        <w:tab/>
        <w:t>11</w:t>
      </w:r>
    </w:p>
    <w:p w:rsidR="00A15B3F" w:rsidRPr="00A15B3F" w:rsidRDefault="00A15B3F" w:rsidP="00A15B3F">
      <w:pPr>
        <w:pStyle w:val="ActionText"/>
        <w:keepNext w:val="0"/>
        <w:tabs>
          <w:tab w:val="right" w:leader="dot" w:pos="2520"/>
        </w:tabs>
        <w:ind w:left="0"/>
      </w:pPr>
      <w:r w:rsidRPr="00A15B3F">
        <w:t>H. 4478</w:t>
      </w:r>
      <w:r w:rsidRPr="00A15B3F">
        <w:tab/>
        <w:t>13</w:t>
      </w:r>
    </w:p>
    <w:p w:rsidR="00A15B3F" w:rsidRPr="00A15B3F" w:rsidRDefault="00A15B3F" w:rsidP="00A15B3F">
      <w:pPr>
        <w:pStyle w:val="ActionText"/>
        <w:keepNext w:val="0"/>
        <w:tabs>
          <w:tab w:val="right" w:leader="dot" w:pos="2520"/>
        </w:tabs>
        <w:ind w:left="0"/>
      </w:pPr>
      <w:r w:rsidRPr="00A15B3F">
        <w:t>H. 4479</w:t>
      </w:r>
      <w:r w:rsidRPr="00A15B3F">
        <w:tab/>
        <w:t>11</w:t>
      </w:r>
    </w:p>
    <w:p w:rsidR="00A15B3F" w:rsidRPr="00A15B3F" w:rsidRDefault="00A15B3F" w:rsidP="00A15B3F">
      <w:pPr>
        <w:pStyle w:val="ActionText"/>
        <w:keepNext w:val="0"/>
        <w:tabs>
          <w:tab w:val="right" w:leader="dot" w:pos="2520"/>
        </w:tabs>
        <w:ind w:left="0"/>
      </w:pPr>
      <w:r w:rsidRPr="00A15B3F">
        <w:t>H. 4618</w:t>
      </w:r>
      <w:r w:rsidRPr="00A15B3F">
        <w:tab/>
        <w:t>8</w:t>
      </w:r>
    </w:p>
    <w:p w:rsidR="00A15B3F" w:rsidRPr="00A15B3F" w:rsidRDefault="00A15B3F" w:rsidP="00A15B3F">
      <w:pPr>
        <w:pStyle w:val="ActionText"/>
        <w:keepNext w:val="0"/>
        <w:tabs>
          <w:tab w:val="right" w:leader="dot" w:pos="2520"/>
        </w:tabs>
        <w:ind w:left="0"/>
      </w:pPr>
      <w:r w:rsidRPr="00A15B3F">
        <w:t>H. 4643</w:t>
      </w:r>
      <w:r w:rsidRPr="00A15B3F">
        <w:tab/>
        <w:t>3</w:t>
      </w:r>
    </w:p>
    <w:p w:rsidR="00A15B3F" w:rsidRPr="00A15B3F" w:rsidRDefault="00A15B3F" w:rsidP="00A15B3F">
      <w:pPr>
        <w:pStyle w:val="ActionText"/>
        <w:keepNext w:val="0"/>
        <w:tabs>
          <w:tab w:val="right" w:leader="dot" w:pos="2520"/>
        </w:tabs>
        <w:ind w:left="0"/>
      </w:pPr>
      <w:r>
        <w:br w:type="column"/>
      </w:r>
      <w:r w:rsidRPr="00A15B3F">
        <w:t>H. 4657</w:t>
      </w:r>
      <w:r w:rsidRPr="00A15B3F">
        <w:tab/>
        <w:t>3</w:t>
      </w:r>
    </w:p>
    <w:p w:rsidR="00A15B3F" w:rsidRPr="00A15B3F" w:rsidRDefault="00A15B3F" w:rsidP="00A15B3F">
      <w:pPr>
        <w:pStyle w:val="ActionText"/>
        <w:keepNext w:val="0"/>
        <w:tabs>
          <w:tab w:val="right" w:leader="dot" w:pos="2520"/>
        </w:tabs>
        <w:ind w:left="0"/>
      </w:pPr>
      <w:r w:rsidRPr="00A15B3F">
        <w:t>H. 4672</w:t>
      </w:r>
      <w:r w:rsidRPr="00A15B3F">
        <w:tab/>
        <w:t>9</w:t>
      </w:r>
    </w:p>
    <w:p w:rsidR="00A15B3F" w:rsidRPr="00A15B3F" w:rsidRDefault="00A15B3F" w:rsidP="00A15B3F">
      <w:pPr>
        <w:pStyle w:val="ActionText"/>
        <w:keepNext w:val="0"/>
        <w:tabs>
          <w:tab w:val="right" w:leader="dot" w:pos="2520"/>
        </w:tabs>
        <w:ind w:left="0"/>
      </w:pPr>
      <w:r w:rsidRPr="00A15B3F">
        <w:t>H. 4675</w:t>
      </w:r>
      <w:r w:rsidRPr="00A15B3F">
        <w:tab/>
        <w:t>4</w:t>
      </w:r>
    </w:p>
    <w:p w:rsidR="00A15B3F" w:rsidRPr="00A15B3F" w:rsidRDefault="00A15B3F" w:rsidP="00A15B3F">
      <w:pPr>
        <w:pStyle w:val="ActionText"/>
        <w:keepNext w:val="0"/>
        <w:tabs>
          <w:tab w:val="right" w:leader="dot" w:pos="2520"/>
        </w:tabs>
        <w:ind w:left="0"/>
      </w:pPr>
      <w:r w:rsidRPr="00A15B3F">
        <w:t>H. 4676</w:t>
      </w:r>
      <w:r w:rsidRPr="00A15B3F">
        <w:tab/>
        <w:t>9</w:t>
      </w:r>
    </w:p>
    <w:p w:rsidR="00A15B3F" w:rsidRPr="00A15B3F" w:rsidRDefault="00A15B3F" w:rsidP="00A15B3F">
      <w:pPr>
        <w:pStyle w:val="ActionText"/>
        <w:keepNext w:val="0"/>
        <w:tabs>
          <w:tab w:val="right" w:leader="dot" w:pos="2520"/>
        </w:tabs>
        <w:ind w:left="0"/>
      </w:pPr>
      <w:r w:rsidRPr="00A15B3F">
        <w:t>H. 4682</w:t>
      </w:r>
      <w:r w:rsidRPr="00A15B3F">
        <w:tab/>
        <w:t>9</w:t>
      </w:r>
    </w:p>
    <w:p w:rsidR="00A15B3F" w:rsidRPr="00A15B3F" w:rsidRDefault="00A15B3F" w:rsidP="00A15B3F">
      <w:pPr>
        <w:pStyle w:val="ActionText"/>
        <w:keepNext w:val="0"/>
        <w:tabs>
          <w:tab w:val="right" w:leader="dot" w:pos="2520"/>
        </w:tabs>
        <w:ind w:left="0"/>
      </w:pPr>
      <w:r w:rsidRPr="00A15B3F">
        <w:t>H. 4705</w:t>
      </w:r>
      <w:r w:rsidRPr="00A15B3F">
        <w:tab/>
        <w:t>10</w:t>
      </w:r>
    </w:p>
    <w:p w:rsidR="00A15B3F" w:rsidRPr="00A15B3F" w:rsidRDefault="00A15B3F" w:rsidP="00A15B3F">
      <w:pPr>
        <w:pStyle w:val="ActionText"/>
        <w:keepNext w:val="0"/>
        <w:tabs>
          <w:tab w:val="right" w:leader="dot" w:pos="2520"/>
        </w:tabs>
        <w:ind w:left="0"/>
      </w:pPr>
      <w:r w:rsidRPr="00A15B3F">
        <w:t>H. 4727</w:t>
      </w:r>
      <w:r w:rsidRPr="00A15B3F">
        <w:tab/>
        <w:t>6</w:t>
      </w:r>
    </w:p>
    <w:p w:rsidR="00A15B3F" w:rsidRPr="00A15B3F" w:rsidRDefault="00A15B3F" w:rsidP="00A15B3F">
      <w:pPr>
        <w:pStyle w:val="ActionText"/>
        <w:keepNext w:val="0"/>
        <w:tabs>
          <w:tab w:val="right" w:leader="dot" w:pos="2520"/>
        </w:tabs>
        <w:ind w:left="0"/>
      </w:pPr>
      <w:r w:rsidRPr="00A15B3F">
        <w:t>H. 4729</w:t>
      </w:r>
      <w:r w:rsidRPr="00A15B3F">
        <w:tab/>
        <w:t>13</w:t>
      </w:r>
    </w:p>
    <w:p w:rsidR="00A15B3F" w:rsidRPr="00A15B3F" w:rsidRDefault="00A15B3F" w:rsidP="00A15B3F">
      <w:pPr>
        <w:pStyle w:val="ActionText"/>
        <w:keepNext w:val="0"/>
        <w:tabs>
          <w:tab w:val="right" w:leader="dot" w:pos="2520"/>
        </w:tabs>
        <w:ind w:left="0"/>
      </w:pPr>
      <w:r w:rsidRPr="00A15B3F">
        <w:t>H. 4795</w:t>
      </w:r>
      <w:r w:rsidRPr="00A15B3F">
        <w:tab/>
        <w:t>7</w:t>
      </w:r>
    </w:p>
    <w:p w:rsidR="00A15B3F" w:rsidRPr="00A15B3F" w:rsidRDefault="00A15B3F" w:rsidP="00A15B3F">
      <w:pPr>
        <w:pStyle w:val="ActionText"/>
        <w:keepNext w:val="0"/>
        <w:tabs>
          <w:tab w:val="right" w:leader="dot" w:pos="2520"/>
        </w:tabs>
        <w:ind w:left="0"/>
      </w:pPr>
      <w:r w:rsidRPr="00A15B3F">
        <w:t>H. 4807</w:t>
      </w:r>
      <w:r w:rsidRPr="00A15B3F">
        <w:tab/>
        <w:t>2</w:t>
      </w:r>
    </w:p>
    <w:p w:rsidR="00A15B3F" w:rsidRPr="00A15B3F" w:rsidRDefault="00A15B3F" w:rsidP="00A15B3F">
      <w:pPr>
        <w:pStyle w:val="ActionText"/>
        <w:keepNext w:val="0"/>
        <w:tabs>
          <w:tab w:val="right" w:leader="dot" w:pos="2520"/>
        </w:tabs>
        <w:ind w:left="0"/>
      </w:pPr>
      <w:r w:rsidRPr="00A15B3F">
        <w:t>H. 4828</w:t>
      </w:r>
      <w:r w:rsidRPr="00A15B3F">
        <w:tab/>
        <w:t>7</w:t>
      </w:r>
    </w:p>
    <w:p w:rsidR="00A15B3F" w:rsidRPr="00A15B3F" w:rsidRDefault="00A15B3F" w:rsidP="00A15B3F">
      <w:pPr>
        <w:pStyle w:val="ActionText"/>
        <w:keepNext w:val="0"/>
        <w:tabs>
          <w:tab w:val="right" w:leader="dot" w:pos="2520"/>
        </w:tabs>
        <w:ind w:left="0"/>
      </w:pPr>
      <w:r w:rsidRPr="00A15B3F">
        <w:t>H. 4900</w:t>
      </w:r>
      <w:r w:rsidRPr="00A15B3F">
        <w:tab/>
        <w:t>10</w:t>
      </w:r>
    </w:p>
    <w:p w:rsidR="00A15B3F" w:rsidRPr="00A15B3F" w:rsidRDefault="00A15B3F" w:rsidP="00A15B3F">
      <w:pPr>
        <w:pStyle w:val="ActionText"/>
        <w:keepNext w:val="0"/>
        <w:tabs>
          <w:tab w:val="right" w:leader="dot" w:pos="2520"/>
        </w:tabs>
        <w:ind w:left="0"/>
      </w:pPr>
      <w:r w:rsidRPr="00A15B3F">
        <w:t>H. 4908</w:t>
      </w:r>
      <w:r w:rsidRPr="00A15B3F">
        <w:tab/>
        <w:t>10</w:t>
      </w:r>
    </w:p>
    <w:p w:rsidR="00A15B3F" w:rsidRPr="00A15B3F" w:rsidRDefault="00A15B3F" w:rsidP="00A15B3F">
      <w:pPr>
        <w:pStyle w:val="ActionText"/>
        <w:keepNext w:val="0"/>
        <w:tabs>
          <w:tab w:val="right" w:leader="dot" w:pos="2520"/>
        </w:tabs>
        <w:ind w:left="0"/>
      </w:pPr>
    </w:p>
    <w:p w:rsidR="00A15B3F" w:rsidRPr="00A15B3F" w:rsidRDefault="00A15B3F" w:rsidP="00A15B3F">
      <w:pPr>
        <w:pStyle w:val="ActionText"/>
        <w:keepNext w:val="0"/>
        <w:tabs>
          <w:tab w:val="right" w:leader="dot" w:pos="2520"/>
        </w:tabs>
        <w:ind w:left="0"/>
      </w:pPr>
      <w:r w:rsidRPr="00A15B3F">
        <w:t>S. 6</w:t>
      </w:r>
      <w:r w:rsidRPr="00A15B3F">
        <w:tab/>
        <w:t>10</w:t>
      </w:r>
    </w:p>
    <w:p w:rsidR="00A15B3F" w:rsidRPr="00A15B3F" w:rsidRDefault="00A15B3F" w:rsidP="00A15B3F">
      <w:pPr>
        <w:pStyle w:val="ActionText"/>
        <w:keepNext w:val="0"/>
        <w:tabs>
          <w:tab w:val="right" w:leader="dot" w:pos="2520"/>
        </w:tabs>
        <w:ind w:left="0"/>
      </w:pPr>
      <w:r w:rsidRPr="00A15B3F">
        <w:t>S. 105</w:t>
      </w:r>
      <w:r w:rsidRPr="00A15B3F">
        <w:tab/>
        <w:t>16</w:t>
      </w:r>
    </w:p>
    <w:p w:rsidR="00A15B3F" w:rsidRPr="00A15B3F" w:rsidRDefault="00A15B3F" w:rsidP="00A15B3F">
      <w:pPr>
        <w:pStyle w:val="ActionText"/>
        <w:keepNext w:val="0"/>
        <w:tabs>
          <w:tab w:val="right" w:leader="dot" w:pos="2520"/>
        </w:tabs>
        <w:ind w:left="0"/>
      </w:pPr>
      <w:r w:rsidRPr="00A15B3F">
        <w:t>S. 367</w:t>
      </w:r>
      <w:r w:rsidRPr="00A15B3F">
        <w:tab/>
        <w:t>16</w:t>
      </w:r>
    </w:p>
    <w:p w:rsidR="00A15B3F" w:rsidRDefault="00A15B3F" w:rsidP="00A15B3F">
      <w:pPr>
        <w:pStyle w:val="ActionText"/>
        <w:keepNext w:val="0"/>
        <w:tabs>
          <w:tab w:val="right" w:leader="dot" w:pos="2520"/>
        </w:tabs>
        <w:ind w:left="0"/>
      </w:pPr>
      <w:r w:rsidRPr="00A15B3F">
        <w:t>S. 885</w:t>
      </w:r>
      <w:r w:rsidRPr="00A15B3F">
        <w:tab/>
        <w:t>5</w:t>
      </w:r>
    </w:p>
    <w:p w:rsidR="00A15B3F" w:rsidRDefault="00A15B3F" w:rsidP="00A15B3F">
      <w:pPr>
        <w:pStyle w:val="ActionText"/>
        <w:keepNext w:val="0"/>
        <w:tabs>
          <w:tab w:val="right" w:leader="dot" w:pos="2520"/>
        </w:tabs>
        <w:ind w:left="0"/>
        <w:sectPr w:rsidR="00A15B3F" w:rsidSect="00A15B3F">
          <w:type w:val="continuous"/>
          <w:pgSz w:w="12240" w:h="15840" w:code="1"/>
          <w:pgMar w:top="1008" w:right="4694" w:bottom="3499" w:left="1260" w:header="1008" w:footer="3499" w:gutter="0"/>
          <w:cols w:num="2" w:space="720"/>
        </w:sectPr>
      </w:pPr>
    </w:p>
    <w:p w:rsidR="00A15B3F" w:rsidRPr="00A15B3F" w:rsidRDefault="00A15B3F" w:rsidP="00A15B3F">
      <w:pPr>
        <w:pStyle w:val="ActionText"/>
        <w:keepNext w:val="0"/>
        <w:tabs>
          <w:tab w:val="right" w:leader="dot" w:pos="2520"/>
        </w:tabs>
        <w:ind w:left="0"/>
      </w:pPr>
    </w:p>
    <w:sectPr w:rsidR="00A15B3F" w:rsidRPr="00A15B3F" w:rsidSect="00A15B3F">
      <w:type w:val="continuous"/>
      <w:pgSz w:w="12240" w:h="15840" w:code="1"/>
      <w:pgMar w:top="1008" w:right="4694" w:bottom="3499" w:left="1260" w:header="1008" w:footer="3499"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5C19" w:rsidRDefault="001D5C19">
      <w:r>
        <w:separator/>
      </w:r>
    </w:p>
  </w:endnote>
  <w:endnote w:type="continuationSeparator" w:id="0">
    <w:p w:rsidR="001D5C19" w:rsidRDefault="001D5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531C" w:rsidRDefault="00BF1E8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2531C" w:rsidRDefault="00E253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531C" w:rsidRDefault="00BF1E81">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770F54">
      <w:rPr>
        <w:rStyle w:val="PageNumber"/>
        <w:noProof/>
      </w:rPr>
      <w:t>1</w:t>
    </w:r>
    <w:r>
      <w:rPr>
        <w:rStyle w:val="PageNumber"/>
      </w:rPr>
      <w:fldChar w:fldCharType="end"/>
    </w:r>
  </w:p>
  <w:p w:rsidR="00E2531C" w:rsidRDefault="00BF1E81">
    <w:pPr>
      <w:pStyle w:val="Footer"/>
    </w:pPr>
    <w:r>
      <w:t>HC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5B3F" w:rsidRDefault="00A15B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5C19" w:rsidRDefault="001D5C19">
      <w:r>
        <w:separator/>
      </w:r>
    </w:p>
  </w:footnote>
  <w:footnote w:type="continuationSeparator" w:id="0">
    <w:p w:rsidR="001D5C19" w:rsidRDefault="001D5C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5B3F" w:rsidRDefault="00A15B3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5B3F" w:rsidRDefault="00A15B3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5B3F" w:rsidRDefault="00A15B3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5C19" w:rsidRDefault="001D5C1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8"/>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C19"/>
    <w:rsid w:val="000161CA"/>
    <w:rsid w:val="000A1A0C"/>
    <w:rsid w:val="001D5C19"/>
    <w:rsid w:val="00360F0F"/>
    <w:rsid w:val="005C2EBE"/>
    <w:rsid w:val="00770F54"/>
    <w:rsid w:val="00A15B3F"/>
    <w:rsid w:val="00BF1E81"/>
    <w:rsid w:val="00E253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B2B6280-A202-4850-808D-84277F61C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1D5C19"/>
    <w:pPr>
      <w:keepNext/>
      <w:ind w:left="0" w:firstLine="0"/>
      <w:outlineLvl w:val="2"/>
    </w:pPr>
    <w:rPr>
      <w:b/>
      <w:sz w:val="20"/>
    </w:rPr>
  </w:style>
  <w:style w:type="paragraph" w:styleId="Heading4">
    <w:name w:val="heading 4"/>
    <w:basedOn w:val="Normal"/>
    <w:next w:val="Normal"/>
    <w:link w:val="Heading4Char"/>
    <w:qFormat/>
    <w:rsid w:val="001D5C19"/>
    <w:pPr>
      <w:keepNext/>
      <w:tabs>
        <w:tab w:val="center" w:pos="3168"/>
      </w:tabs>
      <w:ind w:left="0" w:firstLine="0"/>
      <w:outlineLvl w:val="3"/>
    </w:pPr>
    <w:rPr>
      <w:b/>
      <w:snapToGrid w:val="0"/>
    </w:rPr>
  </w:style>
  <w:style w:type="paragraph" w:styleId="Heading6">
    <w:name w:val="heading 6"/>
    <w:basedOn w:val="Normal"/>
    <w:next w:val="Normal"/>
    <w:link w:val="Heading6Char"/>
    <w:qFormat/>
    <w:rsid w:val="001D5C19"/>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1D5C19"/>
    <w:rPr>
      <w:b/>
    </w:rPr>
  </w:style>
  <w:style w:type="character" w:customStyle="1" w:styleId="Heading4Char">
    <w:name w:val="Heading 4 Char"/>
    <w:basedOn w:val="DefaultParagraphFont"/>
    <w:link w:val="Heading4"/>
    <w:rsid w:val="001D5C19"/>
    <w:rPr>
      <w:b/>
      <w:snapToGrid w:val="0"/>
      <w:sz w:val="22"/>
    </w:rPr>
  </w:style>
  <w:style w:type="character" w:customStyle="1" w:styleId="Heading6Char">
    <w:name w:val="Heading 6 Char"/>
    <w:basedOn w:val="DefaultParagraphFont"/>
    <w:link w:val="Heading6"/>
    <w:rsid w:val="001D5C19"/>
    <w:rPr>
      <w:b/>
      <w:snapToGrid w:val="0"/>
      <w:sz w:val="26"/>
    </w:rPr>
  </w:style>
  <w:style w:type="paragraph" w:styleId="BalloonText">
    <w:name w:val="Balloon Text"/>
    <w:basedOn w:val="Normal"/>
    <w:link w:val="BalloonTextChar"/>
    <w:uiPriority w:val="99"/>
    <w:semiHidden/>
    <w:unhideWhenUsed/>
    <w:rsid w:val="00360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0F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netapp4\House_lib\H-CHAMB\Lis_Cal\graphics\hsea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578A84-CD95-445A-A056-75AD415EE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153284C6.dotm</Template>
  <TotalTime>0</TotalTime>
  <Pages>4</Pages>
  <Words>5145</Words>
  <Characters>28043</Characters>
  <Application>Microsoft Office Word</Application>
  <DocSecurity>0</DocSecurity>
  <Lines>848</Lines>
  <Paragraphs>224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32817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2/15/2018 - South Carolina Legislature Online</dc:title>
  <dc:subject/>
  <dc:creator>DJuana Wilson</dc:creator>
  <cp:keywords/>
  <cp:lastModifiedBy>Olivia Faile</cp:lastModifiedBy>
  <cp:revision>3</cp:revision>
  <cp:lastPrinted>2018-02-14T20:12:00Z</cp:lastPrinted>
  <dcterms:created xsi:type="dcterms:W3CDTF">2018-02-14T20:12:00Z</dcterms:created>
  <dcterms:modified xsi:type="dcterms:W3CDTF">2018-02-14T21:13:00Z</dcterms:modified>
</cp:coreProperties>
</file>