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071" w:rsidRDefault="00FD14C3">
      <w:pPr>
        <w:pStyle w:val="Heading6"/>
        <w:jc w:val="center"/>
        <w:rPr>
          <w:sz w:val="22"/>
        </w:rPr>
      </w:pPr>
      <w:bookmarkStart w:id="0" w:name="_GoBack"/>
      <w:bookmarkEnd w:id="0"/>
      <w:r>
        <w:rPr>
          <w:sz w:val="22"/>
        </w:rPr>
        <w:t>HOUSE TO MEET AT 10:00 A.M.</w:t>
      </w:r>
    </w:p>
    <w:p w:rsidR="008F1071" w:rsidRDefault="008F1071">
      <w:pPr>
        <w:tabs>
          <w:tab w:val="right" w:pos="6336"/>
        </w:tabs>
        <w:ind w:left="0" w:firstLine="0"/>
        <w:jc w:val="center"/>
      </w:pPr>
    </w:p>
    <w:p w:rsidR="008F1071" w:rsidRDefault="008F1071">
      <w:pPr>
        <w:tabs>
          <w:tab w:val="right" w:pos="6336"/>
        </w:tabs>
        <w:ind w:left="0" w:firstLine="0"/>
        <w:jc w:val="right"/>
        <w:rPr>
          <w:b/>
        </w:rPr>
      </w:pPr>
      <w:r>
        <w:rPr>
          <w:b/>
        </w:rPr>
        <w:t>NO. 53</w:t>
      </w:r>
    </w:p>
    <w:p w:rsidR="008F1071" w:rsidRDefault="008F1071">
      <w:pPr>
        <w:tabs>
          <w:tab w:val="center" w:pos="3168"/>
        </w:tabs>
        <w:ind w:left="0" w:firstLine="0"/>
        <w:jc w:val="center"/>
      </w:pPr>
      <w:r>
        <w:rPr>
          <w:b/>
        </w:rPr>
        <w:t>CALENDAR</w:t>
      </w:r>
    </w:p>
    <w:p w:rsidR="008F1071" w:rsidRDefault="008F1071">
      <w:pPr>
        <w:ind w:left="0" w:firstLine="0"/>
        <w:jc w:val="center"/>
      </w:pPr>
    </w:p>
    <w:p w:rsidR="008F1071" w:rsidRDefault="008F1071">
      <w:pPr>
        <w:tabs>
          <w:tab w:val="center" w:pos="3168"/>
        </w:tabs>
        <w:ind w:left="0" w:firstLine="0"/>
        <w:jc w:val="center"/>
        <w:rPr>
          <w:b/>
        </w:rPr>
      </w:pPr>
      <w:r>
        <w:rPr>
          <w:b/>
        </w:rPr>
        <w:t>OF THE</w:t>
      </w:r>
    </w:p>
    <w:p w:rsidR="008F1071" w:rsidRDefault="008F1071">
      <w:pPr>
        <w:ind w:left="0" w:firstLine="0"/>
        <w:jc w:val="center"/>
      </w:pPr>
    </w:p>
    <w:p w:rsidR="008F1071" w:rsidRDefault="008F1071">
      <w:pPr>
        <w:tabs>
          <w:tab w:val="center" w:pos="3168"/>
        </w:tabs>
        <w:ind w:left="0" w:firstLine="0"/>
        <w:jc w:val="center"/>
      </w:pPr>
      <w:r>
        <w:rPr>
          <w:b/>
        </w:rPr>
        <w:t>HOUSE OF REPRESENTATIVES</w:t>
      </w:r>
    </w:p>
    <w:p w:rsidR="008F1071" w:rsidRDefault="008F1071">
      <w:pPr>
        <w:ind w:left="0" w:firstLine="0"/>
        <w:jc w:val="center"/>
      </w:pPr>
    </w:p>
    <w:p w:rsidR="008F1071" w:rsidRDefault="008F1071">
      <w:pPr>
        <w:pStyle w:val="Heading4"/>
        <w:jc w:val="center"/>
        <w:rPr>
          <w:snapToGrid/>
        </w:rPr>
      </w:pPr>
      <w:r>
        <w:rPr>
          <w:snapToGrid/>
        </w:rPr>
        <w:t>OF THE</w:t>
      </w:r>
    </w:p>
    <w:p w:rsidR="008F1071" w:rsidRDefault="008F1071">
      <w:pPr>
        <w:ind w:left="0" w:firstLine="0"/>
        <w:jc w:val="center"/>
      </w:pPr>
    </w:p>
    <w:p w:rsidR="008F1071" w:rsidRDefault="008F1071">
      <w:pPr>
        <w:tabs>
          <w:tab w:val="center" w:pos="3168"/>
        </w:tabs>
        <w:ind w:left="0" w:firstLine="0"/>
        <w:jc w:val="center"/>
        <w:rPr>
          <w:b/>
        </w:rPr>
      </w:pPr>
      <w:r>
        <w:rPr>
          <w:b/>
        </w:rPr>
        <w:t>STATE OF SOUTH CAROLINA</w:t>
      </w:r>
    </w:p>
    <w:p w:rsidR="008F1071" w:rsidRDefault="008F1071">
      <w:pPr>
        <w:ind w:left="0" w:firstLine="0"/>
        <w:jc w:val="center"/>
        <w:rPr>
          <w:b/>
        </w:rPr>
      </w:pPr>
    </w:p>
    <w:p w:rsidR="008F1071" w:rsidRDefault="008F1071">
      <w:pPr>
        <w:ind w:left="0" w:firstLine="0"/>
        <w:jc w:val="center"/>
        <w:rPr>
          <w:b/>
        </w:rPr>
      </w:pPr>
    </w:p>
    <w:p w:rsidR="008F1071" w:rsidRDefault="008F1071">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F1071" w:rsidRDefault="008F1071">
      <w:pPr>
        <w:ind w:left="0" w:firstLine="0"/>
        <w:jc w:val="center"/>
        <w:rPr>
          <w:b/>
        </w:rPr>
      </w:pPr>
    </w:p>
    <w:p w:rsidR="008F1071" w:rsidRDefault="008F1071">
      <w:pPr>
        <w:pStyle w:val="Heading3"/>
        <w:jc w:val="center"/>
      </w:pPr>
      <w:r>
        <w:t>REGULAR SESSION BEGINNING TUESDAY, JANUARY 10, 2017</w:t>
      </w:r>
    </w:p>
    <w:p w:rsidR="008F1071" w:rsidRDefault="008F1071">
      <w:pPr>
        <w:ind w:left="0" w:firstLine="0"/>
        <w:jc w:val="center"/>
        <w:rPr>
          <w:b/>
        </w:rPr>
      </w:pPr>
    </w:p>
    <w:p w:rsidR="008F1071" w:rsidRDefault="008F1071">
      <w:pPr>
        <w:ind w:left="0" w:firstLine="0"/>
        <w:jc w:val="center"/>
        <w:rPr>
          <w:b/>
        </w:rPr>
      </w:pPr>
    </w:p>
    <w:p w:rsidR="008F1071" w:rsidRPr="006B45E8" w:rsidRDefault="008F1071">
      <w:pPr>
        <w:ind w:left="0" w:firstLine="0"/>
        <w:jc w:val="center"/>
        <w:rPr>
          <w:b/>
        </w:rPr>
      </w:pPr>
      <w:r w:rsidRPr="006B45E8">
        <w:rPr>
          <w:b/>
        </w:rPr>
        <w:t>FRIDAY, APRIL 20, 2018</w:t>
      </w:r>
    </w:p>
    <w:p w:rsidR="008F1071" w:rsidRDefault="008F1071">
      <w:pPr>
        <w:ind w:left="0" w:firstLine="0"/>
        <w:jc w:val="center"/>
        <w:rPr>
          <w:b/>
        </w:rPr>
      </w:pPr>
    </w:p>
    <w:p w:rsidR="008F1071" w:rsidRDefault="008F1071">
      <w:pPr>
        <w:pStyle w:val="ActionText"/>
        <w:sectPr w:rsidR="008F107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8F1071" w:rsidRDefault="008F1071">
      <w:pPr>
        <w:pStyle w:val="ActionText"/>
        <w:sectPr w:rsidR="008F1071">
          <w:pgSz w:w="12240" w:h="15840" w:code="1"/>
          <w:pgMar w:top="1008" w:right="4694" w:bottom="3499" w:left="1224" w:header="1008" w:footer="3499" w:gutter="0"/>
          <w:cols w:space="720"/>
          <w:titlePg/>
        </w:sectPr>
      </w:pPr>
    </w:p>
    <w:p w:rsidR="008F1071" w:rsidRPr="008F1071" w:rsidRDefault="008F1071" w:rsidP="008F1071">
      <w:pPr>
        <w:pStyle w:val="ActionText"/>
        <w:jc w:val="center"/>
        <w:rPr>
          <w:b/>
        </w:rPr>
      </w:pPr>
      <w:r w:rsidRPr="008F1071">
        <w:rPr>
          <w:b/>
        </w:rPr>
        <w:lastRenderedPageBreak/>
        <w:t>INVITATIONS</w:t>
      </w:r>
    </w:p>
    <w:p w:rsidR="008F1071" w:rsidRDefault="008F1071" w:rsidP="008F1071">
      <w:pPr>
        <w:pStyle w:val="ActionText"/>
        <w:jc w:val="center"/>
        <w:rPr>
          <w:b/>
        </w:rPr>
      </w:pPr>
    </w:p>
    <w:p w:rsidR="008F1071" w:rsidRDefault="008F1071" w:rsidP="008F1071">
      <w:pPr>
        <w:pStyle w:val="ActionText"/>
        <w:jc w:val="center"/>
        <w:rPr>
          <w:b/>
        </w:rPr>
      </w:pPr>
      <w:r>
        <w:rPr>
          <w:b/>
        </w:rPr>
        <w:t>Tuesday, April 24, 2018, 11:30 a.m.-2:00 p.m.</w:t>
      </w:r>
    </w:p>
    <w:p w:rsidR="008F1071" w:rsidRDefault="008F1071" w:rsidP="008F1071">
      <w:pPr>
        <w:pStyle w:val="ActionText"/>
        <w:ind w:left="0" w:firstLine="0"/>
      </w:pPr>
      <w:r>
        <w:t>Members of the House and staff, luncheon, State House Grounds, by the Jasper County Chamber of Commerce.</w:t>
      </w:r>
    </w:p>
    <w:p w:rsidR="008F1071" w:rsidRDefault="008F1071" w:rsidP="008F1071">
      <w:pPr>
        <w:pStyle w:val="ActionText"/>
        <w:keepNext w:val="0"/>
        <w:ind w:left="0" w:firstLine="0"/>
        <w:jc w:val="center"/>
      </w:pPr>
      <w:r>
        <w:t>(Accepted--April 3, 2018)</w:t>
      </w:r>
    </w:p>
    <w:p w:rsidR="008F1071" w:rsidRDefault="008F1071" w:rsidP="008F1071">
      <w:pPr>
        <w:pStyle w:val="ActionText"/>
        <w:keepNext w:val="0"/>
        <w:ind w:left="0" w:firstLine="0"/>
        <w:jc w:val="center"/>
      </w:pPr>
    </w:p>
    <w:p w:rsidR="008F1071" w:rsidRDefault="008F1071" w:rsidP="008F1071">
      <w:pPr>
        <w:pStyle w:val="ActionText"/>
        <w:ind w:left="0" w:firstLine="0"/>
        <w:jc w:val="center"/>
        <w:rPr>
          <w:b/>
        </w:rPr>
      </w:pPr>
      <w:r>
        <w:rPr>
          <w:b/>
        </w:rPr>
        <w:t>Tuesday, April 24, 2018, 6:30-10:00 p.m.</w:t>
      </w:r>
    </w:p>
    <w:p w:rsidR="008F1071" w:rsidRDefault="008F1071" w:rsidP="008F1071">
      <w:pPr>
        <w:pStyle w:val="ActionText"/>
        <w:ind w:left="0" w:firstLine="0"/>
      </w:pPr>
      <w:r>
        <w:t>Members of the House, the 43rd Annual Citadel Alumni Association Legislative Barbecue, State Fairgrounds, by the Governmental Affairs Committee of the Citadel Alumni Association.</w:t>
      </w:r>
    </w:p>
    <w:p w:rsidR="008F1071" w:rsidRDefault="008F1071" w:rsidP="008F1071">
      <w:pPr>
        <w:pStyle w:val="ActionText"/>
        <w:keepNext w:val="0"/>
        <w:ind w:left="0" w:firstLine="0"/>
        <w:jc w:val="center"/>
      </w:pPr>
      <w:r>
        <w:t>(Accepted--April 3, 2018)</w:t>
      </w:r>
    </w:p>
    <w:p w:rsidR="008F1071" w:rsidRDefault="008F1071" w:rsidP="008F1071">
      <w:pPr>
        <w:pStyle w:val="ActionText"/>
        <w:keepNext w:val="0"/>
        <w:ind w:left="0" w:firstLine="0"/>
        <w:jc w:val="center"/>
      </w:pPr>
    </w:p>
    <w:p w:rsidR="008F1071" w:rsidRDefault="008F1071" w:rsidP="008F1071">
      <w:pPr>
        <w:pStyle w:val="ActionText"/>
        <w:ind w:left="0" w:firstLine="0"/>
        <w:jc w:val="center"/>
        <w:rPr>
          <w:b/>
        </w:rPr>
      </w:pPr>
      <w:r>
        <w:rPr>
          <w:b/>
        </w:rPr>
        <w:t>Wednesday, April 25, 2018, 8:00-10:00 a.m.</w:t>
      </w:r>
    </w:p>
    <w:p w:rsidR="008F1071" w:rsidRDefault="008F1071" w:rsidP="008F1071">
      <w:pPr>
        <w:pStyle w:val="ActionText"/>
        <w:ind w:left="0" w:firstLine="0"/>
      </w:pPr>
      <w:r>
        <w:t>Members of the House, breakfast, Room 112, Blatt Bldg., by the South Carolina Access and Independence Network.</w:t>
      </w:r>
    </w:p>
    <w:p w:rsidR="008F1071" w:rsidRDefault="008F1071" w:rsidP="008F1071">
      <w:pPr>
        <w:pStyle w:val="ActionText"/>
        <w:keepNext w:val="0"/>
        <w:ind w:left="0" w:firstLine="0"/>
        <w:jc w:val="center"/>
      </w:pPr>
      <w:r>
        <w:t>(Accepted--April 3, 2018)</w:t>
      </w:r>
    </w:p>
    <w:p w:rsidR="008F1071" w:rsidRDefault="008F1071" w:rsidP="008F1071">
      <w:pPr>
        <w:pStyle w:val="ActionText"/>
        <w:keepNext w:val="0"/>
        <w:ind w:left="0" w:firstLine="0"/>
        <w:jc w:val="center"/>
      </w:pPr>
    </w:p>
    <w:p w:rsidR="008F1071" w:rsidRDefault="008F1071" w:rsidP="008F1071">
      <w:pPr>
        <w:pStyle w:val="ActionText"/>
        <w:ind w:left="0" w:firstLine="0"/>
        <w:jc w:val="center"/>
        <w:rPr>
          <w:b/>
        </w:rPr>
      </w:pPr>
      <w:r>
        <w:rPr>
          <w:b/>
        </w:rPr>
        <w:t>Wednesday, April 25, 2018, 12:00-2:00 p.m.</w:t>
      </w:r>
    </w:p>
    <w:p w:rsidR="008F1071" w:rsidRDefault="008F1071" w:rsidP="008F1071">
      <w:pPr>
        <w:pStyle w:val="ActionText"/>
        <w:ind w:left="0" w:firstLine="0"/>
      </w:pPr>
      <w:r>
        <w:t>Members of the House and staff, luncheon, Room 112, Blatt Bldg., by the South Carolina Association of Habitat Affiliates.</w:t>
      </w:r>
    </w:p>
    <w:p w:rsidR="008F1071" w:rsidRDefault="008F1071" w:rsidP="008F1071">
      <w:pPr>
        <w:pStyle w:val="ActionText"/>
        <w:keepNext w:val="0"/>
        <w:ind w:left="0" w:firstLine="0"/>
        <w:jc w:val="center"/>
      </w:pPr>
      <w:r>
        <w:t>(Accepted--April 3, 2018)</w:t>
      </w:r>
    </w:p>
    <w:p w:rsidR="008F1071" w:rsidRDefault="008F1071" w:rsidP="008F1071">
      <w:pPr>
        <w:pStyle w:val="ActionText"/>
        <w:keepNext w:val="0"/>
        <w:ind w:left="0" w:firstLine="0"/>
        <w:jc w:val="center"/>
      </w:pPr>
    </w:p>
    <w:p w:rsidR="008F1071" w:rsidRDefault="008F1071" w:rsidP="008F1071">
      <w:pPr>
        <w:pStyle w:val="ActionText"/>
        <w:ind w:left="0" w:firstLine="0"/>
        <w:jc w:val="center"/>
        <w:rPr>
          <w:b/>
        </w:rPr>
      </w:pPr>
      <w:r>
        <w:rPr>
          <w:b/>
        </w:rPr>
        <w:t>Wednesday, April 25, 2018, 6:00-8:00 p.m.</w:t>
      </w:r>
    </w:p>
    <w:p w:rsidR="008F1071" w:rsidRDefault="008F1071" w:rsidP="008F1071">
      <w:pPr>
        <w:pStyle w:val="ActionText"/>
        <w:ind w:left="0" w:firstLine="0"/>
      </w:pPr>
      <w:r>
        <w:t>Members of the House and staff, reception, the SC Archives &amp; History Center, 8301 Parkland Road, by the South Carolina Archives &amp; History Foundation.</w:t>
      </w:r>
    </w:p>
    <w:p w:rsidR="008F1071" w:rsidRDefault="008F1071" w:rsidP="008F1071">
      <w:pPr>
        <w:pStyle w:val="ActionText"/>
        <w:keepNext w:val="0"/>
        <w:ind w:left="0" w:firstLine="0"/>
        <w:jc w:val="center"/>
      </w:pPr>
      <w:r>
        <w:t>(Accepted--April 3, 2018)</w:t>
      </w:r>
    </w:p>
    <w:p w:rsidR="008F1071" w:rsidRDefault="008F1071" w:rsidP="008F1071">
      <w:pPr>
        <w:pStyle w:val="ActionText"/>
        <w:keepNext w:val="0"/>
        <w:ind w:left="0" w:firstLine="0"/>
        <w:jc w:val="center"/>
      </w:pPr>
    </w:p>
    <w:p w:rsidR="008F1071" w:rsidRDefault="008F1071" w:rsidP="008F1071">
      <w:pPr>
        <w:pStyle w:val="ActionText"/>
        <w:ind w:left="0" w:firstLine="0"/>
        <w:jc w:val="center"/>
        <w:rPr>
          <w:b/>
        </w:rPr>
      </w:pPr>
      <w:r>
        <w:rPr>
          <w:b/>
        </w:rPr>
        <w:t>Thursday, April 26, 2018, 8:00-10:00 a.m.</w:t>
      </w:r>
    </w:p>
    <w:p w:rsidR="008F1071" w:rsidRDefault="008F1071" w:rsidP="008F1071">
      <w:pPr>
        <w:pStyle w:val="ActionText"/>
        <w:ind w:left="0" w:firstLine="0"/>
      </w:pPr>
      <w:r>
        <w:t>Members of the House and staff, breakfast, Room 112 Blatt Bldg., by the Office of the State Treasurer.</w:t>
      </w:r>
    </w:p>
    <w:p w:rsidR="008F1071" w:rsidRDefault="008F1071" w:rsidP="008F1071">
      <w:pPr>
        <w:pStyle w:val="ActionText"/>
        <w:keepNext w:val="0"/>
        <w:ind w:left="0" w:firstLine="0"/>
        <w:jc w:val="center"/>
      </w:pPr>
      <w:r>
        <w:t>(Accepted--April 3, 2018)</w:t>
      </w:r>
    </w:p>
    <w:p w:rsidR="008F1071" w:rsidRDefault="008F1071" w:rsidP="008F1071">
      <w:pPr>
        <w:pStyle w:val="ActionText"/>
        <w:keepNext w:val="0"/>
        <w:ind w:left="0" w:firstLine="0"/>
        <w:jc w:val="center"/>
      </w:pPr>
    </w:p>
    <w:p w:rsidR="008F1071" w:rsidRDefault="008F1071" w:rsidP="008F1071">
      <w:pPr>
        <w:pStyle w:val="ActionText"/>
        <w:ind w:left="0" w:firstLine="0"/>
        <w:jc w:val="center"/>
        <w:rPr>
          <w:b/>
        </w:rPr>
      </w:pPr>
      <w:r>
        <w:rPr>
          <w:b/>
        </w:rPr>
        <w:t>JOINT ASSEMBLY</w:t>
      </w:r>
    </w:p>
    <w:p w:rsidR="008F1071" w:rsidRDefault="008F1071" w:rsidP="008F1071">
      <w:pPr>
        <w:pStyle w:val="ActionText"/>
        <w:ind w:left="0" w:firstLine="0"/>
        <w:jc w:val="center"/>
        <w:rPr>
          <w:b/>
        </w:rPr>
      </w:pPr>
    </w:p>
    <w:p w:rsidR="008F1071" w:rsidRPr="008C41CC" w:rsidRDefault="008F1071" w:rsidP="008F1071">
      <w:pPr>
        <w:jc w:val="center"/>
        <w:rPr>
          <w:b/>
        </w:rPr>
      </w:pPr>
      <w:r>
        <w:rPr>
          <w:b/>
        </w:rPr>
        <w:t>Wednesday, May 2, 2018, 12:00 Noon</w:t>
      </w:r>
    </w:p>
    <w:p w:rsidR="008F1071" w:rsidRPr="00CC58FE" w:rsidRDefault="008F1071" w:rsidP="00FD14C3">
      <w:pPr>
        <w:ind w:left="0" w:firstLine="0"/>
        <w:rPr>
          <w:color w:val="000000"/>
          <w:shd w:val="clear" w:color="auto" w:fill="FFFFFF"/>
        </w:rPr>
      </w:pPr>
      <w:r w:rsidRPr="00CC58FE">
        <w:rPr>
          <w:color w:val="000000"/>
          <w:lang w:val="en"/>
        </w:rPr>
        <w:t xml:space="preserve">TO ELECT A MEMBER TO THE BOARD OF TRUSTEES OF LANDER UNIVERSITY TO FILL THE TERM OF THE MEMBER FOR THE AT-LARGE SEAT 8, WHOSE TERM WILL EXPIRE JUNE 30, 2022; THE TERM OF THE MEMBER FOR THE AT-LARGE SEAT 9, WHOSE TERM WILL EXPIRE JUNE 30, 2022; THE TERM </w:t>
      </w:r>
      <w:r w:rsidRPr="00CC58FE">
        <w:rPr>
          <w:color w:val="000000"/>
          <w:lang w:val="en"/>
        </w:rPr>
        <w:lastRenderedPageBreak/>
        <w:t xml:space="preserve">OF THE MEMBER FOR THE AT-LARGE SEAT 10, WHOSE TERM WILL EXPIRE JUNE 30, 2022; THE TERM OF THE MEMBER FOR THE AT-LARGE SEAT 11, WHOSE TERM WILL EXPIRE JUNE 30, 2022; THE TERM OF THE MEMBER FOR THE AT-LARGE SEAT 12, WHOSE TERM WILL EXPIRE JUNE 30, 2022; THE TERM OF THE MEMBER FOR THE AT-LARGE SEAT 13, WHOSE TERM WILL EXPIRE JUNE 30, 2022; THE TERM OF THE MEMBER FOR THE AT-LARGE SEAT 14, WHOSE TERM WILL EXPIRE JUNE 30, 2022; THE TERM OF THE MEMBER FOR THE AT-LARGE SEAT 15, WHOSE TERM WILL EXPIRE JUNE 30, 2022; AND FOR THE PURPOSE OF ELECTING A MEMBER TO THE BOARD OF TRUSTEES OF THE MEDICAL UNIVERSITY OF SOUTH CAROLINA TO FILL THE TERM OF THE MEMBER FOR THE FIRST CONGRESSIONAL DISTRICT, MEDICAL SEAT, FOR A TERM TO EXPIRE JUNE 30, 2022; THE MEMBER FOR THE SECOND CONGRESSIONAL DISTRICT, MEDICAL SEAT, FOR A TERM TO EXPIRE JUNE 30, 2022; THE MEMBER FOR THE THIRD CONGRESSIONAL DISTRICT, MEDICAL SEAT, FOR A TERM TO EXPIRE JUNE 30, 2022; THE MEMBER FOR THE FOURTH CONGRESSIONAL DISTRICT, LAY SEAT, FOR A TERM TO EXPIRE JUNE 30, 2022; THE MEMBER FOR THE FIFTH CONGRESSIONAL DISTRICT, LAY SEAT, FOR A TERM TO EXPIRE JUNE 30, 2022; THE MEMBER FOR THE SIXTH CONGRESSIONAL DISTRICT, MEDICAL SEAT, FOR A TERM TO EXPIRE JUNE 30, 2022; AND THE MEMBER FOR THE SEVENTH CONGRESSIONAL DISTRICT, LAY SEAT, FOR A TERM TO EXPIRE JUNE 30, 2022; AND FOR THE PURPOSE OF ELECTING A MEMBER TO THE BOARD OF TRUSTEES FOR THE UNIVERSITY OF SOUTH CAROLINA TO FILL THE TERM OF THE MEMBER FOR THE FIRST JUDICIAL CIRCUIT, FOR A TERM TO EXPIRE JUNE 30, 2022; THE MEMBER FOR THE THIRD JUDICIAL CIRCUIT, FOR A TERM TO EXPIRE JUNE 30, 2022; THE MEMBER FOR THE FIFTH JUDICIAL CIRCUIT, FOR A TERM TO EXPIRE JUNE 30, 2022; THE MEMBER FOR THE SEVENTH JUDICIAL CIRCUIT, FOR A TERM TO EXPIRE JUNE 30, 2022; THE MEMBER FOR THE NINTH JUDICIAL CIRCUIT, FOR A TERM TO EXPIRE JUNE 30, 2022; THE MEMBER FOR THE ELEVENTH JUDICIAL CIRCUIT, FOR A TERM TO EXPIRE JUNE 30, 2022; THE MEMBER FOR THE TWELFTH JUDICIAL CIRCUIT, FOR A TERM TO EXPIRE JUNE 30, 2022; AND THE MEMBER FOR THE THIRTEENTH JUDICIAL CIRCUIT, FOR A TERM TO EXPIRE JUNE 30, 2022; AND FOR THE PURPOSE OF ELECTING A </w:t>
      </w:r>
      <w:r w:rsidRPr="00CC58FE">
        <w:rPr>
          <w:color w:val="000000"/>
          <w:lang w:val="en"/>
        </w:rPr>
        <w:lastRenderedPageBreak/>
        <w:t xml:space="preserve">MEMBER TO THE BOARD OF TRUSTEES FOR THE SOUTH CAROLINA STATE UNIVERSITY TO FILL THE TERM OF THE MEMBER FOR THE FIRST CONGRESSIONAL DISTRICT, SEAT 1, FOR A TERM TO EXPIRE JUNE 30, 2022; THE MEMBER FOR THE SECOND CONGRESSIONAL DISTRICT, SEAT 2, FOR A TERM TO EXPIRE JUNE 30, 2020; THE MEMBER FOR THE THIRD CONGRESSIONAL DISTRICT, SEAT 3, FOR A TERM TO EXPIRE JUNE 30, 2022; THE MEMBER FOR THE FOURTH CONGRESSIONAL DISTRICT, SEAT 4, FOR A TERM TO EXPIRE JUNE 30, 2020; THE MEMBER FOR THE FIFTH CONGRESSIONAL DISTRICT, SEAT 5, FOR A TERM TO EXPIRE JUNE 30, 2022; THE MEMBER FOR THE SIXTH CONGRESSIONAL DISTRICT, SEAT 6, FOR A TERM TO EXPIRE JUNE 30, 2020; THE MEMBER FOR THE SEVENTH CONGRESSIONAL DISTRICT, SEAT 7, FOR A TERM TO EXPIRE JUNE 30, 2022; THE TERM OF THE MEMBER FOR THE AT-LARGE SEAT 8, WHOSE TERM WILL EXPIRE JUNE 30, 2020; THE TERM OF THE MEMBER FOR THE AT-LARGE SEAT 9, WHOSE TERM WILL EXPIRE JUNE 30, 2022; THE TERM OF THE MEMBER FOR THE AT-LARGE SEAT 10, WHOSE TERM WILL EXPIRE JUNE 30, 2020; THE TERM OF THE MEMBER FOR THE AT-LARGE SEAT 11, WHOSE TERM WILL EXPIRE JUNE 30, 2022; AND THE TERM OF THE MEMBER FOR THE AT-LARGE SEAT 12, WHOSE TERM WILL EXPIRE JUNE 30, 2020; AND FOR THE PURPOSE OF ELECTING A MEMBER TO THE BOARD OF TRUSTEES FOR THE COLLEGE OF CHARLESTON TO FILL THE TERM OF THE MEMBER FROM THE FIRST CONGRESSIONAL DISTRICT, SEAT 1, FOR A TERM TO EXPIRE JUNE 30, 2022; THE MEMBER FROM THE SECOND CONGRESSIONAL DISTRICT, SEAT 3, FOR A TERM TO EXPIRE JUNE 30, 2022; THE MEMBER FROM THE THIRD CONGRESSIONAL DISTRICT, SEAT 5, FOR A TERM TO EXPIRE JUNE 30, 2022; THE MEMBER FROM THE FOURTH CONGRESSIONAL DISTRICT, SEAT 7, FOR A TERM TO EXPIRE JUNE 30, 2022; THE MEMBER FROM THE FIFTH CONGRESSIONAL DISTRICT, SEAT 9, FOR A TERM TO EXPIRE JUNE 30, 2022; THE MEMBER FROM THE SIXTH CONGRESSIONAL DISTRICT, SEAT 11, FOR A TERM TO EXPIRE JUNE 30, 2022; THE MEMBER FROM THE SEVENTH CONGRESSIONAL DISTRICT, SEAT 13, FOR A TERM TO EXPIRE JUNE 30, 2022; THE TERM OF THE MEMBER FOR THE AT-LARGE, SEAT 15, WHOSE TERM WILL EXPIRE JUNE 30, 2022; </w:t>
      </w:r>
      <w:r w:rsidRPr="00CC58FE">
        <w:rPr>
          <w:color w:val="000000"/>
          <w:lang w:val="en"/>
        </w:rPr>
        <w:lastRenderedPageBreak/>
        <w:t>AND THE TERM OF THE MEMBER FOR THE AT-LARGE, SEAT 17, WHOSE TERM WILL EXPIRE JUNE 30, 2022.</w:t>
      </w:r>
    </w:p>
    <w:p w:rsidR="008F1071" w:rsidRDefault="008F1071" w:rsidP="008F1071">
      <w:r>
        <w:tab/>
      </w:r>
      <w:r>
        <w:tab/>
        <w:t>(Under S.1161--Adopted--April 18, 2018)</w:t>
      </w:r>
    </w:p>
    <w:p w:rsidR="008F1071" w:rsidRDefault="008F1071" w:rsidP="008F1071">
      <w:pPr>
        <w:pStyle w:val="ActionText"/>
        <w:keepNext w:val="0"/>
        <w:ind w:left="0" w:firstLine="0"/>
      </w:pPr>
    </w:p>
    <w:p w:rsidR="008F1071" w:rsidRDefault="008F1071" w:rsidP="008F1071">
      <w:pPr>
        <w:pStyle w:val="ActionText"/>
        <w:ind w:left="0" w:firstLine="0"/>
        <w:jc w:val="center"/>
        <w:rPr>
          <w:b/>
        </w:rPr>
      </w:pPr>
      <w:r>
        <w:rPr>
          <w:b/>
        </w:rPr>
        <w:t>HOUSE ASSEMBLIES</w:t>
      </w:r>
    </w:p>
    <w:p w:rsidR="008F1071" w:rsidRDefault="008F1071" w:rsidP="008F1071">
      <w:pPr>
        <w:pStyle w:val="ActionText"/>
        <w:ind w:left="0" w:firstLine="0"/>
        <w:jc w:val="center"/>
        <w:rPr>
          <w:b/>
        </w:rPr>
      </w:pPr>
    </w:p>
    <w:p w:rsidR="008F1071" w:rsidRDefault="008F1071" w:rsidP="008F1071">
      <w:pPr>
        <w:pStyle w:val="ActionText"/>
        <w:ind w:left="0" w:firstLine="0"/>
        <w:jc w:val="center"/>
        <w:rPr>
          <w:b/>
        </w:rPr>
      </w:pPr>
      <w:r>
        <w:rPr>
          <w:b/>
        </w:rPr>
        <w:t>Wednesday, April 25, 2018</w:t>
      </w:r>
    </w:p>
    <w:p w:rsidR="008F1071" w:rsidRDefault="008F1071" w:rsidP="008F1071">
      <w:pPr>
        <w:pStyle w:val="ActionText"/>
        <w:ind w:left="0" w:firstLine="0"/>
      </w:pPr>
      <w:r>
        <w:t>To recognize the East Clarendon High School Varsity Softball Team, coaches and other school officials.</w:t>
      </w:r>
    </w:p>
    <w:p w:rsidR="008F1071" w:rsidRDefault="008F1071" w:rsidP="008F1071">
      <w:pPr>
        <w:pStyle w:val="ActionText"/>
        <w:keepNext w:val="0"/>
        <w:ind w:left="0" w:firstLine="0"/>
        <w:jc w:val="center"/>
      </w:pPr>
      <w:r>
        <w:t>(Under H.4891--Adopted--February 8, 2018)</w:t>
      </w:r>
    </w:p>
    <w:p w:rsidR="008F1071" w:rsidRDefault="008F1071" w:rsidP="008F1071">
      <w:pPr>
        <w:pStyle w:val="ActionText"/>
        <w:keepNext w:val="0"/>
        <w:ind w:left="0" w:firstLine="0"/>
        <w:jc w:val="center"/>
      </w:pPr>
    </w:p>
    <w:p w:rsidR="008F1071" w:rsidRDefault="008F1071" w:rsidP="008F1071">
      <w:pPr>
        <w:pStyle w:val="ActionText"/>
        <w:ind w:left="0" w:firstLine="0"/>
        <w:jc w:val="center"/>
        <w:rPr>
          <w:b/>
        </w:rPr>
      </w:pPr>
      <w:r>
        <w:rPr>
          <w:b/>
        </w:rPr>
        <w:t>Wednesday, April 25, 2018</w:t>
      </w:r>
    </w:p>
    <w:p w:rsidR="008F1071" w:rsidRDefault="008F1071" w:rsidP="008F1071">
      <w:pPr>
        <w:pStyle w:val="ActionText"/>
        <w:ind w:left="0" w:firstLine="0"/>
      </w:pPr>
      <w:r>
        <w:t>To recognize the Bamberg-Ehrhardt High School Wrestling Team, coaches and other school officials.</w:t>
      </w:r>
    </w:p>
    <w:p w:rsidR="008F1071" w:rsidRDefault="008F1071" w:rsidP="008F1071">
      <w:pPr>
        <w:pStyle w:val="ActionText"/>
        <w:keepNext w:val="0"/>
        <w:ind w:left="0" w:firstLine="0"/>
        <w:jc w:val="center"/>
      </w:pPr>
      <w:r>
        <w:t>(Under H.5013--Adopted--February 27, 2018)</w:t>
      </w:r>
    </w:p>
    <w:p w:rsidR="008F1071" w:rsidRDefault="008F1071" w:rsidP="008F1071">
      <w:pPr>
        <w:pStyle w:val="ActionText"/>
        <w:keepNext w:val="0"/>
        <w:ind w:left="0" w:firstLine="0"/>
        <w:jc w:val="center"/>
      </w:pPr>
    </w:p>
    <w:p w:rsidR="008F1071" w:rsidRDefault="008F1071" w:rsidP="008F1071">
      <w:pPr>
        <w:pStyle w:val="ActionText"/>
        <w:ind w:left="0" w:firstLine="0"/>
        <w:jc w:val="center"/>
        <w:rPr>
          <w:b/>
        </w:rPr>
      </w:pPr>
      <w:r>
        <w:rPr>
          <w:b/>
        </w:rPr>
        <w:t>Wednesday, April 25, 2018</w:t>
      </w:r>
    </w:p>
    <w:p w:rsidR="008F1071" w:rsidRDefault="008F1071" w:rsidP="008F1071">
      <w:pPr>
        <w:pStyle w:val="ActionText"/>
        <w:ind w:left="0" w:firstLine="0"/>
      </w:pPr>
      <w:r>
        <w:t>To recognize the Hammond School Girls Varsity Basketball Team, coaches and other school officials.</w:t>
      </w:r>
    </w:p>
    <w:p w:rsidR="008F1071" w:rsidRDefault="008F1071" w:rsidP="008F1071">
      <w:pPr>
        <w:pStyle w:val="ActionText"/>
        <w:keepNext w:val="0"/>
        <w:ind w:left="0" w:firstLine="0"/>
        <w:jc w:val="center"/>
      </w:pPr>
      <w:r>
        <w:t>(Under H.5822--Adopted--February 27, 2018)</w:t>
      </w:r>
    </w:p>
    <w:p w:rsidR="008F1071" w:rsidRDefault="008F1071" w:rsidP="008F1071">
      <w:pPr>
        <w:pStyle w:val="ActionText"/>
        <w:keepNext w:val="0"/>
        <w:ind w:left="0" w:firstLine="0"/>
        <w:jc w:val="center"/>
      </w:pPr>
    </w:p>
    <w:p w:rsidR="008F1071" w:rsidRDefault="008F1071" w:rsidP="008F1071">
      <w:pPr>
        <w:pStyle w:val="ActionText"/>
        <w:ind w:left="0" w:firstLine="0"/>
        <w:jc w:val="center"/>
        <w:rPr>
          <w:b/>
        </w:rPr>
      </w:pPr>
      <w:r>
        <w:rPr>
          <w:b/>
        </w:rPr>
        <w:t>Thursday, April 26, 2018</w:t>
      </w:r>
    </w:p>
    <w:p w:rsidR="008F1071" w:rsidRDefault="008F1071" w:rsidP="008F1071">
      <w:pPr>
        <w:pStyle w:val="ActionText"/>
        <w:ind w:left="0" w:firstLine="0"/>
      </w:pPr>
      <w:r>
        <w:t>To recognize the West-Oak High School Wrestling Team, coaches and other school officials.</w:t>
      </w:r>
    </w:p>
    <w:p w:rsidR="008F1071" w:rsidRDefault="008F1071" w:rsidP="008F1071">
      <w:pPr>
        <w:pStyle w:val="ActionText"/>
        <w:keepNext w:val="0"/>
        <w:ind w:left="0" w:firstLine="0"/>
        <w:jc w:val="center"/>
      </w:pPr>
      <w:r>
        <w:t>(Under H.4998--Adopted--February 22, 2018)</w:t>
      </w:r>
    </w:p>
    <w:p w:rsidR="008F1071" w:rsidRDefault="008F1071" w:rsidP="008F1071">
      <w:pPr>
        <w:pStyle w:val="ActionText"/>
        <w:keepNext w:val="0"/>
        <w:ind w:left="0" w:firstLine="0"/>
        <w:jc w:val="center"/>
      </w:pPr>
    </w:p>
    <w:p w:rsidR="008F1071" w:rsidRDefault="008F1071" w:rsidP="008F1071">
      <w:pPr>
        <w:pStyle w:val="ActionText"/>
        <w:ind w:left="0" w:firstLine="0"/>
        <w:jc w:val="center"/>
        <w:rPr>
          <w:b/>
        </w:rPr>
      </w:pPr>
      <w:r>
        <w:rPr>
          <w:b/>
        </w:rPr>
        <w:t>Thursday, April 26, 2018</w:t>
      </w:r>
    </w:p>
    <w:p w:rsidR="008F1071" w:rsidRDefault="008F1071" w:rsidP="008F1071">
      <w:pPr>
        <w:pStyle w:val="ActionText"/>
        <w:ind w:left="0" w:firstLine="0"/>
      </w:pPr>
      <w:r>
        <w:t>To recognize the South Pointe High School Varsity Football Team, coaches and other school officials.</w:t>
      </w:r>
    </w:p>
    <w:p w:rsidR="008F1071" w:rsidRDefault="008F1071" w:rsidP="008F1071">
      <w:pPr>
        <w:pStyle w:val="ActionText"/>
        <w:keepNext w:val="0"/>
        <w:ind w:left="0" w:firstLine="0"/>
        <w:jc w:val="center"/>
      </w:pPr>
      <w:r>
        <w:t>(Under H.4894--Adopted--February 8, 2018)</w:t>
      </w:r>
    </w:p>
    <w:p w:rsidR="008F1071" w:rsidRDefault="008F1071" w:rsidP="008F1071">
      <w:pPr>
        <w:pStyle w:val="ActionText"/>
        <w:keepNext w:val="0"/>
        <w:ind w:left="0" w:firstLine="0"/>
        <w:jc w:val="center"/>
      </w:pPr>
    </w:p>
    <w:p w:rsidR="008F1071" w:rsidRDefault="008F1071" w:rsidP="008F1071">
      <w:pPr>
        <w:pStyle w:val="ActionText"/>
        <w:ind w:left="0" w:firstLine="0"/>
        <w:jc w:val="center"/>
        <w:rPr>
          <w:b/>
        </w:rPr>
      </w:pPr>
      <w:r>
        <w:rPr>
          <w:b/>
        </w:rPr>
        <w:t>Wednesday, May 2, 2018</w:t>
      </w:r>
    </w:p>
    <w:p w:rsidR="008F1071" w:rsidRDefault="008F1071" w:rsidP="008F1071">
      <w:pPr>
        <w:pStyle w:val="ActionText"/>
        <w:ind w:left="0" w:firstLine="0"/>
      </w:pPr>
      <w:r>
        <w:t>To recognize the Ridge View High School Boys Varsity Basketball Team, coaches and other school officials.</w:t>
      </w:r>
    </w:p>
    <w:p w:rsidR="008F1071" w:rsidRDefault="008F1071" w:rsidP="008F1071">
      <w:pPr>
        <w:pStyle w:val="ActionText"/>
        <w:keepNext w:val="0"/>
        <w:ind w:left="0" w:firstLine="0"/>
        <w:jc w:val="center"/>
      </w:pPr>
      <w:r>
        <w:t>(Under H.5166--Adopted--March 21, 2018)</w:t>
      </w:r>
    </w:p>
    <w:p w:rsidR="008F1071" w:rsidRDefault="008F1071" w:rsidP="008F1071">
      <w:pPr>
        <w:pStyle w:val="ActionText"/>
        <w:keepNext w:val="0"/>
        <w:ind w:left="0" w:firstLine="0"/>
        <w:jc w:val="center"/>
      </w:pPr>
    </w:p>
    <w:p w:rsidR="008F1071" w:rsidRDefault="008F1071" w:rsidP="008F1071">
      <w:pPr>
        <w:pStyle w:val="ActionText"/>
        <w:ind w:left="0" w:firstLine="0"/>
        <w:jc w:val="center"/>
        <w:rPr>
          <w:b/>
        </w:rPr>
      </w:pPr>
      <w:r>
        <w:rPr>
          <w:b/>
        </w:rPr>
        <w:t>Wednesday, May 2, 2018</w:t>
      </w:r>
    </w:p>
    <w:p w:rsidR="008F1071" w:rsidRDefault="008F1071" w:rsidP="008F1071">
      <w:pPr>
        <w:pStyle w:val="ActionText"/>
        <w:ind w:left="0" w:firstLine="0"/>
      </w:pPr>
      <w:r>
        <w:t>To recognize the Dillon Christian School Varsity Football Team, coaches and other school officials.</w:t>
      </w:r>
    </w:p>
    <w:p w:rsidR="008F1071" w:rsidRDefault="008F1071" w:rsidP="008F1071">
      <w:pPr>
        <w:pStyle w:val="ActionText"/>
        <w:keepNext w:val="0"/>
        <w:ind w:left="0" w:firstLine="0"/>
        <w:jc w:val="center"/>
      </w:pPr>
      <w:r>
        <w:t>(Under H.5136--Adopted--March 20, 2018)</w:t>
      </w:r>
    </w:p>
    <w:p w:rsidR="008F1071" w:rsidRDefault="008F1071" w:rsidP="008F1071">
      <w:pPr>
        <w:pStyle w:val="ActionText"/>
        <w:keepNext w:val="0"/>
        <w:ind w:left="0" w:firstLine="0"/>
        <w:jc w:val="center"/>
      </w:pPr>
    </w:p>
    <w:p w:rsidR="008F1071" w:rsidRDefault="008F1071" w:rsidP="008F1071">
      <w:pPr>
        <w:pStyle w:val="ActionText"/>
        <w:ind w:left="0" w:firstLine="0"/>
        <w:jc w:val="center"/>
        <w:rPr>
          <w:b/>
        </w:rPr>
      </w:pPr>
      <w:r>
        <w:rPr>
          <w:b/>
        </w:rPr>
        <w:t>Thursday, May 3, 2018</w:t>
      </w:r>
    </w:p>
    <w:p w:rsidR="008F1071" w:rsidRDefault="008F1071" w:rsidP="008F1071">
      <w:pPr>
        <w:pStyle w:val="ActionText"/>
        <w:ind w:left="0" w:firstLine="0"/>
      </w:pPr>
      <w:r>
        <w:t>To recognize the South Carolina District Teachers of the Year.</w:t>
      </w:r>
    </w:p>
    <w:p w:rsidR="008F1071" w:rsidRDefault="008F1071" w:rsidP="008F1071">
      <w:pPr>
        <w:pStyle w:val="ActionText"/>
        <w:keepNext w:val="0"/>
        <w:ind w:left="0" w:firstLine="0"/>
        <w:jc w:val="center"/>
      </w:pPr>
      <w:r>
        <w:t>(Under H.4846--Adopted--February 6, 2018)</w:t>
      </w:r>
    </w:p>
    <w:p w:rsidR="008F1071" w:rsidRDefault="008F1071" w:rsidP="008F1071">
      <w:pPr>
        <w:pStyle w:val="ActionText"/>
        <w:keepNext w:val="0"/>
        <w:ind w:left="0" w:firstLine="0"/>
        <w:jc w:val="center"/>
      </w:pPr>
    </w:p>
    <w:p w:rsidR="008F1071" w:rsidRDefault="008F1071" w:rsidP="008F1071">
      <w:pPr>
        <w:pStyle w:val="ActionText"/>
        <w:ind w:left="0" w:firstLine="0"/>
        <w:jc w:val="center"/>
        <w:rPr>
          <w:b/>
        </w:rPr>
      </w:pPr>
      <w:r>
        <w:rPr>
          <w:b/>
        </w:rPr>
        <w:t>Thursday, May 3, 2018</w:t>
      </w:r>
    </w:p>
    <w:p w:rsidR="008F1071" w:rsidRDefault="008F1071" w:rsidP="008F1071">
      <w:pPr>
        <w:pStyle w:val="ActionText"/>
        <w:ind w:left="0" w:firstLine="0"/>
      </w:pPr>
      <w:r>
        <w:t>To recognize the Marion All-Star 12U Basketball Team of Marion County and coaches.</w:t>
      </w:r>
    </w:p>
    <w:p w:rsidR="008F1071" w:rsidRDefault="008F1071" w:rsidP="008F1071">
      <w:pPr>
        <w:pStyle w:val="ActionText"/>
        <w:keepNext w:val="0"/>
        <w:ind w:left="0" w:firstLine="0"/>
        <w:jc w:val="center"/>
      </w:pPr>
      <w:r>
        <w:t>(Under H.5185--Adopted--April 3, 2018)</w:t>
      </w:r>
    </w:p>
    <w:p w:rsidR="008F1071" w:rsidRDefault="008F1071" w:rsidP="008F1071">
      <w:pPr>
        <w:pStyle w:val="ActionText"/>
        <w:keepNext w:val="0"/>
        <w:ind w:left="0" w:firstLine="0"/>
        <w:jc w:val="center"/>
      </w:pPr>
    </w:p>
    <w:p w:rsidR="008F1071" w:rsidRDefault="008F1071" w:rsidP="008F1071">
      <w:pPr>
        <w:pStyle w:val="ActionText"/>
        <w:ind w:left="0" w:firstLine="0"/>
        <w:jc w:val="center"/>
        <w:rPr>
          <w:b/>
        </w:rPr>
      </w:pPr>
      <w:r>
        <w:rPr>
          <w:b/>
        </w:rPr>
        <w:t>THIRD READING LOCAL UNCONTESTED BILL</w:t>
      </w:r>
    </w:p>
    <w:p w:rsidR="008F1071" w:rsidRDefault="008F1071" w:rsidP="008F1071">
      <w:pPr>
        <w:pStyle w:val="ActionText"/>
        <w:ind w:left="0" w:firstLine="0"/>
        <w:jc w:val="center"/>
        <w:rPr>
          <w:b/>
        </w:rPr>
      </w:pPr>
    </w:p>
    <w:p w:rsidR="008F1071" w:rsidRPr="008F1071" w:rsidRDefault="008F1071" w:rsidP="008F1071">
      <w:pPr>
        <w:pStyle w:val="ActionText"/>
      </w:pPr>
      <w:r w:rsidRPr="008F1071">
        <w:rPr>
          <w:b/>
        </w:rPr>
        <w:t>H. 5272--</w:t>
      </w:r>
      <w:r w:rsidRPr="008F1071">
        <w:t xml:space="preserve">Rep. Parks: </w:t>
      </w:r>
      <w:r w:rsidRPr="008F1071">
        <w:rPr>
          <w:b/>
        </w:rPr>
        <w:t>A BILL TO AMEND ACT 185 OF 1997, AS AMENDED, RELATING TO THE BOARD OF TRUSTEES OF SCHOOL DISTRICT NO. 4 OF MCCORMICK COUNTY, SO AS TO REVISE THE FILING PERIOD FOR STATEMENTS OF CANDIDACY.</w:t>
      </w:r>
    </w:p>
    <w:p w:rsidR="008F1071" w:rsidRDefault="008F1071" w:rsidP="008F1071">
      <w:pPr>
        <w:pStyle w:val="ActionText"/>
        <w:ind w:left="648" w:firstLine="0"/>
      </w:pPr>
      <w:r>
        <w:t>(Without reference--April 18, 2018)</w:t>
      </w:r>
    </w:p>
    <w:p w:rsidR="008F1071" w:rsidRPr="008F1071" w:rsidRDefault="008F1071" w:rsidP="008F1071">
      <w:pPr>
        <w:pStyle w:val="ActionText"/>
        <w:keepNext w:val="0"/>
        <w:ind w:left="648" w:firstLine="0"/>
      </w:pPr>
      <w:r w:rsidRPr="008F1071">
        <w:t>(Read second time--April 19, 2018)</w:t>
      </w:r>
    </w:p>
    <w:p w:rsidR="008F1071" w:rsidRDefault="008F1071" w:rsidP="008F1071">
      <w:pPr>
        <w:pStyle w:val="ActionText"/>
        <w:keepNext w:val="0"/>
        <w:ind w:left="0" w:firstLine="0"/>
      </w:pPr>
    </w:p>
    <w:p w:rsidR="008F1071" w:rsidRDefault="008F1071" w:rsidP="008F1071">
      <w:pPr>
        <w:pStyle w:val="ActionText"/>
        <w:ind w:left="0" w:firstLine="0"/>
        <w:jc w:val="center"/>
        <w:rPr>
          <w:b/>
        </w:rPr>
      </w:pPr>
      <w:r>
        <w:rPr>
          <w:b/>
        </w:rPr>
        <w:t>SPECIAL INTRODUCTIONS/ RECOGNITIONS/ANNOUNCEMENTS</w:t>
      </w:r>
    </w:p>
    <w:p w:rsidR="008F1071" w:rsidRDefault="008F1071" w:rsidP="008F1071">
      <w:pPr>
        <w:pStyle w:val="ActionText"/>
        <w:ind w:left="0" w:firstLine="0"/>
        <w:jc w:val="center"/>
        <w:rPr>
          <w:b/>
        </w:rPr>
      </w:pPr>
    </w:p>
    <w:p w:rsidR="008F1071" w:rsidRDefault="008F1071" w:rsidP="008F1071">
      <w:pPr>
        <w:pStyle w:val="ActionText"/>
        <w:ind w:left="0" w:firstLine="0"/>
        <w:jc w:val="center"/>
        <w:rPr>
          <w:b/>
        </w:rPr>
      </w:pPr>
      <w:r>
        <w:rPr>
          <w:b/>
        </w:rPr>
        <w:t>THIRD READING STATEWIDE UNCONTESTED BILL</w:t>
      </w:r>
    </w:p>
    <w:p w:rsidR="008F1071" w:rsidRDefault="008F1071" w:rsidP="008F1071">
      <w:pPr>
        <w:pStyle w:val="ActionText"/>
        <w:ind w:left="0" w:firstLine="0"/>
        <w:jc w:val="center"/>
        <w:rPr>
          <w:b/>
        </w:rPr>
      </w:pPr>
    </w:p>
    <w:p w:rsidR="008F1071" w:rsidRPr="008F1071" w:rsidRDefault="008F1071" w:rsidP="008F1071">
      <w:pPr>
        <w:pStyle w:val="ActionText"/>
      </w:pPr>
      <w:r w:rsidRPr="008F1071">
        <w:rPr>
          <w:b/>
        </w:rPr>
        <w:t>H. 5248--</w:t>
      </w:r>
      <w:r w:rsidRPr="008F1071">
        <w:t xml:space="preserve">Regulations and Administrative Procedures Committee: </w:t>
      </w:r>
      <w:r w:rsidRPr="008F1071">
        <w:rPr>
          <w:b/>
        </w:rPr>
        <w:t>A JOINT RESOLUTION TO APPROVE REGULATIONS OF THE DEPARTMENT OF SOCIAL SERVICES, RELATING TO WILDERNESS THERAPEUTIC CAMPS FOR CHILDREN, DESIGNATED AS REGULATION DOCUMENT NUMBER 4771, PURSUANT TO THE PROVISIONS OF ARTICLE 1, CHAPTER 23, TITLE 1 OF THE 1976 CODE.</w:t>
      </w:r>
    </w:p>
    <w:p w:rsidR="008F1071" w:rsidRDefault="008F1071" w:rsidP="008F1071">
      <w:pPr>
        <w:pStyle w:val="ActionText"/>
        <w:ind w:left="648" w:firstLine="0"/>
      </w:pPr>
      <w:r>
        <w:t>(Without Reference--April 17, 2018)</w:t>
      </w:r>
    </w:p>
    <w:p w:rsidR="008F1071" w:rsidRPr="008F1071" w:rsidRDefault="008F1071" w:rsidP="008F1071">
      <w:pPr>
        <w:pStyle w:val="ActionText"/>
        <w:keepNext w:val="0"/>
        <w:ind w:left="648" w:firstLine="0"/>
      </w:pPr>
      <w:r w:rsidRPr="008F1071">
        <w:t>(Read second time--April 19, 2018)</w:t>
      </w:r>
    </w:p>
    <w:p w:rsidR="008F1071" w:rsidRDefault="008F1071" w:rsidP="008F1071">
      <w:pPr>
        <w:pStyle w:val="ActionText"/>
        <w:keepNext w:val="0"/>
        <w:ind w:left="0" w:firstLine="0"/>
      </w:pPr>
    </w:p>
    <w:p w:rsidR="008F1071" w:rsidRDefault="008F1071" w:rsidP="008F1071">
      <w:pPr>
        <w:pStyle w:val="ActionText"/>
        <w:ind w:left="0" w:firstLine="0"/>
        <w:jc w:val="center"/>
        <w:rPr>
          <w:b/>
        </w:rPr>
      </w:pPr>
      <w:r>
        <w:rPr>
          <w:b/>
        </w:rPr>
        <w:t>SECOND READING STATEWIDE UNCONTESTED BILLS</w:t>
      </w:r>
    </w:p>
    <w:p w:rsidR="008F1071" w:rsidRDefault="008F1071" w:rsidP="008F1071">
      <w:pPr>
        <w:pStyle w:val="ActionText"/>
        <w:ind w:left="0" w:firstLine="0"/>
        <w:jc w:val="center"/>
        <w:rPr>
          <w:b/>
        </w:rPr>
      </w:pPr>
    </w:p>
    <w:p w:rsidR="008F1071" w:rsidRPr="008F1071" w:rsidRDefault="008F1071" w:rsidP="008F1071">
      <w:pPr>
        <w:pStyle w:val="ActionText"/>
        <w:keepNext w:val="0"/>
      </w:pPr>
      <w:r w:rsidRPr="008F1071">
        <w:rPr>
          <w:b/>
        </w:rPr>
        <w:t>H. 4590--</w:t>
      </w:r>
      <w:r w:rsidRPr="008F1071">
        <w:t>(Debate adjourned until Thu., May 10, 2018--April 12, 2018)</w:t>
      </w:r>
    </w:p>
    <w:p w:rsidR="008F1071" w:rsidRDefault="008F1071" w:rsidP="008F1071">
      <w:pPr>
        <w:pStyle w:val="ActionText"/>
        <w:keepNext w:val="0"/>
        <w:ind w:left="0"/>
      </w:pPr>
    </w:p>
    <w:p w:rsidR="008F1071" w:rsidRPr="008F1071" w:rsidRDefault="008F1071" w:rsidP="008F1071">
      <w:pPr>
        <w:pStyle w:val="ActionText"/>
      </w:pPr>
      <w:r w:rsidRPr="008F1071">
        <w:rPr>
          <w:b/>
        </w:rPr>
        <w:t>S. 949--</w:t>
      </w:r>
      <w:r w:rsidRPr="008F1071">
        <w:t xml:space="preserve">Senators M. B. Matthews, Malloy, Rice, Cash, Massey and Senn: </w:t>
      </w:r>
      <w:r w:rsidRPr="008F1071">
        <w:rPr>
          <w:b/>
        </w:rPr>
        <w:t>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8F1071" w:rsidRDefault="008F1071" w:rsidP="008F1071">
      <w:pPr>
        <w:pStyle w:val="ActionText"/>
        <w:ind w:left="648" w:firstLine="0"/>
      </w:pPr>
      <w:r>
        <w:t>(Judiciary Com.--March 20, 2018)</w:t>
      </w:r>
    </w:p>
    <w:p w:rsidR="008F1071" w:rsidRPr="008F1071" w:rsidRDefault="008F1071" w:rsidP="008F1071">
      <w:pPr>
        <w:pStyle w:val="ActionText"/>
        <w:keepNext w:val="0"/>
        <w:ind w:left="648" w:firstLine="0"/>
      </w:pPr>
      <w:r w:rsidRPr="008F1071">
        <w:t>(Recalled--April 18, 2018)</w:t>
      </w:r>
    </w:p>
    <w:p w:rsidR="008F1071" w:rsidRDefault="008F1071" w:rsidP="008F1071">
      <w:pPr>
        <w:pStyle w:val="ActionText"/>
        <w:keepNext w:val="0"/>
        <w:ind w:left="0" w:firstLine="0"/>
      </w:pPr>
    </w:p>
    <w:p w:rsidR="00FD14C3" w:rsidRDefault="008F1071" w:rsidP="008F1071">
      <w:pPr>
        <w:pStyle w:val="ActionText"/>
        <w:rPr>
          <w:b/>
        </w:rPr>
      </w:pPr>
      <w:r w:rsidRPr="008F1071">
        <w:rPr>
          <w:b/>
        </w:rPr>
        <w:t>H. 5155--</w:t>
      </w:r>
      <w:r w:rsidRPr="008F1071">
        <w:t>Reps. Pitts, G. M. Smith, Rutherford, Murphy, Dellen</w:t>
      </w:r>
      <w:r w:rsidR="00FD14C3">
        <w:t>ey, Weeks, McCoy and Alexander:</w:t>
      </w:r>
      <w:r w:rsidR="00FD14C3">
        <w:rPr>
          <w:b/>
        </w:rPr>
        <w:t xml:space="preserve"> SENTENCING REFORM </w:t>
      </w:r>
      <w:r w:rsidR="00FD14C3" w:rsidRPr="002D09C9">
        <w:t>(</w:t>
      </w:r>
      <w:r w:rsidR="00FD14C3">
        <w:t>Abbreviated Title</w:t>
      </w:r>
      <w:r w:rsidR="00FD14C3" w:rsidRPr="002D09C9">
        <w:t>)</w:t>
      </w:r>
    </w:p>
    <w:p w:rsidR="008F1071" w:rsidRDefault="008F1071" w:rsidP="008F1071">
      <w:pPr>
        <w:pStyle w:val="ActionText"/>
        <w:ind w:left="648" w:firstLine="0"/>
      </w:pPr>
      <w:r>
        <w:t>(Judiciary Com.--March 20, 2018)</w:t>
      </w:r>
    </w:p>
    <w:p w:rsidR="008F1071" w:rsidRPr="008F1071" w:rsidRDefault="008F1071" w:rsidP="008F1071">
      <w:pPr>
        <w:pStyle w:val="ActionText"/>
        <w:keepNext w:val="0"/>
        <w:ind w:left="648" w:firstLine="0"/>
      </w:pPr>
      <w:r w:rsidRPr="008F1071">
        <w:t>(Recalled--April 18, 2018)</w:t>
      </w:r>
    </w:p>
    <w:p w:rsidR="008F1071" w:rsidRDefault="008F1071" w:rsidP="008F1071">
      <w:pPr>
        <w:pStyle w:val="ActionText"/>
        <w:keepNext w:val="0"/>
        <w:ind w:left="0" w:firstLine="0"/>
      </w:pPr>
    </w:p>
    <w:p w:rsidR="008F1071" w:rsidRPr="008F1071" w:rsidRDefault="008F1071" w:rsidP="008F1071">
      <w:pPr>
        <w:pStyle w:val="ActionText"/>
      </w:pPr>
      <w:r w:rsidRPr="008F1071">
        <w:rPr>
          <w:b/>
        </w:rPr>
        <w:t>S. 918--</w:t>
      </w:r>
      <w:r w:rsidRPr="008F1071">
        <w:t xml:space="preserve">Senators Peeler, Malloy, Hembree and M. B. Matthews: </w:t>
      </w:r>
      <w:r w:rsidRPr="008F1071">
        <w:rPr>
          <w:b/>
        </w:rPr>
        <w:t>A BILL TO AMEND SECTION 44-53-110, CODE OF LAWS OF SOUTH CAROLINA, 1976, RELATING TO TERMS DEFINED IN THE "NARCOTICS AND CONTROLLED SUBSTANCES ACT", SO AS TO ADD A DEFINITION FOR "TARGETED CONTROLLED SUBSTANCE"; TO AMEND SECTION 44-53-360, RELATING TO PRESCRIPTIONS, SO AS TO REQUIRE THE USE OF ELECTRONIC PRESCRIPTIONS WHEN PRESCRIBING NARCOTIC DRUGS, WITH EXCEPTIONS, AND TO ESTABLISH CERTAIN PRESCRIBING LIMITATIONS; BY ADDING SECTION 44-53-1655 SO AS TO REQUIRE THE DEPARTMENT OF HEALTH AND ENVIRONMENTAL CONTROL TO PROVIDE PRESCRIPTION REPORTS TO PRACTITIONERS AND TO CONDUCT AUDITS OF THE PRESCRIPTION MONITORING PROGRAM, AND SECTION 44-53-1665 SO AS TO ESTABLISH REPORTING REQUIREMENTS OF THE DEPARTMENT; TO AMEND SECTIONS 44-53-1630,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40-47-965 AND 40-33-34, BOTH AS AMENDED, RELATING TO PRESCRIPTIVE AUTHORITY OF PHYSICIANS ASSISTANTS AND NURSES, RESPECTIVELY, SO AS TO ADDRESS THE AUTHORITY TO PRESCRIBE NARCOTICS TO CERTAIN PATIENTS.</w:t>
      </w:r>
    </w:p>
    <w:p w:rsidR="008F1071" w:rsidRDefault="008F1071" w:rsidP="008F1071">
      <w:pPr>
        <w:pStyle w:val="ActionText"/>
        <w:ind w:left="648" w:firstLine="0"/>
      </w:pPr>
      <w:r>
        <w:t>(Judiciary Com.--April 05, 2018)</w:t>
      </w:r>
    </w:p>
    <w:p w:rsidR="008F1071" w:rsidRPr="008F1071" w:rsidRDefault="008F1071" w:rsidP="008F1071">
      <w:pPr>
        <w:pStyle w:val="ActionText"/>
        <w:keepNext w:val="0"/>
        <w:ind w:left="648" w:firstLine="0"/>
      </w:pPr>
      <w:r w:rsidRPr="008F1071">
        <w:t>(Fav. With Amdt.--April 18, 2018)</w:t>
      </w:r>
    </w:p>
    <w:p w:rsidR="008F1071" w:rsidRDefault="008F1071" w:rsidP="008F1071">
      <w:pPr>
        <w:pStyle w:val="ActionText"/>
        <w:keepNext w:val="0"/>
        <w:ind w:left="0" w:firstLine="0"/>
      </w:pPr>
    </w:p>
    <w:p w:rsidR="008F1071" w:rsidRPr="008F1071" w:rsidRDefault="008F1071" w:rsidP="008F1071">
      <w:pPr>
        <w:pStyle w:val="ActionText"/>
      </w:pPr>
      <w:r w:rsidRPr="008F1071">
        <w:rPr>
          <w:b/>
        </w:rPr>
        <w:t>S. 812--</w:t>
      </w:r>
      <w:r w:rsidRPr="008F1071">
        <w:t xml:space="preserve">Senator Hembree: </w:t>
      </w:r>
      <w:r w:rsidRPr="008F1071">
        <w:rPr>
          <w:b/>
        </w:rPr>
        <w:t>A BILL TO AMEND SECTION 33-57-120, CODE OF LAWS OF SOUTH CAROLINA, 1976, RELATING TO RAFFLES CONDUCTED BY NONPROFIT ORGANIZATIONS FOR CHARITABLE PURPOSES, SO AS TO INCREASE THE VALUE OF NONCASH PRIZES ALLOWED FOR THESE RAFFLES; AND TO AMEND SECTION 33-57-140, RELATING TO STANDARDS FOR THESE RAFFLES, SO AS TO INCREASE THE ALLOWANCE FOR THE PRICE OF A RAFFLE TICKET PRODUCED BY NONPROFIT ORGANIZATIONS FOR CHARITABLE PURPOSES.</w:t>
      </w:r>
    </w:p>
    <w:p w:rsidR="008F1071" w:rsidRDefault="008F1071" w:rsidP="008F1071">
      <w:pPr>
        <w:pStyle w:val="ActionText"/>
        <w:ind w:left="648" w:firstLine="0"/>
      </w:pPr>
      <w:r>
        <w:t>(Judiciary Com.--March 01, 2018)</w:t>
      </w:r>
    </w:p>
    <w:p w:rsidR="008F1071" w:rsidRPr="008F1071" w:rsidRDefault="008F1071" w:rsidP="008F1071">
      <w:pPr>
        <w:pStyle w:val="ActionText"/>
        <w:keepNext w:val="0"/>
        <w:ind w:left="648" w:firstLine="0"/>
      </w:pPr>
      <w:r w:rsidRPr="008F1071">
        <w:t>(Favorable--April 18, 2018)</w:t>
      </w:r>
    </w:p>
    <w:p w:rsidR="008F1071" w:rsidRDefault="008F1071" w:rsidP="008F1071">
      <w:pPr>
        <w:pStyle w:val="ActionText"/>
        <w:keepNext w:val="0"/>
        <w:ind w:left="0" w:firstLine="0"/>
      </w:pPr>
    </w:p>
    <w:p w:rsidR="008F1071" w:rsidRPr="008F1071" w:rsidRDefault="008F1071" w:rsidP="008F1071">
      <w:pPr>
        <w:pStyle w:val="ActionText"/>
      </w:pPr>
      <w:r w:rsidRPr="008F1071">
        <w:rPr>
          <w:b/>
        </w:rPr>
        <w:t>S. 805--</w:t>
      </w:r>
      <w:r w:rsidRPr="008F1071">
        <w:t xml:space="preserve">Senators Shealy, Sheheen, Young, McLeod, McElveen, Climer, Jackson, Turner, Davis, Talley, Verdin, Fanning, Nicholson, Gambrell and Rice: </w:t>
      </w:r>
      <w:r w:rsidRPr="008F1071">
        <w:rPr>
          <w:b/>
        </w:rPr>
        <w:t>A BILL 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63-7-370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8F1071" w:rsidRDefault="008F1071" w:rsidP="008F1071">
      <w:pPr>
        <w:pStyle w:val="ActionText"/>
        <w:ind w:left="648" w:firstLine="0"/>
      </w:pPr>
      <w:r>
        <w:t>(Judiciary Com.--March 20, 2018)</w:t>
      </w:r>
    </w:p>
    <w:p w:rsidR="008F1071" w:rsidRPr="008F1071" w:rsidRDefault="008F1071" w:rsidP="008F1071">
      <w:pPr>
        <w:pStyle w:val="ActionText"/>
        <w:keepNext w:val="0"/>
        <w:ind w:left="648" w:firstLine="0"/>
      </w:pPr>
      <w:r w:rsidRPr="008F1071">
        <w:t>(Favorable--April 18, 2018)</w:t>
      </w:r>
    </w:p>
    <w:p w:rsidR="008F1071" w:rsidRDefault="008F1071" w:rsidP="008F1071">
      <w:pPr>
        <w:pStyle w:val="ActionText"/>
        <w:keepNext w:val="0"/>
        <w:ind w:left="0" w:firstLine="0"/>
      </w:pPr>
    </w:p>
    <w:p w:rsidR="008F1071" w:rsidRPr="008F1071" w:rsidRDefault="008F1071" w:rsidP="008F1071">
      <w:pPr>
        <w:pStyle w:val="ActionText"/>
      </w:pPr>
      <w:r w:rsidRPr="008F1071">
        <w:rPr>
          <w:b/>
        </w:rPr>
        <w:t>S. 1116--</w:t>
      </w:r>
      <w:r w:rsidRPr="008F1071">
        <w:t xml:space="preserve">Senators Timmons and Talley: </w:t>
      </w:r>
      <w:r w:rsidRPr="008F1071">
        <w:rPr>
          <w:b/>
        </w:rPr>
        <w:t>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8F1071" w:rsidRDefault="008F1071" w:rsidP="008F1071">
      <w:pPr>
        <w:pStyle w:val="ActionText"/>
        <w:ind w:left="648" w:firstLine="0"/>
      </w:pPr>
      <w:r>
        <w:t>(Judiciary Com.--March 22, 2018)</w:t>
      </w:r>
    </w:p>
    <w:p w:rsidR="008F1071" w:rsidRPr="008F1071" w:rsidRDefault="008F1071" w:rsidP="008F1071">
      <w:pPr>
        <w:pStyle w:val="ActionText"/>
        <w:keepNext w:val="0"/>
        <w:ind w:left="648" w:firstLine="0"/>
      </w:pPr>
      <w:r w:rsidRPr="008F1071">
        <w:t>(Fav. With Amdt.--April 18, 2018)</w:t>
      </w:r>
    </w:p>
    <w:p w:rsidR="008F1071" w:rsidRDefault="008F1071" w:rsidP="008F1071">
      <w:pPr>
        <w:pStyle w:val="ActionText"/>
        <w:keepNext w:val="0"/>
        <w:ind w:left="0" w:firstLine="0"/>
      </w:pPr>
    </w:p>
    <w:p w:rsidR="008F1071" w:rsidRPr="008F1071" w:rsidRDefault="008F1071" w:rsidP="008F1071">
      <w:pPr>
        <w:pStyle w:val="ActionText"/>
      </w:pPr>
      <w:r w:rsidRPr="008F1071">
        <w:rPr>
          <w:b/>
        </w:rPr>
        <w:t>S. 1041--</w:t>
      </w:r>
      <w:r w:rsidRPr="008F1071">
        <w:t xml:space="preserve">Senators Davis, Campsen and Young: </w:t>
      </w:r>
      <w:r w:rsidRPr="008F1071">
        <w:rPr>
          <w:b/>
        </w:rPr>
        <w:t>A BILL TO AMEND PART 1, CHAPTER 6, TITLE 37 OF THE 1976 CODE, BY ADDING SECTION 37-6-119, TO DEFINE AND PROHIBIT UNFAIR PRACTICES TARGETING VULNERABLE ADULTS BY OBTAINING MONEY, PROPERTY, OR PERSONALLY IDENTIFYING INFORMATION THROUGH DECEPTION, INTIMIDATION, UNDUE INFLUENCE, OR FALSE MISLEADING, OR DECEPTIVE ACTS OR PRACTICES; TO PROVIDE A RIGHT OF ACTION, RECOVERY AMOUNTS, AND PENALTIES; AND TO PROVIDE THAT THE REMEDIAL PROVISIONS OF THIS CHAPTER ARE CUMULATIVE.</w:t>
      </w:r>
    </w:p>
    <w:p w:rsidR="008F1071" w:rsidRDefault="008F1071" w:rsidP="008F1071">
      <w:pPr>
        <w:pStyle w:val="ActionText"/>
        <w:ind w:left="648" w:firstLine="0"/>
      </w:pPr>
      <w:r>
        <w:t>(Judiciary Com.--April 03, 2018)</w:t>
      </w:r>
    </w:p>
    <w:p w:rsidR="008F1071" w:rsidRPr="008F1071" w:rsidRDefault="008F1071" w:rsidP="008F1071">
      <w:pPr>
        <w:pStyle w:val="ActionText"/>
        <w:keepNext w:val="0"/>
        <w:ind w:left="648" w:firstLine="0"/>
      </w:pPr>
      <w:r w:rsidRPr="008F1071">
        <w:t>(Favorable--April 18, 2018)</w:t>
      </w:r>
    </w:p>
    <w:p w:rsidR="008F1071" w:rsidRDefault="008F1071" w:rsidP="008F1071">
      <w:pPr>
        <w:pStyle w:val="ActionText"/>
        <w:keepNext w:val="0"/>
        <w:ind w:left="0" w:firstLine="0"/>
      </w:pPr>
    </w:p>
    <w:p w:rsidR="008F1071" w:rsidRPr="008F1071" w:rsidRDefault="008F1071" w:rsidP="008F1071">
      <w:pPr>
        <w:pStyle w:val="ActionText"/>
      </w:pPr>
      <w:r w:rsidRPr="008F1071">
        <w:rPr>
          <w:b/>
        </w:rPr>
        <w:t>S. 190--</w:t>
      </w:r>
      <w:r w:rsidRPr="008F1071">
        <w:t xml:space="preserve">Senator Goldfinch: </w:t>
      </w:r>
      <w:r w:rsidRPr="008F1071">
        <w:rPr>
          <w:b/>
        </w:rPr>
        <w:t>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8F1071" w:rsidRDefault="008F1071" w:rsidP="008F1071">
      <w:pPr>
        <w:pStyle w:val="ActionText"/>
        <w:ind w:left="648" w:firstLine="0"/>
      </w:pPr>
      <w:r>
        <w:t>(Judiciary Com.--April 03, 2018)</w:t>
      </w:r>
    </w:p>
    <w:p w:rsidR="008F1071" w:rsidRPr="008F1071" w:rsidRDefault="008F1071" w:rsidP="008F1071">
      <w:pPr>
        <w:pStyle w:val="ActionText"/>
        <w:keepNext w:val="0"/>
        <w:ind w:left="648" w:firstLine="0"/>
      </w:pPr>
      <w:r w:rsidRPr="008F1071">
        <w:t>(Fav. With Amdt.--April 18, 2018)</w:t>
      </w:r>
    </w:p>
    <w:p w:rsidR="008F1071" w:rsidRDefault="008F1071" w:rsidP="008F1071">
      <w:pPr>
        <w:pStyle w:val="ActionText"/>
        <w:keepNext w:val="0"/>
        <w:ind w:left="0" w:firstLine="0"/>
      </w:pPr>
    </w:p>
    <w:p w:rsidR="008F1071" w:rsidRPr="008F1071" w:rsidRDefault="008F1071" w:rsidP="008F1071">
      <w:pPr>
        <w:pStyle w:val="ActionText"/>
      </w:pPr>
      <w:r w:rsidRPr="008F1071">
        <w:rPr>
          <w:b/>
        </w:rPr>
        <w:t>H. 5275--</w:t>
      </w:r>
      <w:r w:rsidRPr="008F1071">
        <w:t xml:space="preserve">Regulations and Administrative Procedures Committee: </w:t>
      </w:r>
      <w:r w:rsidRPr="008F1071">
        <w:rPr>
          <w:b/>
        </w:rPr>
        <w:t>A JOINT RESOLUTION TO APPROVE REGULATIONS OF THE DEPARTMENT OF LABOR, LICENSING AND REGULATION - BOARD OF REGISTRATION FOR F</w:t>
      </w:r>
      <w:r w:rsidR="0015168C">
        <w:rPr>
          <w:b/>
        </w:rPr>
        <w:t xml:space="preserve">ORESTERS, RELATING TO LICENSURE </w:t>
      </w:r>
      <w:r w:rsidRPr="008F1071">
        <w:rPr>
          <w:b/>
        </w:rPr>
        <w:t>FEES, DESIGNATED AS REGULATION DOCUMENT NUMBER 4769, PURSUANT TO THE PROVISIONS OF ARTICLE 1, CHAPTER 23, TITLE 1 OF THE 1976 CODE.</w:t>
      </w:r>
    </w:p>
    <w:p w:rsidR="008F1071" w:rsidRPr="008F1071" w:rsidRDefault="008F1071" w:rsidP="008F1071">
      <w:pPr>
        <w:pStyle w:val="ActionText"/>
        <w:keepNext w:val="0"/>
        <w:ind w:left="648" w:firstLine="0"/>
      </w:pPr>
      <w:r w:rsidRPr="008F1071">
        <w:t>(Without Reference--April 19, 2018)</w:t>
      </w:r>
    </w:p>
    <w:p w:rsidR="008F1071" w:rsidRDefault="008F1071" w:rsidP="008F1071">
      <w:pPr>
        <w:pStyle w:val="ActionText"/>
        <w:keepNext w:val="0"/>
        <w:ind w:left="0" w:firstLine="0"/>
      </w:pPr>
    </w:p>
    <w:p w:rsidR="008F1071" w:rsidRPr="008F1071" w:rsidRDefault="008F1071" w:rsidP="008F1071">
      <w:pPr>
        <w:pStyle w:val="ActionText"/>
      </w:pPr>
      <w:r w:rsidRPr="008F1071">
        <w:rPr>
          <w:b/>
        </w:rPr>
        <w:t>H. 5276--</w:t>
      </w:r>
      <w:r w:rsidRPr="008F1071">
        <w:t xml:space="preserve">Regulations and Administrative Procedures Committee: </w:t>
      </w:r>
      <w:r w:rsidRPr="008F1071">
        <w:rPr>
          <w:b/>
        </w:rPr>
        <w:t>A JOINT RESOLUTION 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8F1071" w:rsidRPr="008F1071" w:rsidRDefault="008F1071" w:rsidP="008F1071">
      <w:pPr>
        <w:pStyle w:val="ActionText"/>
        <w:keepNext w:val="0"/>
        <w:ind w:left="648" w:firstLine="0"/>
      </w:pPr>
      <w:r w:rsidRPr="008F1071">
        <w:t>(Without Reference--April 19, 2018)</w:t>
      </w:r>
    </w:p>
    <w:p w:rsidR="008F1071" w:rsidRDefault="008F1071" w:rsidP="008F1071">
      <w:pPr>
        <w:pStyle w:val="ActionText"/>
        <w:keepNext w:val="0"/>
        <w:ind w:left="0" w:firstLine="0"/>
      </w:pPr>
    </w:p>
    <w:p w:rsidR="008F1071" w:rsidRPr="008F1071" w:rsidRDefault="008F1071" w:rsidP="008F1071">
      <w:pPr>
        <w:pStyle w:val="ActionText"/>
      </w:pPr>
      <w:r w:rsidRPr="008F1071">
        <w:rPr>
          <w:b/>
        </w:rPr>
        <w:t>H. 5277--</w:t>
      </w:r>
      <w:r w:rsidRPr="008F1071">
        <w:t xml:space="preserve">Regulations and Administrative Procedures Committee: </w:t>
      </w:r>
      <w:r w:rsidRPr="008F1071">
        <w:rPr>
          <w:b/>
        </w:rPr>
        <w:t>A JOINT RESOLUTION 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8F1071" w:rsidRPr="008F1071" w:rsidRDefault="008F1071" w:rsidP="008F1071">
      <w:pPr>
        <w:pStyle w:val="ActionText"/>
        <w:keepNext w:val="0"/>
        <w:ind w:left="648" w:firstLine="0"/>
      </w:pPr>
      <w:r w:rsidRPr="008F1071">
        <w:t>(Without Reference--April 19, 2018)</w:t>
      </w:r>
    </w:p>
    <w:p w:rsidR="008F1071" w:rsidRDefault="008F1071" w:rsidP="008F1071">
      <w:pPr>
        <w:pStyle w:val="ActionText"/>
        <w:keepNext w:val="0"/>
        <w:ind w:left="0" w:firstLine="0"/>
      </w:pPr>
    </w:p>
    <w:p w:rsidR="008F1071" w:rsidRPr="008F1071" w:rsidRDefault="008F1071" w:rsidP="008F1071">
      <w:pPr>
        <w:pStyle w:val="ActionText"/>
      </w:pPr>
      <w:r w:rsidRPr="008F1071">
        <w:rPr>
          <w:b/>
        </w:rPr>
        <w:t>H. 5278--</w:t>
      </w:r>
      <w:r w:rsidRPr="008F1071">
        <w:t xml:space="preserve">Regulations and Administrative Procedures Committee: </w:t>
      </w:r>
      <w:r w:rsidRPr="008F1071">
        <w:rPr>
          <w:b/>
        </w:rPr>
        <w:t>A JOINT RESOLUTION TO APPROVE REGULATIONS OF THE DEPARTMENT OF LABOR, LICENSING AND REGULATION - BOARD OF NURSING, RELATING TO NURSE LICENSURE COMPACT, DESIGNATED AS REGULATION DOCUMENT NUMBER 4779, PURSUANT TO THE PROVISIONS OF ARTICLE 1, CHAPTER 23, TITLE 1 OF THE 1976 CODE.</w:t>
      </w:r>
    </w:p>
    <w:p w:rsidR="008F1071" w:rsidRPr="008F1071" w:rsidRDefault="008F1071" w:rsidP="008F1071">
      <w:pPr>
        <w:pStyle w:val="ActionText"/>
        <w:keepNext w:val="0"/>
        <w:ind w:left="648" w:firstLine="0"/>
      </w:pPr>
      <w:r w:rsidRPr="008F1071">
        <w:t>(Without Reference--April 19, 2018)</w:t>
      </w:r>
    </w:p>
    <w:p w:rsidR="008F1071" w:rsidRDefault="008F1071" w:rsidP="008F1071">
      <w:pPr>
        <w:pStyle w:val="ActionText"/>
        <w:keepNext w:val="0"/>
        <w:ind w:left="0" w:firstLine="0"/>
      </w:pPr>
    </w:p>
    <w:p w:rsidR="008F1071" w:rsidRPr="008F1071" w:rsidRDefault="008F1071" w:rsidP="008F1071">
      <w:pPr>
        <w:pStyle w:val="ActionText"/>
      </w:pPr>
      <w:r w:rsidRPr="008F1071">
        <w:rPr>
          <w:b/>
        </w:rPr>
        <w:t>H. 5279--</w:t>
      </w:r>
      <w:r w:rsidRPr="008F1071">
        <w:t xml:space="preserve">Regulations and Administrative Procedures Committee: </w:t>
      </w:r>
      <w:r w:rsidRPr="008F1071">
        <w:rPr>
          <w:b/>
        </w:rPr>
        <w:t>A JOINT RESOLUTION TO APPROVE REGULATIONS OF THE DEPARTMENT OF HEALTH AND HUMAN SERVICES, RELATING TO ARTICLES 4, 5, 7 AND 8 OF CHAPTER 126, DESIGNATED AS REGULATION DOCUMENT NUMBER 4746, PURSUANT TO THE PROVISIONS OF ARTICLE 1, CHAPTER 23, TITLE 1 OF THE 1976 CODE.</w:t>
      </w:r>
    </w:p>
    <w:p w:rsidR="008F1071" w:rsidRPr="008F1071" w:rsidRDefault="008F1071" w:rsidP="008F1071">
      <w:pPr>
        <w:pStyle w:val="ActionText"/>
        <w:keepNext w:val="0"/>
        <w:ind w:left="648" w:firstLine="0"/>
      </w:pPr>
      <w:r w:rsidRPr="008F1071">
        <w:t>(Without Reference--April 19, 2018)</w:t>
      </w:r>
    </w:p>
    <w:p w:rsidR="008F1071" w:rsidRDefault="008F1071" w:rsidP="008F1071">
      <w:pPr>
        <w:pStyle w:val="ActionText"/>
        <w:keepNext w:val="0"/>
        <w:ind w:left="0" w:firstLine="0"/>
      </w:pPr>
    </w:p>
    <w:p w:rsidR="008F1071" w:rsidRPr="008F1071" w:rsidRDefault="008F1071" w:rsidP="008F1071">
      <w:pPr>
        <w:pStyle w:val="ActionText"/>
      </w:pPr>
      <w:r w:rsidRPr="008F1071">
        <w:rPr>
          <w:b/>
        </w:rPr>
        <w:t>H. 5280--</w:t>
      </w:r>
      <w:r w:rsidRPr="008F1071">
        <w:t xml:space="preserve">Regulations and Administrative Procedures Committee: </w:t>
      </w:r>
      <w:r w:rsidRPr="008F1071">
        <w:rPr>
          <w:b/>
        </w:rPr>
        <w:t>A JOINT RESOLUTION TO APPROVE REGULATIONS OF THE DEPARTMENT OF NATURAL RESOURCES, RELATING TO SEASONS, LIMITS, METHODS OF TAKE AND SPECIAL USE RESTRICTIONS ON WILDLIFE MANAGEMENT AREAS, DESIGNATED AS REGULATION DOCUMENT NUMBER 4799, PURSUANT TO THE PROVISIONS OF ARTICLE 1, CHAPTER 23, TITLE 1 OF THE 1976 CODE.</w:t>
      </w:r>
    </w:p>
    <w:p w:rsidR="008F1071" w:rsidRPr="008F1071" w:rsidRDefault="008F1071" w:rsidP="008F1071">
      <w:pPr>
        <w:pStyle w:val="ActionText"/>
        <w:keepNext w:val="0"/>
        <w:ind w:left="648" w:firstLine="0"/>
      </w:pPr>
      <w:r w:rsidRPr="008F1071">
        <w:t>(Without Reference--April 19, 2018)</w:t>
      </w:r>
    </w:p>
    <w:p w:rsidR="008F1071" w:rsidRDefault="008F1071" w:rsidP="008F1071">
      <w:pPr>
        <w:pStyle w:val="ActionText"/>
        <w:keepNext w:val="0"/>
        <w:ind w:left="0" w:firstLine="0"/>
      </w:pPr>
    </w:p>
    <w:p w:rsidR="008F1071" w:rsidRPr="008F1071" w:rsidRDefault="008F1071" w:rsidP="008F1071">
      <w:pPr>
        <w:pStyle w:val="ActionText"/>
      </w:pPr>
      <w:r w:rsidRPr="008F1071">
        <w:rPr>
          <w:b/>
        </w:rPr>
        <w:t>H. 5281--</w:t>
      </w:r>
      <w:r w:rsidRPr="008F1071">
        <w:t xml:space="preserve">Regulations and Administrative Procedures Committee: </w:t>
      </w:r>
      <w:r w:rsidRPr="008F1071">
        <w:rPr>
          <w:b/>
        </w:rPr>
        <w:t>A JOINT RESOLUTION TO APPROVE REGULATIONS OF THE DEPARTMENT OF LABOR, LICENSING AND REGULATION - BOARD OF EXAMINERS FOR LICENSURE OF PROFESSIONAL COUNSELORS, MARRIAGE AND FAMILY THERAPISTS AND PSYCHO-EDUCATIONAL SPECIALISTS, RELATING TO BOARD OF EXAMINERS FOR LICENSURE OF PROFESSIONAL COUNSELORS, MARRIAGE AND FAMILY THERAPISTS AND PSYCHO-EDUCATIONAL SPECIALISTS, DESIGNATED AS REGULATION DOCUMENT NUMBER 4795, PURSUANT TO THE PROVISIONS OF ARTICLE 1, CHAPTER 23, TITLE 1 OF THE 1976 CODE.</w:t>
      </w:r>
    </w:p>
    <w:p w:rsidR="008F1071" w:rsidRPr="008F1071" w:rsidRDefault="008F1071" w:rsidP="008F1071">
      <w:pPr>
        <w:pStyle w:val="ActionText"/>
        <w:keepNext w:val="0"/>
        <w:ind w:left="648" w:firstLine="0"/>
      </w:pPr>
      <w:r w:rsidRPr="008F1071">
        <w:t>(Without Reference--April 19, 2018)</w:t>
      </w:r>
    </w:p>
    <w:p w:rsidR="008F1071" w:rsidRDefault="008F1071" w:rsidP="008F1071">
      <w:pPr>
        <w:pStyle w:val="ActionText"/>
        <w:keepNext w:val="0"/>
        <w:ind w:left="0" w:firstLine="0"/>
      </w:pPr>
    </w:p>
    <w:p w:rsidR="008F1071" w:rsidRPr="008F1071" w:rsidRDefault="008F1071" w:rsidP="008F1071">
      <w:pPr>
        <w:pStyle w:val="ActionText"/>
      </w:pPr>
      <w:r w:rsidRPr="008F1071">
        <w:rPr>
          <w:b/>
        </w:rPr>
        <w:t>H. 5282--</w:t>
      </w:r>
      <w:r w:rsidRPr="008F1071">
        <w:t xml:space="preserve">Regulations and Administrative Procedures Committee: </w:t>
      </w:r>
      <w:r w:rsidRPr="008F1071">
        <w:rPr>
          <w:b/>
        </w:rPr>
        <w:t>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8F1071" w:rsidRPr="008F1071" w:rsidRDefault="008F1071" w:rsidP="008F1071">
      <w:pPr>
        <w:pStyle w:val="ActionText"/>
        <w:keepNext w:val="0"/>
        <w:ind w:left="648" w:firstLine="0"/>
      </w:pPr>
      <w:r w:rsidRPr="008F1071">
        <w:t>(Without Reference--April 19, 2018)</w:t>
      </w:r>
    </w:p>
    <w:p w:rsidR="008F1071" w:rsidRDefault="008F1071" w:rsidP="008F1071">
      <w:pPr>
        <w:pStyle w:val="ActionText"/>
        <w:keepNext w:val="0"/>
        <w:ind w:left="0" w:firstLine="0"/>
      </w:pPr>
    </w:p>
    <w:p w:rsidR="008F1071" w:rsidRPr="008F1071" w:rsidRDefault="008F1071" w:rsidP="008F1071">
      <w:pPr>
        <w:pStyle w:val="ActionText"/>
      </w:pPr>
      <w:r w:rsidRPr="008F1071">
        <w:rPr>
          <w:b/>
        </w:rPr>
        <w:t>H. 5283--</w:t>
      </w:r>
      <w:r w:rsidRPr="008F1071">
        <w:t xml:space="preserve">Regulations and Administrative Procedures Committee: </w:t>
      </w:r>
      <w:r w:rsidRPr="008F1071">
        <w:rPr>
          <w:b/>
        </w:rPr>
        <w:t>A JOINT RESOLUTION TO APPROVE REGULATIONS OF THE DEPARTMENT OF HEALTH AND ENVIRONMENTAL CONTROL, RELATING TO ADMINISTRATIVE PROCEDURES, DESIGNATED AS REGULATION DOCUMENT NUMBER 4810, PURSUANT TO THE PROVISIONS OF ARTICLE 1, CHAPTER 23, TITLE 1 OF THE 1976 CODE.</w:t>
      </w:r>
    </w:p>
    <w:p w:rsidR="008F1071" w:rsidRPr="008F1071" w:rsidRDefault="008F1071" w:rsidP="008F1071">
      <w:pPr>
        <w:pStyle w:val="ActionText"/>
        <w:keepNext w:val="0"/>
        <w:ind w:left="648" w:firstLine="0"/>
      </w:pPr>
      <w:r w:rsidRPr="008F1071">
        <w:t>(Without Reference--April 19, 2018)</w:t>
      </w:r>
    </w:p>
    <w:p w:rsidR="008F1071" w:rsidRDefault="008F1071" w:rsidP="008F1071">
      <w:pPr>
        <w:pStyle w:val="ActionText"/>
        <w:keepNext w:val="0"/>
        <w:ind w:left="0" w:firstLine="0"/>
      </w:pPr>
    </w:p>
    <w:p w:rsidR="008F1071" w:rsidRPr="008F1071" w:rsidRDefault="008F1071" w:rsidP="008F1071">
      <w:pPr>
        <w:pStyle w:val="ActionText"/>
      </w:pPr>
      <w:r w:rsidRPr="008F1071">
        <w:rPr>
          <w:b/>
        </w:rPr>
        <w:t>H. 5000--</w:t>
      </w:r>
      <w:r w:rsidRPr="008F1071">
        <w:t xml:space="preserve">Reps. Lucas, Herbkersman and Bradley: </w:t>
      </w:r>
      <w:r w:rsidRPr="008F1071">
        <w:rPr>
          <w:b/>
        </w:rPr>
        <w:t>A BILL TO AMEND THE CODE OF LAWS OF SOUTH CAROLINA, 1976, BY ADDING ARTICLE 19 TO CHAPTER 1, TITLE 9 SO AS TO CREATE THE OPTIONAL SHARED-RISK DEFINED BENEFIT PLAN, TO PROVIDE RETIREMENT REQUIREMENTS AND BENEFITS, TO PROVIDE FOR A MAXIMUM SIX PERCENT RATE OF RETURN, TO PROVIDE THAT THE PLAN IS ONE HUNDRED PERCENT FUNDED AT INCEPTION AND TO PROVIDE FOR CERTAIN RESTRICTIONS TO PLAN ENROLLMENT; TO AMEND SECTION 9-1-10, RELATING TO DEFINITIONS, SO AS TO ADD "CLASS FOUR MEMBER"; TO AMEND SECTION 9-1-1790, RELATING TO THE AMOUNT THAT MAY BE EARNED BY AN EMPLOYEE RETURNING TO WORK, SO AS TO PROVIDE THAT AN EMPLOYEE WHO RETURNS TO COVERED EMPLOYMENT AFTER RETIREMENT MAY NOT CONTINUE TO RECEIVE THE MONTHLY RETIREMENT ALLOWANCE THE MEMBER IS RECEIVING FROM THE SYSTEM AND TO PROVIDE THAT THE EMPLOYER MAY CHOOSE TO PARTICIPATE IN A DEFERRED COMPENSATION PROGRAM FOR THOSE INDIVIDUALS; AND TO AMEND CHAPTER 20, TITLE 9, RELATING TO THE STATE OPTIONAL RETIREMENT PROGRAM, SO AS TO RENAME THE PROGRAM THE "DEFINED CONTRIBUTION PRIMARY RETIREMENT PLAN" (DCPRP), TO PROVIDE FOR A DEFAULT VENDOR AND INVESTMENT OPTION, TO PROVIDE SELECTION CRITERIA FOR VENDORS, TO PROVIDE RESPONSIBILITIES FOR VENDORS, TO PROVIDE FOR THE LENGTH OF VENDOR CONTRACTS, TO PROVIDE FOR THE NUMBER OF VENDORS THAT THE PUBLIC EMPLOYEE BENEFIT AUTHORITY MAY CONTRACT WITH, TO PROVIDE THAT AT LEAST ONE VENDOR OFFERS FIXED RATE AND VARIABLE ANNUITIES, TO PROVIDE THAT A MEMBER MAY NOT BORROW AGAINST HIS DCPRP, TO PROVIDE FOR VESTING REQUIREMENTS, TO PROVIDE FOR EMPLOYER AND EMPLOYEE CONTRIBUTION RATES, TO PROVIDE THAT CERTAIN EDUCATION MUST BE OFFERED TO MEMBERS, AND TO PROVIDE THAT A CLASS TWO OR CLASS THREE MEMBER MAY CHOOSE TO BECOME A CLASS FOUR MEMBER.</w:t>
      </w:r>
    </w:p>
    <w:p w:rsidR="008F1071" w:rsidRDefault="008F1071" w:rsidP="008F1071">
      <w:pPr>
        <w:pStyle w:val="ActionText"/>
        <w:ind w:left="648" w:firstLine="0"/>
      </w:pPr>
      <w:r>
        <w:t>(Ways and Means Com.--February 22, 2018)</w:t>
      </w:r>
    </w:p>
    <w:p w:rsidR="008F1071" w:rsidRPr="008F1071" w:rsidRDefault="008F1071" w:rsidP="008F1071">
      <w:pPr>
        <w:pStyle w:val="ActionText"/>
        <w:keepNext w:val="0"/>
        <w:ind w:left="648" w:firstLine="0"/>
      </w:pPr>
      <w:r w:rsidRPr="008F1071">
        <w:t>(Recalled--April 19, 2018)</w:t>
      </w:r>
    </w:p>
    <w:p w:rsidR="008F1071" w:rsidRDefault="008F1071" w:rsidP="008F1071">
      <w:pPr>
        <w:pStyle w:val="ActionText"/>
        <w:keepNext w:val="0"/>
        <w:ind w:left="0" w:firstLine="0"/>
      </w:pPr>
    </w:p>
    <w:p w:rsidR="008F1071" w:rsidRDefault="008F1071" w:rsidP="008F1071">
      <w:pPr>
        <w:pStyle w:val="ActionText"/>
        <w:ind w:left="0" w:firstLine="0"/>
        <w:jc w:val="center"/>
        <w:rPr>
          <w:b/>
        </w:rPr>
      </w:pPr>
      <w:r>
        <w:rPr>
          <w:b/>
        </w:rPr>
        <w:t>WITHDRAWAL OF OBJECTIONS/REQUEST FOR DEBATE</w:t>
      </w:r>
    </w:p>
    <w:p w:rsidR="008F1071" w:rsidRDefault="008F1071" w:rsidP="008F1071">
      <w:pPr>
        <w:pStyle w:val="ActionText"/>
        <w:ind w:left="0" w:firstLine="0"/>
        <w:jc w:val="center"/>
        <w:rPr>
          <w:b/>
        </w:rPr>
      </w:pPr>
    </w:p>
    <w:p w:rsidR="008F1071" w:rsidRDefault="008F1071" w:rsidP="008F1071">
      <w:pPr>
        <w:pStyle w:val="ActionText"/>
        <w:ind w:left="0" w:firstLine="0"/>
        <w:jc w:val="center"/>
        <w:rPr>
          <w:b/>
        </w:rPr>
      </w:pPr>
      <w:r>
        <w:rPr>
          <w:b/>
        </w:rPr>
        <w:t>UNANIMOUS CONSENT REQUESTS</w:t>
      </w:r>
    </w:p>
    <w:p w:rsidR="008F1071" w:rsidRDefault="008F1071" w:rsidP="008F1071">
      <w:pPr>
        <w:pStyle w:val="ActionText"/>
        <w:ind w:left="0" w:firstLine="0"/>
        <w:jc w:val="center"/>
        <w:rPr>
          <w:b/>
        </w:rPr>
      </w:pPr>
    </w:p>
    <w:p w:rsidR="008F1071" w:rsidRDefault="008F1071" w:rsidP="008F1071">
      <w:pPr>
        <w:pStyle w:val="ActionText"/>
        <w:ind w:left="0" w:firstLine="0"/>
        <w:jc w:val="center"/>
        <w:rPr>
          <w:b/>
        </w:rPr>
      </w:pPr>
      <w:r>
        <w:rPr>
          <w:b/>
        </w:rPr>
        <w:t>VETO ON:</w:t>
      </w:r>
    </w:p>
    <w:p w:rsidR="008F1071" w:rsidRDefault="008F1071" w:rsidP="008F1071">
      <w:pPr>
        <w:pStyle w:val="ActionText"/>
        <w:ind w:left="0" w:firstLine="0"/>
        <w:jc w:val="center"/>
        <w:rPr>
          <w:b/>
        </w:rPr>
      </w:pPr>
    </w:p>
    <w:p w:rsidR="008F1071" w:rsidRPr="008F1071" w:rsidRDefault="008F1071" w:rsidP="008F1071">
      <w:pPr>
        <w:pStyle w:val="ActionText"/>
        <w:keepNext w:val="0"/>
      </w:pPr>
      <w:r w:rsidRPr="008F1071">
        <w:rPr>
          <w:b/>
        </w:rPr>
        <w:t>H. 3462--</w:t>
      </w:r>
      <w:r w:rsidRPr="008F1071">
        <w:t>(Debate adjourned until Tue., Jan. 8, 2019--March 22, 2017)</w:t>
      </w:r>
    </w:p>
    <w:p w:rsidR="008F1071" w:rsidRDefault="008F1071" w:rsidP="008F1071">
      <w:pPr>
        <w:pStyle w:val="ActionText"/>
        <w:keepNext w:val="0"/>
        <w:ind w:left="0"/>
      </w:pPr>
    </w:p>
    <w:p w:rsidR="008F1071" w:rsidRDefault="008F1071" w:rsidP="008F1071">
      <w:pPr>
        <w:pStyle w:val="ActionText"/>
        <w:ind w:left="0"/>
        <w:jc w:val="center"/>
        <w:rPr>
          <w:b/>
        </w:rPr>
      </w:pPr>
      <w:r>
        <w:rPr>
          <w:b/>
        </w:rPr>
        <w:t>SENATE AMENDMENTS ON</w:t>
      </w:r>
    </w:p>
    <w:p w:rsidR="008F1071" w:rsidRDefault="008F1071" w:rsidP="008F1071">
      <w:pPr>
        <w:pStyle w:val="ActionText"/>
        <w:ind w:left="0"/>
        <w:jc w:val="center"/>
        <w:rPr>
          <w:b/>
        </w:rPr>
      </w:pPr>
    </w:p>
    <w:p w:rsidR="008F1071" w:rsidRPr="008F1071" w:rsidRDefault="008F1071" w:rsidP="0015168C">
      <w:pPr>
        <w:pStyle w:val="ActionText"/>
      </w:pPr>
      <w:r w:rsidRPr="008F1071">
        <w:rPr>
          <w:b/>
        </w:rPr>
        <w:t>H. 4727</w:t>
      </w:r>
      <w:r w:rsidR="0015168C">
        <w:rPr>
          <w:b/>
        </w:rPr>
        <w:t>--</w:t>
      </w:r>
      <w:r w:rsidRPr="008F1071">
        <w:t>(Debate adjourned until Tue., Apr. 24, 2018--April 17, 2018)</w:t>
      </w:r>
    </w:p>
    <w:p w:rsidR="008F1071" w:rsidRDefault="008F1071" w:rsidP="008F1071">
      <w:pPr>
        <w:pStyle w:val="ActionText"/>
        <w:keepNext w:val="0"/>
        <w:ind w:left="0"/>
      </w:pPr>
    </w:p>
    <w:p w:rsidR="008F1071" w:rsidRPr="008F1071" w:rsidRDefault="008F1071" w:rsidP="0015168C">
      <w:pPr>
        <w:pStyle w:val="ActionText"/>
      </w:pPr>
      <w:r w:rsidRPr="008F1071">
        <w:rPr>
          <w:b/>
        </w:rPr>
        <w:t>H. 3886--</w:t>
      </w:r>
      <w:r w:rsidRPr="008F1071">
        <w:t>(Debate adjourned until Wed., Apr. 25, 2018--April 19, 2018)</w:t>
      </w:r>
    </w:p>
    <w:p w:rsidR="008F1071" w:rsidRDefault="008F1071" w:rsidP="008F1071">
      <w:pPr>
        <w:pStyle w:val="ActionText"/>
        <w:keepNext w:val="0"/>
        <w:ind w:left="0"/>
      </w:pPr>
    </w:p>
    <w:p w:rsidR="008F1071" w:rsidRPr="008F1071" w:rsidRDefault="008F1071" w:rsidP="0015168C">
      <w:pPr>
        <w:pStyle w:val="ActionText"/>
      </w:pPr>
      <w:r w:rsidRPr="008F1071">
        <w:rPr>
          <w:b/>
        </w:rPr>
        <w:t>H. 4950</w:t>
      </w:r>
      <w:r w:rsidR="0015168C">
        <w:rPr>
          <w:b/>
        </w:rPr>
        <w:t>--</w:t>
      </w:r>
      <w:r w:rsidRPr="008F1071">
        <w:t>(Debate adjourned until Tue., Apr. 24, 2018--April 18, 2018)</w:t>
      </w:r>
    </w:p>
    <w:p w:rsidR="008F1071" w:rsidRDefault="008F1071" w:rsidP="008F1071">
      <w:pPr>
        <w:pStyle w:val="ActionText"/>
        <w:keepNext w:val="0"/>
        <w:ind w:left="0"/>
      </w:pPr>
    </w:p>
    <w:p w:rsidR="008F1071" w:rsidRPr="008F1071" w:rsidRDefault="008F1071" w:rsidP="0015168C">
      <w:pPr>
        <w:pStyle w:val="ActionText"/>
      </w:pPr>
      <w:r w:rsidRPr="008F1071">
        <w:rPr>
          <w:b/>
        </w:rPr>
        <w:t>H. 5154--</w:t>
      </w:r>
      <w:r w:rsidRPr="008F1071">
        <w:t>(Debate adjourned until Tue., Apr. 24, 2018--April 19, 2018)</w:t>
      </w:r>
    </w:p>
    <w:p w:rsidR="008F1071" w:rsidRDefault="008F1071" w:rsidP="008F1071">
      <w:pPr>
        <w:pStyle w:val="ActionText"/>
        <w:keepNext w:val="0"/>
        <w:ind w:left="0"/>
      </w:pPr>
    </w:p>
    <w:p w:rsidR="008F1071" w:rsidRPr="008F1071" w:rsidRDefault="008F1071" w:rsidP="0015168C">
      <w:pPr>
        <w:pStyle w:val="ActionText"/>
      </w:pPr>
      <w:r w:rsidRPr="008F1071">
        <w:rPr>
          <w:b/>
        </w:rPr>
        <w:t>H. 4116--</w:t>
      </w:r>
      <w:r w:rsidRPr="008F1071">
        <w:t>(Debate adjourned until Tue., Apr. 24, 2018--April 19, 2018)</w:t>
      </w:r>
    </w:p>
    <w:p w:rsidR="008F1071" w:rsidRDefault="008F1071" w:rsidP="008F1071">
      <w:pPr>
        <w:pStyle w:val="ActionText"/>
        <w:keepNext w:val="0"/>
        <w:ind w:left="0"/>
      </w:pPr>
    </w:p>
    <w:p w:rsidR="008F1071" w:rsidRPr="008F1071" w:rsidRDefault="008F1071" w:rsidP="008F1071">
      <w:pPr>
        <w:pStyle w:val="ActionText"/>
      </w:pPr>
      <w:r w:rsidRPr="008F1071">
        <w:rPr>
          <w:b/>
        </w:rPr>
        <w:t>H. 3699--</w:t>
      </w:r>
      <w:r w:rsidRPr="008F1071">
        <w:t xml:space="preserve">Reps. Putnam, Whipper, Brown, Knight, Henegan and Henderson-Myers: </w:t>
      </w:r>
      <w:r w:rsidRPr="008F1071">
        <w:rPr>
          <w:b/>
        </w:rPr>
        <w:t>A BILL TO AMEND THE CODE OF LAWS OF SOUTH CAROLINA, 1976, BY ADDING SECTIONS 63-7-765, 63-7-770, AND 63-9-80 SO AS TO ALLOW FOR THE DISCLOSURE OF PERSONAL HEALTH INFORMATION ABOUT A CHILD TO CERTAIN CAREGIVERS AS PART OF CHILD PROTECTION OR ADOPTION PROCEEDINGS; TO AMEND SECTION 63-7-390, RELATING TO MANDATED REPORTER IMMUNITY FROM LIABILITY, SO AS TO ADD IMMUNITY PROTECTIONS; TO AMEND SECTION 63-7-1990, AS AMENDED, RELATING TO CONFIDENTIALITY OF CHILD ABUSE OR NEGLECT RECORDS, SO AS TO AUTHORIZE THE DEPARTMENT OF SOCIAL SERVICES TO RELEASE RECORDS CONTAINING PERSONAL HEALTH INFORMATION ABOUT THE CHILD TO CERTAIN CAREGIVERS; AND TO AMEND SECTION 63-7-2370, RELATING TO THE DISCLOSURE OF CERTAIN INFORMATION ABOUT A FOSTER CHILD TO A FOSTER PARENT AT THE TIME OF PLACEMENT, SO AS TO MAKE CONFORMING CHANGES.</w:t>
      </w:r>
    </w:p>
    <w:p w:rsidR="008F1071" w:rsidRPr="008F1071" w:rsidRDefault="008F1071" w:rsidP="008F1071">
      <w:pPr>
        <w:pStyle w:val="ActionText"/>
        <w:keepNext w:val="0"/>
        <w:ind w:left="648" w:firstLine="0"/>
      </w:pPr>
      <w:r w:rsidRPr="008F1071">
        <w:t>(Pending question: Shall the House concur in the Senate Amendments--April 19, 2018)</w:t>
      </w:r>
    </w:p>
    <w:p w:rsidR="008F1071" w:rsidRDefault="008F1071" w:rsidP="008F1071">
      <w:pPr>
        <w:pStyle w:val="ActionText"/>
        <w:keepNext w:val="0"/>
        <w:ind w:left="0" w:firstLine="0"/>
      </w:pPr>
    </w:p>
    <w:p w:rsidR="008F1071" w:rsidRDefault="008F1071" w:rsidP="008F1071">
      <w:pPr>
        <w:pStyle w:val="ActionText"/>
        <w:rPr>
          <w:b/>
        </w:rPr>
      </w:pPr>
      <w:r w:rsidRPr="008F1071">
        <w:rPr>
          <w:b/>
        </w:rPr>
        <w:t>S. 954--</w:t>
      </w:r>
      <w:r w:rsidRPr="008F1071">
        <w:t xml:space="preserve">Senators Leatherman, Setzler, Massey and Fanning: </w:t>
      </w:r>
      <w:r w:rsidRPr="008F1071">
        <w:rPr>
          <w:b/>
        </w:rPr>
        <w:t>A JOINT RESOLUTION TO PROVIDE FOR AN EXPERIMENTAL RATE FOR CUSTOMERS OF A PUBLIC UTILITY WHO ARE PAYING COSTS ASSOCIATED WITH THE BASE LOAD REVIEW ACT; TO PROHIBIT THE PUBLIC SERVICE COMMISSION FROM HOLDING A HEARING ON THE MERITS FOR A MATTER RELATED TO THE BASE LOAD REVIEW ACT BEFORE NOVEMBER 1, 2018, BUT MUST ISSUE A FINAL ORDER ON THE MERITS BY DECEMBER 21, 2018; AND TO SUSPEND PROVISIONS IN TITLE 58 THAT ARE IN CONFLICT WITH THE PROVISIONS OF THIS JOINT RESOLUTION FOR MATTERS RELATED TO THE V.C. SUMMER NUCLEAR REACTOR UNITS 2 AND 3 UNTIL THE PUBLIC SERVICE COMMISSION ISSUES ITS FINAL ORDER IN THE MATTER.</w:t>
      </w:r>
    </w:p>
    <w:p w:rsidR="008F1071" w:rsidRPr="008F1071" w:rsidRDefault="008F1071" w:rsidP="008F1071">
      <w:pPr>
        <w:pStyle w:val="ActionText"/>
        <w:keepNext w:val="0"/>
        <w:ind w:left="648" w:firstLine="0"/>
      </w:pPr>
      <w:r w:rsidRPr="008F1071">
        <w:t>(Pending question: Shall the House concur in the Senate Amendments--April 19, 2018)</w:t>
      </w:r>
    </w:p>
    <w:p w:rsidR="008F1071" w:rsidRDefault="008F1071" w:rsidP="008F1071">
      <w:pPr>
        <w:pStyle w:val="ActionText"/>
        <w:keepNext w:val="0"/>
        <w:ind w:left="0" w:firstLine="0"/>
      </w:pPr>
    </w:p>
    <w:p w:rsidR="008F1071" w:rsidRPr="008F1071" w:rsidRDefault="008F1071" w:rsidP="008F1071">
      <w:pPr>
        <w:pStyle w:val="ActionText"/>
      </w:pPr>
      <w:r w:rsidRPr="008F1071">
        <w:rPr>
          <w:b/>
        </w:rPr>
        <w:t>H. 4488--</w:t>
      </w:r>
      <w:r w:rsidRPr="008F1071">
        <w:t xml:space="preserve">Reps. Henderson, Fry, Hewitt, West, Spires, Atwater, Erickson, Norrell, Weeks, Douglas, Dillard, Ridgeway and Huggins: </w:t>
      </w:r>
      <w:r w:rsidRPr="008F1071">
        <w:rPr>
          <w:b/>
        </w:rPr>
        <w:t>A BILL TO AMEND SECTION 44-53-1650,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8F1071" w:rsidRDefault="008F1071" w:rsidP="008F1071">
      <w:pPr>
        <w:pStyle w:val="ActionText"/>
        <w:keepNext w:val="0"/>
        <w:ind w:left="648" w:firstLine="0"/>
      </w:pPr>
      <w:r w:rsidRPr="008F1071">
        <w:t>(Pending question: Shall the House concur in the Senate Amendments--April 19, 2018)</w:t>
      </w:r>
    </w:p>
    <w:p w:rsidR="00FD14C3" w:rsidRPr="008F1071" w:rsidRDefault="00FD14C3" w:rsidP="008F1071">
      <w:pPr>
        <w:pStyle w:val="ActionText"/>
        <w:keepNext w:val="0"/>
        <w:ind w:left="648" w:firstLine="0"/>
      </w:pPr>
    </w:p>
    <w:p w:rsidR="008F1071" w:rsidRDefault="008F1071" w:rsidP="008F1071">
      <w:pPr>
        <w:pStyle w:val="ActionText"/>
        <w:ind w:left="0" w:firstLine="0"/>
        <w:jc w:val="center"/>
        <w:rPr>
          <w:b/>
        </w:rPr>
      </w:pPr>
      <w:r>
        <w:rPr>
          <w:b/>
        </w:rPr>
        <w:t>THIRD READING STATEWIDE CONTESTED BILL</w:t>
      </w:r>
    </w:p>
    <w:p w:rsidR="008F1071" w:rsidRDefault="008F1071" w:rsidP="008F1071">
      <w:pPr>
        <w:pStyle w:val="ActionText"/>
        <w:ind w:left="0" w:firstLine="0"/>
        <w:jc w:val="center"/>
        <w:rPr>
          <w:b/>
        </w:rPr>
      </w:pPr>
    </w:p>
    <w:p w:rsidR="008F1071" w:rsidRPr="008F1071" w:rsidRDefault="008F1071" w:rsidP="008F1071">
      <w:pPr>
        <w:pStyle w:val="ActionText"/>
        <w:keepNext w:val="0"/>
      </w:pPr>
      <w:r w:rsidRPr="008F1071">
        <w:rPr>
          <w:b/>
        </w:rPr>
        <w:t>H. 3064--</w:t>
      </w:r>
      <w:r w:rsidRPr="008F1071">
        <w:t>(Continued--March 22, 2018)</w:t>
      </w:r>
    </w:p>
    <w:p w:rsidR="008F1071" w:rsidRDefault="008F1071" w:rsidP="008F1071">
      <w:pPr>
        <w:pStyle w:val="ActionText"/>
        <w:keepNext w:val="0"/>
        <w:ind w:left="0"/>
      </w:pPr>
    </w:p>
    <w:p w:rsidR="008F1071" w:rsidRDefault="008F1071" w:rsidP="008F1071">
      <w:pPr>
        <w:pStyle w:val="ActionText"/>
        <w:ind w:left="0"/>
        <w:jc w:val="center"/>
        <w:rPr>
          <w:b/>
        </w:rPr>
      </w:pPr>
      <w:r>
        <w:rPr>
          <w:b/>
        </w:rPr>
        <w:t>MOTION PERIOD</w:t>
      </w:r>
    </w:p>
    <w:p w:rsidR="008F1071" w:rsidRDefault="008F1071" w:rsidP="008F1071">
      <w:pPr>
        <w:pStyle w:val="ActionText"/>
        <w:ind w:left="0"/>
        <w:jc w:val="center"/>
        <w:rPr>
          <w:b/>
        </w:rPr>
      </w:pPr>
    </w:p>
    <w:p w:rsidR="008F1071" w:rsidRDefault="008F1071" w:rsidP="008F1071">
      <w:pPr>
        <w:pStyle w:val="ActionText"/>
        <w:ind w:left="0"/>
        <w:jc w:val="center"/>
        <w:rPr>
          <w:b/>
        </w:rPr>
      </w:pPr>
      <w:r>
        <w:rPr>
          <w:b/>
        </w:rPr>
        <w:t>SECOND READING STATEWIDE CONTESTED BILLS</w:t>
      </w:r>
    </w:p>
    <w:p w:rsidR="008F1071" w:rsidRDefault="008F1071" w:rsidP="008F1071">
      <w:pPr>
        <w:pStyle w:val="ActionText"/>
        <w:ind w:left="0"/>
        <w:jc w:val="center"/>
        <w:rPr>
          <w:b/>
        </w:rPr>
      </w:pPr>
    </w:p>
    <w:p w:rsidR="008F1071" w:rsidRPr="008F1071" w:rsidRDefault="008F1071" w:rsidP="008F1071">
      <w:pPr>
        <w:pStyle w:val="ActionText"/>
        <w:keepNext w:val="0"/>
      </w:pPr>
      <w:r w:rsidRPr="008F1071">
        <w:rPr>
          <w:b/>
        </w:rPr>
        <w:t>H. 3722--</w:t>
      </w:r>
      <w:r w:rsidRPr="008F1071">
        <w:t>(Debate adjourned until Tue., Apr. 24, 2018--April 17, 2018)</w:t>
      </w:r>
    </w:p>
    <w:p w:rsidR="008F1071" w:rsidRDefault="008F1071" w:rsidP="008F1071">
      <w:pPr>
        <w:pStyle w:val="ActionText"/>
        <w:keepNext w:val="0"/>
        <w:ind w:left="0"/>
      </w:pPr>
    </w:p>
    <w:p w:rsidR="008F1071" w:rsidRPr="008F1071" w:rsidRDefault="008F1071" w:rsidP="008F1071">
      <w:pPr>
        <w:pStyle w:val="ActionText"/>
        <w:keepNext w:val="0"/>
      </w:pPr>
      <w:r w:rsidRPr="008F1071">
        <w:rPr>
          <w:b/>
        </w:rPr>
        <w:t>S. 367--</w:t>
      </w:r>
      <w:r w:rsidRPr="008F1071">
        <w:t>(Debate adjourned until Thu., Apr. 26, 2018--February 27, 2018)</w:t>
      </w:r>
    </w:p>
    <w:p w:rsidR="008F1071" w:rsidRDefault="008F1071" w:rsidP="008F1071">
      <w:pPr>
        <w:pStyle w:val="ActionText"/>
        <w:keepNext w:val="0"/>
        <w:ind w:left="0"/>
      </w:pPr>
    </w:p>
    <w:p w:rsidR="008F1071" w:rsidRPr="008F1071" w:rsidRDefault="008F1071" w:rsidP="008F1071">
      <w:pPr>
        <w:pStyle w:val="ActionText"/>
        <w:keepNext w:val="0"/>
      </w:pPr>
      <w:r w:rsidRPr="008F1071">
        <w:rPr>
          <w:b/>
        </w:rPr>
        <w:t>H. 5045--</w:t>
      </w:r>
      <w:r w:rsidRPr="008F1071">
        <w:t>(Continued--April 05, 2018)</w:t>
      </w:r>
    </w:p>
    <w:p w:rsidR="008F1071" w:rsidRDefault="008F1071" w:rsidP="008F1071">
      <w:pPr>
        <w:pStyle w:val="ActionText"/>
        <w:keepNext w:val="0"/>
        <w:ind w:left="0"/>
      </w:pPr>
    </w:p>
    <w:p w:rsidR="008F1071" w:rsidRPr="008F1071" w:rsidRDefault="008F1071" w:rsidP="008F1071">
      <w:pPr>
        <w:pStyle w:val="ActionText"/>
        <w:keepNext w:val="0"/>
      </w:pPr>
      <w:r w:rsidRPr="008F1071">
        <w:rPr>
          <w:b/>
        </w:rPr>
        <w:t>S. 27--</w:t>
      </w:r>
      <w:r w:rsidRPr="008F1071">
        <w:t>(Debate adjourned until Tue., Apr. 24, 2018--April 18, 2018)</w:t>
      </w:r>
    </w:p>
    <w:p w:rsidR="008F1071" w:rsidRDefault="008F1071" w:rsidP="008F1071">
      <w:pPr>
        <w:pStyle w:val="ActionText"/>
        <w:keepNext w:val="0"/>
        <w:ind w:left="0"/>
      </w:pPr>
    </w:p>
    <w:p w:rsidR="008F1071" w:rsidRPr="008F1071" w:rsidRDefault="008F1071" w:rsidP="008F1071">
      <w:pPr>
        <w:pStyle w:val="ActionText"/>
        <w:keepNext w:val="0"/>
      </w:pPr>
      <w:r w:rsidRPr="008F1071">
        <w:rPr>
          <w:b/>
        </w:rPr>
        <w:t>H. 5163--</w:t>
      </w:r>
      <w:r w:rsidRPr="008F1071">
        <w:t>(Continued--April 12, 2018)</w:t>
      </w:r>
    </w:p>
    <w:p w:rsidR="008F1071" w:rsidRDefault="008F1071" w:rsidP="008F1071">
      <w:pPr>
        <w:pStyle w:val="ActionText"/>
        <w:keepNext w:val="0"/>
        <w:ind w:left="0"/>
      </w:pPr>
    </w:p>
    <w:p w:rsidR="008F1071" w:rsidRPr="008F1071" w:rsidRDefault="008F1071" w:rsidP="008F1071">
      <w:pPr>
        <w:pStyle w:val="ActionText"/>
      </w:pPr>
      <w:r w:rsidRPr="008F1071">
        <w:rPr>
          <w:b/>
        </w:rPr>
        <w:t>H. 3751--</w:t>
      </w:r>
      <w:r w:rsidRPr="008F1071">
        <w:t xml:space="preserve">Reps. Parks, McCravy, King, Pitts, Ridgeway, Elliott and Thigpen: </w:t>
      </w:r>
      <w:r w:rsidRPr="008F1071">
        <w:rPr>
          <w:b/>
        </w:rPr>
        <w:t>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8F1071" w:rsidRDefault="008F1071" w:rsidP="008F1071">
      <w:pPr>
        <w:pStyle w:val="ActionText"/>
        <w:ind w:left="648" w:firstLine="0"/>
      </w:pPr>
      <w:r>
        <w:t>(Med., Mil., Pub. &amp; Mun. Affrs. Com.--February 14, 2017)</w:t>
      </w:r>
    </w:p>
    <w:p w:rsidR="008F1071" w:rsidRPr="008F1071" w:rsidRDefault="008F1071" w:rsidP="008F1071">
      <w:pPr>
        <w:pStyle w:val="ActionText"/>
        <w:keepNext w:val="0"/>
        <w:ind w:left="648" w:firstLine="0"/>
      </w:pPr>
      <w:r w:rsidRPr="008F1071">
        <w:t>(Maj. Fav. with Amdt., Min. Unfav.--April 03, 2018)</w:t>
      </w:r>
    </w:p>
    <w:p w:rsidR="008F1071" w:rsidRDefault="008F1071" w:rsidP="008F1071">
      <w:pPr>
        <w:pStyle w:val="ActionText"/>
        <w:keepNext w:val="0"/>
        <w:ind w:left="0" w:firstLine="0"/>
      </w:pPr>
    </w:p>
    <w:p w:rsidR="008F1071" w:rsidRPr="008F1071" w:rsidRDefault="008F1071" w:rsidP="008F1071">
      <w:pPr>
        <w:pStyle w:val="ActionText"/>
      </w:pPr>
      <w:r w:rsidRPr="008F1071">
        <w:rPr>
          <w:b/>
        </w:rPr>
        <w:t>H. 4480--</w:t>
      </w:r>
      <w:r w:rsidRPr="008F1071">
        <w:t xml:space="preserve">Reps. Taylor, Allison, Jefferson, Cogswell, McCravy, Henderson-Myers, Clary, Tallon, Spires, Toole, Knight, Henegan and Henderson: </w:t>
      </w:r>
      <w:r w:rsidRPr="008F1071">
        <w:rPr>
          <w:b/>
        </w:rPr>
        <w:t>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8F1071" w:rsidRDefault="008F1071" w:rsidP="008F1071">
      <w:pPr>
        <w:pStyle w:val="ActionText"/>
        <w:ind w:left="648" w:firstLine="0"/>
      </w:pPr>
      <w:r>
        <w:t>(Prefiled--Wednesday, December 13, 2017)</w:t>
      </w:r>
    </w:p>
    <w:p w:rsidR="008F1071" w:rsidRDefault="008F1071" w:rsidP="008F1071">
      <w:pPr>
        <w:pStyle w:val="ActionText"/>
        <w:ind w:left="648" w:firstLine="0"/>
      </w:pPr>
      <w:r>
        <w:t>(Educ. &amp; Pub. Wks. Com.--January 09, 2018)</w:t>
      </w:r>
    </w:p>
    <w:p w:rsidR="008F1071" w:rsidRDefault="008F1071" w:rsidP="008F1071">
      <w:pPr>
        <w:pStyle w:val="ActionText"/>
        <w:ind w:left="648" w:firstLine="0"/>
      </w:pPr>
      <w:r>
        <w:t>(Fav. With Amdt.--April 03, 2018)</w:t>
      </w:r>
    </w:p>
    <w:p w:rsidR="008F1071" w:rsidRPr="008F1071" w:rsidRDefault="008F1071" w:rsidP="008F1071">
      <w:pPr>
        <w:pStyle w:val="ActionText"/>
        <w:keepNext w:val="0"/>
        <w:ind w:left="648" w:firstLine="0"/>
      </w:pPr>
      <w:r w:rsidRPr="008F1071">
        <w:t>(Requests for debate by Reps. Anderson, Bamberg, Brown, Burns, Caskey, Crawford, Henderson, Hill, Jefferson, King, Loftis, Long, McCoy, McKnight, D.C. Moss, Murphy, Stavrinakis, Taylor, Weeks, Williams and Young--April 05, 2018)</w:t>
      </w:r>
    </w:p>
    <w:p w:rsidR="008F1071" w:rsidRDefault="008F1071" w:rsidP="008F1071">
      <w:pPr>
        <w:pStyle w:val="ActionText"/>
        <w:keepNext w:val="0"/>
        <w:ind w:left="0" w:firstLine="0"/>
      </w:pPr>
    </w:p>
    <w:p w:rsidR="008F1071" w:rsidRPr="008F1071" w:rsidRDefault="008F1071" w:rsidP="00FD14C3">
      <w:pPr>
        <w:pStyle w:val="ActionText"/>
        <w:keepNext w:val="0"/>
      </w:pPr>
      <w:r w:rsidRPr="008F1071">
        <w:rPr>
          <w:b/>
        </w:rPr>
        <w:t>H. 4162--</w:t>
      </w:r>
      <w:r w:rsidRPr="008F1071">
        <w:t xml:space="preserve">Reps. Mack, Whipper, Gilliard, Brown, Pendarvis, Henderson-Myers, Brawley, King, Henegan, M. Rivers, Dillard and Thigpen: </w:t>
      </w:r>
      <w:r w:rsidRPr="008F1071">
        <w:rPr>
          <w:b/>
        </w:rPr>
        <w:t>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8F1071" w:rsidRDefault="008F1071" w:rsidP="008F1071">
      <w:pPr>
        <w:pStyle w:val="ActionText"/>
        <w:ind w:left="648" w:firstLine="0"/>
      </w:pPr>
      <w:r>
        <w:t>(Med., Mil., Pub. &amp; Mun. Affrs. Com.--April 20, 2017)</w:t>
      </w:r>
    </w:p>
    <w:p w:rsidR="008F1071" w:rsidRDefault="008F1071" w:rsidP="008F1071">
      <w:pPr>
        <w:pStyle w:val="ActionText"/>
        <w:ind w:left="648" w:firstLine="0"/>
      </w:pPr>
      <w:r>
        <w:t>(Favorable--April 03, 2018)</w:t>
      </w:r>
    </w:p>
    <w:p w:rsidR="008F1071" w:rsidRDefault="008F1071" w:rsidP="008F1071">
      <w:pPr>
        <w:pStyle w:val="ActionText"/>
        <w:keepNext w:val="0"/>
        <w:ind w:left="648" w:firstLine="0"/>
      </w:pPr>
      <w:r w:rsidRPr="008F1071">
        <w:t>(Requests for debate by Reps. Fry, Gagnon, Hill, Long, Mace, McCravy, Pitts, Putnam, Thayer, Toole and West--April 05, 2018)</w:t>
      </w:r>
    </w:p>
    <w:p w:rsidR="008F1071" w:rsidRDefault="008F1071" w:rsidP="008F1071">
      <w:pPr>
        <w:pStyle w:val="ActionText"/>
        <w:keepNext w:val="0"/>
        <w:ind w:left="648" w:firstLine="0"/>
      </w:pPr>
    </w:p>
    <w:p w:rsidR="008F1071" w:rsidRDefault="008F1071" w:rsidP="008F1071">
      <w:pPr>
        <w:pStyle w:val="ActionText"/>
        <w:keepNext w:val="0"/>
        <w:ind w:left="0" w:firstLine="0"/>
      </w:pPr>
    </w:p>
    <w:p w:rsidR="00DD4914" w:rsidRDefault="00DD4914" w:rsidP="008F1071">
      <w:pPr>
        <w:pStyle w:val="ActionText"/>
        <w:keepNext w:val="0"/>
        <w:ind w:left="0" w:firstLine="0"/>
      </w:pPr>
    </w:p>
    <w:p w:rsidR="00DD4914" w:rsidRDefault="00DD4914" w:rsidP="008F1071">
      <w:pPr>
        <w:pStyle w:val="ActionText"/>
        <w:keepNext w:val="0"/>
        <w:ind w:left="0" w:firstLine="0"/>
        <w:sectPr w:rsidR="00DD4914" w:rsidSect="008F1071">
          <w:headerReference w:type="default" r:id="rId14"/>
          <w:pgSz w:w="12240" w:h="15840" w:code="1"/>
          <w:pgMar w:top="1008" w:right="4694" w:bottom="3499" w:left="1224" w:header="1008" w:footer="3499" w:gutter="0"/>
          <w:pgNumType w:start="1"/>
          <w:cols w:space="720"/>
        </w:sectPr>
      </w:pPr>
    </w:p>
    <w:p w:rsidR="00DD4914" w:rsidRDefault="00DD4914" w:rsidP="00DD4914">
      <w:pPr>
        <w:pStyle w:val="ActionText"/>
        <w:keepNext w:val="0"/>
        <w:ind w:left="0" w:firstLine="0"/>
        <w:jc w:val="center"/>
        <w:rPr>
          <w:b/>
        </w:rPr>
      </w:pPr>
      <w:r w:rsidRPr="00DD4914">
        <w:rPr>
          <w:b/>
        </w:rPr>
        <w:t>HOUSE CALENDAR INDEX</w:t>
      </w:r>
    </w:p>
    <w:p w:rsidR="00DD4914" w:rsidRDefault="00DD4914" w:rsidP="00DD4914">
      <w:pPr>
        <w:pStyle w:val="ActionText"/>
        <w:keepNext w:val="0"/>
        <w:ind w:left="0" w:firstLine="0"/>
        <w:rPr>
          <w:b/>
        </w:rPr>
      </w:pPr>
    </w:p>
    <w:p w:rsidR="00DD4914" w:rsidRDefault="00DD4914" w:rsidP="00DD4914">
      <w:pPr>
        <w:pStyle w:val="ActionText"/>
        <w:keepNext w:val="0"/>
        <w:ind w:left="0" w:firstLine="0"/>
        <w:rPr>
          <w:b/>
        </w:rPr>
        <w:sectPr w:rsidR="00DD4914" w:rsidSect="00DD4914">
          <w:pgSz w:w="12240" w:h="15840" w:code="1"/>
          <w:pgMar w:top="1008" w:right="4694" w:bottom="3499" w:left="1224" w:header="1008" w:footer="3499" w:gutter="0"/>
          <w:cols w:space="720"/>
        </w:sectPr>
      </w:pPr>
    </w:p>
    <w:p w:rsidR="00DD4914" w:rsidRPr="00DD4914" w:rsidRDefault="00DD4914" w:rsidP="00DD4914">
      <w:pPr>
        <w:pStyle w:val="ActionText"/>
        <w:keepNext w:val="0"/>
        <w:tabs>
          <w:tab w:val="right" w:leader="dot" w:pos="2520"/>
        </w:tabs>
        <w:ind w:left="0" w:firstLine="0"/>
      </w:pPr>
      <w:bookmarkStart w:id="1" w:name="index_start"/>
      <w:bookmarkEnd w:id="1"/>
      <w:r w:rsidRPr="00DD4914">
        <w:t>H. 3064</w:t>
      </w:r>
      <w:r w:rsidRPr="00DD4914">
        <w:tab/>
        <w:t>16</w:t>
      </w:r>
    </w:p>
    <w:p w:rsidR="00DD4914" w:rsidRPr="00DD4914" w:rsidRDefault="00DD4914" w:rsidP="00DD4914">
      <w:pPr>
        <w:pStyle w:val="ActionText"/>
        <w:keepNext w:val="0"/>
        <w:tabs>
          <w:tab w:val="right" w:leader="dot" w:pos="2520"/>
        </w:tabs>
        <w:ind w:left="0" w:firstLine="0"/>
      </w:pPr>
      <w:r w:rsidRPr="00DD4914">
        <w:t>H. 3462</w:t>
      </w:r>
      <w:r w:rsidRPr="00DD4914">
        <w:tab/>
        <w:t>14</w:t>
      </w:r>
    </w:p>
    <w:p w:rsidR="00DD4914" w:rsidRPr="00DD4914" w:rsidRDefault="00DD4914" w:rsidP="00DD4914">
      <w:pPr>
        <w:pStyle w:val="ActionText"/>
        <w:keepNext w:val="0"/>
        <w:tabs>
          <w:tab w:val="right" w:leader="dot" w:pos="2520"/>
        </w:tabs>
        <w:ind w:left="0" w:firstLine="0"/>
      </w:pPr>
      <w:r w:rsidRPr="00DD4914">
        <w:t>H. 3699</w:t>
      </w:r>
      <w:r w:rsidRPr="00DD4914">
        <w:tab/>
        <w:t>14</w:t>
      </w:r>
    </w:p>
    <w:p w:rsidR="00DD4914" w:rsidRPr="00DD4914" w:rsidRDefault="00DD4914" w:rsidP="00DD4914">
      <w:pPr>
        <w:pStyle w:val="ActionText"/>
        <w:keepNext w:val="0"/>
        <w:tabs>
          <w:tab w:val="right" w:leader="dot" w:pos="2520"/>
        </w:tabs>
        <w:ind w:left="0" w:firstLine="0"/>
      </w:pPr>
      <w:r w:rsidRPr="00DD4914">
        <w:t>H. 3722</w:t>
      </w:r>
      <w:r w:rsidRPr="00DD4914">
        <w:tab/>
        <w:t>16</w:t>
      </w:r>
    </w:p>
    <w:p w:rsidR="00DD4914" w:rsidRPr="00DD4914" w:rsidRDefault="00DD4914" w:rsidP="00DD4914">
      <w:pPr>
        <w:pStyle w:val="ActionText"/>
        <w:keepNext w:val="0"/>
        <w:tabs>
          <w:tab w:val="right" w:leader="dot" w:pos="2520"/>
        </w:tabs>
        <w:ind w:left="0" w:firstLine="0"/>
      </w:pPr>
      <w:r w:rsidRPr="00DD4914">
        <w:t>H. 3751</w:t>
      </w:r>
      <w:r w:rsidRPr="00DD4914">
        <w:tab/>
        <w:t>16</w:t>
      </w:r>
    </w:p>
    <w:p w:rsidR="00DD4914" w:rsidRPr="00DD4914" w:rsidRDefault="00DD4914" w:rsidP="00DD4914">
      <w:pPr>
        <w:pStyle w:val="ActionText"/>
        <w:keepNext w:val="0"/>
        <w:tabs>
          <w:tab w:val="right" w:leader="dot" w:pos="2520"/>
        </w:tabs>
        <w:ind w:left="0" w:firstLine="0"/>
      </w:pPr>
      <w:r w:rsidRPr="00DD4914">
        <w:t>H. 3886</w:t>
      </w:r>
      <w:r w:rsidRPr="00DD4914">
        <w:tab/>
        <w:t>14</w:t>
      </w:r>
    </w:p>
    <w:p w:rsidR="00DD4914" w:rsidRPr="00DD4914" w:rsidRDefault="00DD4914" w:rsidP="00DD4914">
      <w:pPr>
        <w:pStyle w:val="ActionText"/>
        <w:keepNext w:val="0"/>
        <w:tabs>
          <w:tab w:val="right" w:leader="dot" w:pos="2520"/>
        </w:tabs>
        <w:ind w:left="0" w:firstLine="0"/>
      </w:pPr>
      <w:r w:rsidRPr="00DD4914">
        <w:t>H. 4116</w:t>
      </w:r>
      <w:r w:rsidRPr="00DD4914">
        <w:tab/>
        <w:t>14</w:t>
      </w:r>
    </w:p>
    <w:p w:rsidR="00DD4914" w:rsidRPr="00DD4914" w:rsidRDefault="00DD4914" w:rsidP="00DD4914">
      <w:pPr>
        <w:pStyle w:val="ActionText"/>
        <w:keepNext w:val="0"/>
        <w:tabs>
          <w:tab w:val="right" w:leader="dot" w:pos="2520"/>
        </w:tabs>
        <w:ind w:left="0" w:firstLine="0"/>
      </w:pPr>
      <w:r w:rsidRPr="00DD4914">
        <w:t>H. 4162</w:t>
      </w:r>
      <w:r w:rsidRPr="00DD4914">
        <w:tab/>
        <w:t>17</w:t>
      </w:r>
    </w:p>
    <w:p w:rsidR="00DD4914" w:rsidRPr="00DD4914" w:rsidRDefault="00DD4914" w:rsidP="00DD4914">
      <w:pPr>
        <w:pStyle w:val="ActionText"/>
        <w:keepNext w:val="0"/>
        <w:tabs>
          <w:tab w:val="right" w:leader="dot" w:pos="2520"/>
        </w:tabs>
        <w:ind w:left="0" w:firstLine="0"/>
      </w:pPr>
      <w:r w:rsidRPr="00DD4914">
        <w:t>H. 4480</w:t>
      </w:r>
      <w:r w:rsidRPr="00DD4914">
        <w:tab/>
        <w:t>17</w:t>
      </w:r>
    </w:p>
    <w:p w:rsidR="00DD4914" w:rsidRPr="00DD4914" w:rsidRDefault="00DD4914" w:rsidP="00DD4914">
      <w:pPr>
        <w:pStyle w:val="ActionText"/>
        <w:keepNext w:val="0"/>
        <w:tabs>
          <w:tab w:val="right" w:leader="dot" w:pos="2520"/>
        </w:tabs>
        <w:ind w:left="0" w:firstLine="0"/>
      </w:pPr>
      <w:r w:rsidRPr="00DD4914">
        <w:t>H. 4488</w:t>
      </w:r>
      <w:r w:rsidRPr="00DD4914">
        <w:tab/>
        <w:t>15</w:t>
      </w:r>
    </w:p>
    <w:p w:rsidR="00DD4914" w:rsidRPr="00DD4914" w:rsidRDefault="00DD4914" w:rsidP="00DD4914">
      <w:pPr>
        <w:pStyle w:val="ActionText"/>
        <w:keepNext w:val="0"/>
        <w:tabs>
          <w:tab w:val="right" w:leader="dot" w:pos="2520"/>
        </w:tabs>
        <w:ind w:left="0" w:firstLine="0"/>
      </w:pPr>
      <w:r w:rsidRPr="00DD4914">
        <w:t>H. 4590</w:t>
      </w:r>
      <w:r w:rsidRPr="00DD4914">
        <w:tab/>
        <w:t>5</w:t>
      </w:r>
    </w:p>
    <w:p w:rsidR="00DD4914" w:rsidRPr="00DD4914" w:rsidRDefault="00DD4914" w:rsidP="00DD4914">
      <w:pPr>
        <w:pStyle w:val="ActionText"/>
        <w:keepNext w:val="0"/>
        <w:tabs>
          <w:tab w:val="right" w:leader="dot" w:pos="2520"/>
        </w:tabs>
        <w:ind w:left="0" w:firstLine="0"/>
      </w:pPr>
      <w:r w:rsidRPr="00DD4914">
        <w:t>H. 4727</w:t>
      </w:r>
      <w:r w:rsidRPr="00DD4914">
        <w:tab/>
        <w:t>14</w:t>
      </w:r>
    </w:p>
    <w:p w:rsidR="00DD4914" w:rsidRPr="00DD4914" w:rsidRDefault="00DD4914" w:rsidP="00DD4914">
      <w:pPr>
        <w:pStyle w:val="ActionText"/>
        <w:keepNext w:val="0"/>
        <w:tabs>
          <w:tab w:val="right" w:leader="dot" w:pos="2520"/>
        </w:tabs>
        <w:ind w:left="0" w:firstLine="0"/>
      </w:pPr>
      <w:r w:rsidRPr="00DD4914">
        <w:t>H. 4950</w:t>
      </w:r>
      <w:r w:rsidRPr="00DD4914">
        <w:tab/>
        <w:t>14</w:t>
      </w:r>
    </w:p>
    <w:p w:rsidR="00DD4914" w:rsidRPr="00DD4914" w:rsidRDefault="00DD4914" w:rsidP="00DD4914">
      <w:pPr>
        <w:pStyle w:val="ActionText"/>
        <w:keepNext w:val="0"/>
        <w:tabs>
          <w:tab w:val="right" w:leader="dot" w:pos="2520"/>
        </w:tabs>
        <w:ind w:left="0" w:firstLine="0"/>
      </w:pPr>
      <w:r w:rsidRPr="00DD4914">
        <w:t>H. 5000</w:t>
      </w:r>
      <w:r w:rsidRPr="00DD4914">
        <w:tab/>
        <w:t>13</w:t>
      </w:r>
    </w:p>
    <w:p w:rsidR="00DD4914" w:rsidRPr="00DD4914" w:rsidRDefault="00DD4914" w:rsidP="00DD4914">
      <w:pPr>
        <w:pStyle w:val="ActionText"/>
        <w:keepNext w:val="0"/>
        <w:tabs>
          <w:tab w:val="right" w:leader="dot" w:pos="2520"/>
        </w:tabs>
        <w:ind w:left="0" w:firstLine="0"/>
      </w:pPr>
      <w:r w:rsidRPr="00DD4914">
        <w:t>H. 5045</w:t>
      </w:r>
      <w:r w:rsidRPr="00DD4914">
        <w:tab/>
        <w:t>16</w:t>
      </w:r>
    </w:p>
    <w:p w:rsidR="00DD4914" w:rsidRPr="00DD4914" w:rsidRDefault="00DD4914" w:rsidP="00DD4914">
      <w:pPr>
        <w:pStyle w:val="ActionText"/>
        <w:keepNext w:val="0"/>
        <w:tabs>
          <w:tab w:val="right" w:leader="dot" w:pos="2520"/>
        </w:tabs>
        <w:ind w:left="0" w:firstLine="0"/>
      </w:pPr>
      <w:r w:rsidRPr="00DD4914">
        <w:t>H. 5154</w:t>
      </w:r>
      <w:r w:rsidRPr="00DD4914">
        <w:tab/>
        <w:t>14</w:t>
      </w:r>
    </w:p>
    <w:p w:rsidR="00DD4914" w:rsidRPr="00DD4914" w:rsidRDefault="00DD4914" w:rsidP="00DD4914">
      <w:pPr>
        <w:pStyle w:val="ActionText"/>
        <w:keepNext w:val="0"/>
        <w:tabs>
          <w:tab w:val="right" w:leader="dot" w:pos="2520"/>
        </w:tabs>
        <w:ind w:left="0" w:firstLine="0"/>
      </w:pPr>
      <w:r w:rsidRPr="00DD4914">
        <w:t>H. 5155</w:t>
      </w:r>
      <w:r w:rsidRPr="00DD4914">
        <w:tab/>
        <w:t>6</w:t>
      </w:r>
    </w:p>
    <w:p w:rsidR="00DD4914" w:rsidRPr="00DD4914" w:rsidRDefault="00DD4914" w:rsidP="00DD4914">
      <w:pPr>
        <w:pStyle w:val="ActionText"/>
        <w:keepNext w:val="0"/>
        <w:tabs>
          <w:tab w:val="right" w:leader="dot" w:pos="2520"/>
        </w:tabs>
        <w:ind w:left="0" w:firstLine="0"/>
      </w:pPr>
      <w:r w:rsidRPr="00DD4914">
        <w:t>H. 5163</w:t>
      </w:r>
      <w:r w:rsidRPr="00DD4914">
        <w:tab/>
        <w:t>16</w:t>
      </w:r>
    </w:p>
    <w:p w:rsidR="00DD4914" w:rsidRPr="00DD4914" w:rsidRDefault="00DD4914" w:rsidP="00DD4914">
      <w:pPr>
        <w:pStyle w:val="ActionText"/>
        <w:keepNext w:val="0"/>
        <w:tabs>
          <w:tab w:val="right" w:leader="dot" w:pos="2520"/>
        </w:tabs>
        <w:ind w:left="0" w:firstLine="0"/>
      </w:pPr>
      <w:r w:rsidRPr="00DD4914">
        <w:t>H. 5248</w:t>
      </w:r>
      <w:r w:rsidRPr="00DD4914">
        <w:tab/>
        <w:t>5</w:t>
      </w:r>
    </w:p>
    <w:p w:rsidR="00DD4914" w:rsidRPr="00DD4914" w:rsidRDefault="00DD4914" w:rsidP="00DD4914">
      <w:pPr>
        <w:pStyle w:val="ActionText"/>
        <w:keepNext w:val="0"/>
        <w:tabs>
          <w:tab w:val="right" w:leader="dot" w:pos="2520"/>
        </w:tabs>
        <w:ind w:left="0" w:firstLine="0"/>
      </w:pPr>
      <w:r w:rsidRPr="00DD4914">
        <w:t>H. 5272</w:t>
      </w:r>
      <w:r w:rsidRPr="00DD4914">
        <w:tab/>
        <w:t>5</w:t>
      </w:r>
    </w:p>
    <w:p w:rsidR="00DD4914" w:rsidRPr="00DD4914" w:rsidRDefault="00DD4914" w:rsidP="00DD4914">
      <w:pPr>
        <w:pStyle w:val="ActionText"/>
        <w:keepNext w:val="0"/>
        <w:tabs>
          <w:tab w:val="right" w:leader="dot" w:pos="2520"/>
        </w:tabs>
        <w:ind w:left="0" w:firstLine="0"/>
      </w:pPr>
      <w:r>
        <w:br w:type="column"/>
      </w:r>
      <w:r w:rsidRPr="00DD4914">
        <w:t>H. 5275</w:t>
      </w:r>
      <w:r w:rsidRPr="00DD4914">
        <w:tab/>
        <w:t>11</w:t>
      </w:r>
    </w:p>
    <w:p w:rsidR="00DD4914" w:rsidRPr="00DD4914" w:rsidRDefault="00DD4914" w:rsidP="00DD4914">
      <w:pPr>
        <w:pStyle w:val="ActionText"/>
        <w:keepNext w:val="0"/>
        <w:tabs>
          <w:tab w:val="right" w:leader="dot" w:pos="2520"/>
        </w:tabs>
        <w:ind w:left="0" w:firstLine="0"/>
      </w:pPr>
      <w:r w:rsidRPr="00DD4914">
        <w:t>H. 5276</w:t>
      </w:r>
      <w:r w:rsidRPr="00DD4914">
        <w:tab/>
        <w:t>11</w:t>
      </w:r>
    </w:p>
    <w:p w:rsidR="00DD4914" w:rsidRPr="00DD4914" w:rsidRDefault="00DD4914" w:rsidP="00DD4914">
      <w:pPr>
        <w:pStyle w:val="ActionText"/>
        <w:keepNext w:val="0"/>
        <w:tabs>
          <w:tab w:val="right" w:leader="dot" w:pos="2520"/>
        </w:tabs>
        <w:ind w:left="0" w:firstLine="0"/>
      </w:pPr>
      <w:r w:rsidRPr="00DD4914">
        <w:t>H. 5277</w:t>
      </w:r>
      <w:r w:rsidRPr="00DD4914">
        <w:tab/>
        <w:t>11</w:t>
      </w:r>
    </w:p>
    <w:p w:rsidR="00DD4914" w:rsidRPr="00DD4914" w:rsidRDefault="00DD4914" w:rsidP="00DD4914">
      <w:pPr>
        <w:pStyle w:val="ActionText"/>
        <w:keepNext w:val="0"/>
        <w:tabs>
          <w:tab w:val="right" w:leader="dot" w:pos="2520"/>
        </w:tabs>
        <w:ind w:left="0" w:firstLine="0"/>
      </w:pPr>
      <w:r w:rsidRPr="00DD4914">
        <w:t>H. 5278</w:t>
      </w:r>
      <w:r w:rsidRPr="00DD4914">
        <w:tab/>
        <w:t>11</w:t>
      </w:r>
    </w:p>
    <w:p w:rsidR="00DD4914" w:rsidRPr="00DD4914" w:rsidRDefault="00DD4914" w:rsidP="00DD4914">
      <w:pPr>
        <w:pStyle w:val="ActionText"/>
        <w:keepNext w:val="0"/>
        <w:tabs>
          <w:tab w:val="right" w:leader="dot" w:pos="2520"/>
        </w:tabs>
        <w:ind w:left="0" w:firstLine="0"/>
      </w:pPr>
      <w:r w:rsidRPr="00DD4914">
        <w:t>H. 5279</w:t>
      </w:r>
      <w:r w:rsidRPr="00DD4914">
        <w:tab/>
        <w:t>12</w:t>
      </w:r>
    </w:p>
    <w:p w:rsidR="00DD4914" w:rsidRPr="00DD4914" w:rsidRDefault="00DD4914" w:rsidP="00DD4914">
      <w:pPr>
        <w:pStyle w:val="ActionText"/>
        <w:keepNext w:val="0"/>
        <w:tabs>
          <w:tab w:val="right" w:leader="dot" w:pos="2520"/>
        </w:tabs>
        <w:ind w:left="0" w:firstLine="0"/>
      </w:pPr>
      <w:r w:rsidRPr="00DD4914">
        <w:t>H. 5280</w:t>
      </w:r>
      <w:r w:rsidRPr="00DD4914">
        <w:tab/>
        <w:t>12</w:t>
      </w:r>
    </w:p>
    <w:p w:rsidR="00DD4914" w:rsidRPr="00DD4914" w:rsidRDefault="00DD4914" w:rsidP="00DD4914">
      <w:pPr>
        <w:pStyle w:val="ActionText"/>
        <w:keepNext w:val="0"/>
        <w:tabs>
          <w:tab w:val="right" w:leader="dot" w:pos="2520"/>
        </w:tabs>
        <w:ind w:left="0" w:firstLine="0"/>
      </w:pPr>
      <w:r w:rsidRPr="00DD4914">
        <w:t>H. 5281</w:t>
      </w:r>
      <w:r w:rsidRPr="00DD4914">
        <w:tab/>
        <w:t>12</w:t>
      </w:r>
    </w:p>
    <w:p w:rsidR="00DD4914" w:rsidRPr="00DD4914" w:rsidRDefault="00DD4914" w:rsidP="00DD4914">
      <w:pPr>
        <w:pStyle w:val="ActionText"/>
        <w:keepNext w:val="0"/>
        <w:tabs>
          <w:tab w:val="right" w:leader="dot" w:pos="2520"/>
        </w:tabs>
        <w:ind w:left="0" w:firstLine="0"/>
      </w:pPr>
      <w:r w:rsidRPr="00DD4914">
        <w:t>H. 5282</w:t>
      </w:r>
      <w:r w:rsidRPr="00DD4914">
        <w:tab/>
        <w:t>12</w:t>
      </w:r>
    </w:p>
    <w:p w:rsidR="00DD4914" w:rsidRPr="00DD4914" w:rsidRDefault="00DD4914" w:rsidP="00DD4914">
      <w:pPr>
        <w:pStyle w:val="ActionText"/>
        <w:keepNext w:val="0"/>
        <w:tabs>
          <w:tab w:val="right" w:leader="dot" w:pos="2520"/>
        </w:tabs>
        <w:ind w:left="0" w:firstLine="0"/>
      </w:pPr>
      <w:r w:rsidRPr="00DD4914">
        <w:t>H. 5283</w:t>
      </w:r>
      <w:r w:rsidRPr="00DD4914">
        <w:tab/>
        <w:t>13</w:t>
      </w:r>
    </w:p>
    <w:p w:rsidR="00DD4914" w:rsidRPr="00DD4914" w:rsidRDefault="00DD4914" w:rsidP="00DD4914">
      <w:pPr>
        <w:pStyle w:val="ActionText"/>
        <w:keepNext w:val="0"/>
        <w:tabs>
          <w:tab w:val="right" w:leader="dot" w:pos="2520"/>
        </w:tabs>
        <w:ind w:left="0" w:firstLine="0"/>
      </w:pPr>
    </w:p>
    <w:p w:rsidR="00DD4914" w:rsidRPr="00DD4914" w:rsidRDefault="00DD4914" w:rsidP="00DD4914">
      <w:pPr>
        <w:pStyle w:val="ActionText"/>
        <w:keepNext w:val="0"/>
        <w:tabs>
          <w:tab w:val="right" w:leader="dot" w:pos="2520"/>
        </w:tabs>
        <w:ind w:left="0" w:firstLine="0"/>
      </w:pPr>
      <w:r w:rsidRPr="00DD4914">
        <w:t>S. 27</w:t>
      </w:r>
      <w:r w:rsidRPr="00DD4914">
        <w:tab/>
        <w:t>16</w:t>
      </w:r>
    </w:p>
    <w:p w:rsidR="00DD4914" w:rsidRPr="00DD4914" w:rsidRDefault="00DD4914" w:rsidP="00DD4914">
      <w:pPr>
        <w:pStyle w:val="ActionText"/>
        <w:keepNext w:val="0"/>
        <w:tabs>
          <w:tab w:val="right" w:leader="dot" w:pos="2520"/>
        </w:tabs>
        <w:ind w:left="0" w:firstLine="0"/>
      </w:pPr>
      <w:r w:rsidRPr="00DD4914">
        <w:t>S. 190</w:t>
      </w:r>
      <w:r w:rsidRPr="00DD4914">
        <w:tab/>
        <w:t>10</w:t>
      </w:r>
    </w:p>
    <w:p w:rsidR="00DD4914" w:rsidRPr="00DD4914" w:rsidRDefault="00DD4914" w:rsidP="00DD4914">
      <w:pPr>
        <w:pStyle w:val="ActionText"/>
        <w:keepNext w:val="0"/>
        <w:tabs>
          <w:tab w:val="right" w:leader="dot" w:pos="2520"/>
        </w:tabs>
        <w:ind w:left="0" w:firstLine="0"/>
      </w:pPr>
      <w:r w:rsidRPr="00DD4914">
        <w:t>S. 367</w:t>
      </w:r>
      <w:r w:rsidRPr="00DD4914">
        <w:tab/>
        <w:t>16</w:t>
      </w:r>
    </w:p>
    <w:p w:rsidR="00DD4914" w:rsidRPr="00DD4914" w:rsidRDefault="00DD4914" w:rsidP="00DD4914">
      <w:pPr>
        <w:pStyle w:val="ActionText"/>
        <w:keepNext w:val="0"/>
        <w:tabs>
          <w:tab w:val="right" w:leader="dot" w:pos="2520"/>
        </w:tabs>
        <w:ind w:left="0" w:firstLine="0"/>
      </w:pPr>
      <w:r w:rsidRPr="00DD4914">
        <w:t>S. 805</w:t>
      </w:r>
      <w:r w:rsidRPr="00DD4914">
        <w:tab/>
        <w:t>7</w:t>
      </w:r>
    </w:p>
    <w:p w:rsidR="00DD4914" w:rsidRPr="00DD4914" w:rsidRDefault="00DD4914" w:rsidP="00DD4914">
      <w:pPr>
        <w:pStyle w:val="ActionText"/>
        <w:keepNext w:val="0"/>
        <w:tabs>
          <w:tab w:val="right" w:leader="dot" w:pos="2520"/>
        </w:tabs>
        <w:ind w:left="0" w:firstLine="0"/>
      </w:pPr>
      <w:r w:rsidRPr="00DD4914">
        <w:t>S. 812</w:t>
      </w:r>
      <w:r w:rsidRPr="00DD4914">
        <w:tab/>
        <w:t>7</w:t>
      </w:r>
    </w:p>
    <w:p w:rsidR="00DD4914" w:rsidRPr="00DD4914" w:rsidRDefault="00DD4914" w:rsidP="00DD4914">
      <w:pPr>
        <w:pStyle w:val="ActionText"/>
        <w:keepNext w:val="0"/>
        <w:tabs>
          <w:tab w:val="right" w:leader="dot" w:pos="2520"/>
        </w:tabs>
        <w:ind w:left="0" w:firstLine="0"/>
      </w:pPr>
      <w:r w:rsidRPr="00DD4914">
        <w:t>S. 918</w:t>
      </w:r>
      <w:r w:rsidRPr="00DD4914">
        <w:tab/>
        <w:t>6</w:t>
      </w:r>
    </w:p>
    <w:p w:rsidR="00DD4914" w:rsidRPr="00DD4914" w:rsidRDefault="00DD4914" w:rsidP="00DD4914">
      <w:pPr>
        <w:pStyle w:val="ActionText"/>
        <w:keepNext w:val="0"/>
        <w:tabs>
          <w:tab w:val="right" w:leader="dot" w:pos="2520"/>
        </w:tabs>
        <w:ind w:left="0" w:firstLine="0"/>
      </w:pPr>
      <w:r w:rsidRPr="00DD4914">
        <w:t>S. 949</w:t>
      </w:r>
      <w:r w:rsidRPr="00DD4914">
        <w:tab/>
        <w:t>5</w:t>
      </w:r>
    </w:p>
    <w:p w:rsidR="00DD4914" w:rsidRPr="00DD4914" w:rsidRDefault="00DD4914" w:rsidP="00DD4914">
      <w:pPr>
        <w:pStyle w:val="ActionText"/>
        <w:keepNext w:val="0"/>
        <w:tabs>
          <w:tab w:val="right" w:leader="dot" w:pos="2520"/>
        </w:tabs>
        <w:ind w:left="0" w:firstLine="0"/>
      </w:pPr>
      <w:r w:rsidRPr="00DD4914">
        <w:t>S. 954</w:t>
      </w:r>
      <w:r w:rsidRPr="00DD4914">
        <w:tab/>
        <w:t>15</w:t>
      </w:r>
    </w:p>
    <w:p w:rsidR="00DD4914" w:rsidRPr="00DD4914" w:rsidRDefault="00DD4914" w:rsidP="00DD4914">
      <w:pPr>
        <w:pStyle w:val="ActionText"/>
        <w:keepNext w:val="0"/>
        <w:tabs>
          <w:tab w:val="right" w:leader="dot" w:pos="2520"/>
        </w:tabs>
        <w:ind w:left="0" w:firstLine="0"/>
      </w:pPr>
      <w:r w:rsidRPr="00DD4914">
        <w:t>S. 1041</w:t>
      </w:r>
      <w:r w:rsidRPr="00DD4914">
        <w:tab/>
        <w:t>10</w:t>
      </w:r>
    </w:p>
    <w:p w:rsidR="00DD4914" w:rsidRDefault="00DD4914" w:rsidP="00DD4914">
      <w:pPr>
        <w:pStyle w:val="ActionText"/>
        <w:keepNext w:val="0"/>
        <w:tabs>
          <w:tab w:val="right" w:leader="dot" w:pos="2520"/>
        </w:tabs>
        <w:ind w:left="0" w:firstLine="0"/>
      </w:pPr>
      <w:r w:rsidRPr="00DD4914">
        <w:t>S. 1116</w:t>
      </w:r>
      <w:r w:rsidRPr="00DD4914">
        <w:tab/>
        <w:t>10</w:t>
      </w:r>
    </w:p>
    <w:p w:rsidR="00DD4914" w:rsidRDefault="00DD4914" w:rsidP="00DD4914">
      <w:pPr>
        <w:pStyle w:val="ActionText"/>
        <w:keepNext w:val="0"/>
        <w:tabs>
          <w:tab w:val="right" w:leader="dot" w:pos="2520"/>
        </w:tabs>
        <w:ind w:left="0" w:firstLine="0"/>
        <w:sectPr w:rsidR="00DD4914" w:rsidSect="00DD4914">
          <w:type w:val="continuous"/>
          <w:pgSz w:w="12240" w:h="15840" w:code="1"/>
          <w:pgMar w:top="1008" w:right="4694" w:bottom="3499" w:left="1224" w:header="1008" w:footer="3499" w:gutter="0"/>
          <w:cols w:num="2" w:space="720"/>
        </w:sectPr>
      </w:pPr>
    </w:p>
    <w:p w:rsidR="00DD4914" w:rsidRPr="00DD4914" w:rsidRDefault="00DD4914" w:rsidP="00DD4914">
      <w:pPr>
        <w:pStyle w:val="ActionText"/>
        <w:keepNext w:val="0"/>
        <w:tabs>
          <w:tab w:val="right" w:leader="dot" w:pos="2520"/>
        </w:tabs>
        <w:ind w:left="0" w:firstLine="0"/>
      </w:pPr>
    </w:p>
    <w:sectPr w:rsidR="00DD4914" w:rsidRPr="00DD4914" w:rsidSect="00DD491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814" w:rsidRDefault="00256814">
      <w:r>
        <w:separator/>
      </w:r>
    </w:p>
  </w:endnote>
  <w:endnote w:type="continuationSeparator" w:id="0">
    <w:p w:rsidR="00256814" w:rsidRDefault="0025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814" w:rsidRDefault="002568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56814" w:rsidRDefault="002568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814" w:rsidRDefault="00256814">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C7F9E">
      <w:rPr>
        <w:rStyle w:val="PageNumber"/>
        <w:noProof/>
      </w:rPr>
      <w:t>3</w:t>
    </w:r>
    <w:r>
      <w:rPr>
        <w:rStyle w:val="PageNumber"/>
      </w:rPr>
      <w:fldChar w:fldCharType="end"/>
    </w:r>
  </w:p>
  <w:p w:rsidR="00256814" w:rsidRDefault="00256814">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814" w:rsidRDefault="00256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814" w:rsidRDefault="00256814">
      <w:r>
        <w:separator/>
      </w:r>
    </w:p>
  </w:footnote>
  <w:footnote w:type="continuationSeparator" w:id="0">
    <w:p w:rsidR="00256814" w:rsidRDefault="002568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814" w:rsidRDefault="002568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814" w:rsidRDefault="002568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814" w:rsidRDefault="0025681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814" w:rsidRDefault="002568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071"/>
    <w:rsid w:val="0015168C"/>
    <w:rsid w:val="00256814"/>
    <w:rsid w:val="002D09C9"/>
    <w:rsid w:val="004C7351"/>
    <w:rsid w:val="006C7F9E"/>
    <w:rsid w:val="008F1071"/>
    <w:rsid w:val="00CB120B"/>
    <w:rsid w:val="00DD4914"/>
    <w:rsid w:val="00FD1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5429AE-2AA8-432E-87E9-360CDE69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F1071"/>
    <w:pPr>
      <w:keepNext/>
      <w:ind w:left="0" w:firstLine="0"/>
      <w:outlineLvl w:val="2"/>
    </w:pPr>
    <w:rPr>
      <w:b/>
      <w:sz w:val="20"/>
    </w:rPr>
  </w:style>
  <w:style w:type="paragraph" w:styleId="Heading4">
    <w:name w:val="heading 4"/>
    <w:basedOn w:val="Normal"/>
    <w:next w:val="Normal"/>
    <w:link w:val="Heading4Char"/>
    <w:qFormat/>
    <w:rsid w:val="008F1071"/>
    <w:pPr>
      <w:keepNext/>
      <w:tabs>
        <w:tab w:val="center" w:pos="3168"/>
      </w:tabs>
      <w:ind w:left="0" w:firstLine="0"/>
      <w:outlineLvl w:val="3"/>
    </w:pPr>
    <w:rPr>
      <w:b/>
      <w:snapToGrid w:val="0"/>
    </w:rPr>
  </w:style>
  <w:style w:type="paragraph" w:styleId="Heading6">
    <w:name w:val="heading 6"/>
    <w:basedOn w:val="Normal"/>
    <w:next w:val="Normal"/>
    <w:link w:val="Heading6Char"/>
    <w:qFormat/>
    <w:rsid w:val="008F107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F1071"/>
    <w:rPr>
      <w:b/>
    </w:rPr>
  </w:style>
  <w:style w:type="character" w:customStyle="1" w:styleId="Heading4Char">
    <w:name w:val="Heading 4 Char"/>
    <w:basedOn w:val="DefaultParagraphFont"/>
    <w:link w:val="Heading4"/>
    <w:rsid w:val="008F1071"/>
    <w:rPr>
      <w:b/>
      <w:snapToGrid w:val="0"/>
      <w:sz w:val="22"/>
    </w:rPr>
  </w:style>
  <w:style w:type="character" w:customStyle="1" w:styleId="Heading6Char">
    <w:name w:val="Heading 6 Char"/>
    <w:basedOn w:val="DefaultParagraphFont"/>
    <w:link w:val="Heading6"/>
    <w:rsid w:val="008F1071"/>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E942B42D.dotm</Template>
  <TotalTime>1</TotalTime>
  <Pages>6</Pages>
  <Words>4694</Words>
  <Characters>24697</Characters>
  <Application>Microsoft Office Word</Application>
  <DocSecurity>0</DocSecurity>
  <Lines>792</Lines>
  <Paragraphs>193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4/20/2018 - South Carolina Legislature Online</dc:title>
  <dc:subject/>
  <dc:creator>DJuana Wilson</dc:creator>
  <cp:keywords/>
  <cp:lastModifiedBy>Olivia Faile</cp:lastModifiedBy>
  <cp:revision>3</cp:revision>
  <dcterms:created xsi:type="dcterms:W3CDTF">2018-04-19T17:33:00Z</dcterms:created>
  <dcterms:modified xsi:type="dcterms:W3CDTF">2018-04-19T17:35:00Z</dcterms:modified>
</cp:coreProperties>
</file>