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AA" w:rsidRDefault="00136EAA">
      <w:pPr>
        <w:pStyle w:val="Heading6"/>
        <w:jc w:val="center"/>
        <w:rPr>
          <w:sz w:val="22"/>
        </w:rPr>
      </w:pPr>
      <w:bookmarkStart w:id="0" w:name="_GoBack"/>
      <w:bookmarkEnd w:id="0"/>
      <w:r>
        <w:rPr>
          <w:sz w:val="22"/>
        </w:rPr>
        <w:t>HOUSE TO MEET AT 12:00 NOON</w:t>
      </w:r>
    </w:p>
    <w:p w:rsidR="00136EAA" w:rsidRDefault="00136EAA">
      <w:pPr>
        <w:tabs>
          <w:tab w:val="right" w:pos="6336"/>
        </w:tabs>
        <w:ind w:left="0" w:firstLine="0"/>
        <w:jc w:val="center"/>
      </w:pPr>
    </w:p>
    <w:p w:rsidR="00136EAA" w:rsidRDefault="00136EAA">
      <w:pPr>
        <w:tabs>
          <w:tab w:val="right" w:pos="6336"/>
        </w:tabs>
        <w:ind w:left="0" w:firstLine="0"/>
        <w:jc w:val="right"/>
        <w:rPr>
          <w:b/>
        </w:rPr>
      </w:pPr>
      <w:r>
        <w:rPr>
          <w:b/>
        </w:rPr>
        <w:t>NO. 58</w:t>
      </w:r>
    </w:p>
    <w:p w:rsidR="00136EAA" w:rsidRDefault="00136EAA">
      <w:pPr>
        <w:tabs>
          <w:tab w:val="center" w:pos="3168"/>
        </w:tabs>
        <w:ind w:left="0" w:firstLine="0"/>
        <w:jc w:val="center"/>
      </w:pPr>
      <w:r>
        <w:rPr>
          <w:b/>
        </w:rPr>
        <w:t>CALENDAR</w:t>
      </w:r>
    </w:p>
    <w:p w:rsidR="00136EAA" w:rsidRDefault="00136EAA">
      <w:pPr>
        <w:ind w:left="0" w:firstLine="0"/>
        <w:jc w:val="center"/>
      </w:pPr>
    </w:p>
    <w:p w:rsidR="00136EAA" w:rsidRDefault="00136EAA">
      <w:pPr>
        <w:tabs>
          <w:tab w:val="center" w:pos="3168"/>
        </w:tabs>
        <w:ind w:left="0" w:firstLine="0"/>
        <w:jc w:val="center"/>
        <w:rPr>
          <w:b/>
        </w:rPr>
      </w:pPr>
      <w:r>
        <w:rPr>
          <w:b/>
        </w:rPr>
        <w:t>OF THE</w:t>
      </w:r>
    </w:p>
    <w:p w:rsidR="00136EAA" w:rsidRDefault="00136EAA">
      <w:pPr>
        <w:ind w:left="0" w:firstLine="0"/>
        <w:jc w:val="center"/>
      </w:pPr>
    </w:p>
    <w:p w:rsidR="00136EAA" w:rsidRDefault="00136EAA">
      <w:pPr>
        <w:tabs>
          <w:tab w:val="center" w:pos="3168"/>
        </w:tabs>
        <w:ind w:left="0" w:firstLine="0"/>
        <w:jc w:val="center"/>
      </w:pPr>
      <w:r>
        <w:rPr>
          <w:b/>
        </w:rPr>
        <w:t>HOUSE OF REPRESENTATIVES</w:t>
      </w:r>
    </w:p>
    <w:p w:rsidR="00136EAA" w:rsidRDefault="00136EAA">
      <w:pPr>
        <w:ind w:left="0" w:firstLine="0"/>
        <w:jc w:val="center"/>
      </w:pPr>
    </w:p>
    <w:p w:rsidR="00136EAA" w:rsidRDefault="00136EAA">
      <w:pPr>
        <w:pStyle w:val="Heading4"/>
        <w:jc w:val="center"/>
        <w:rPr>
          <w:snapToGrid/>
        </w:rPr>
      </w:pPr>
      <w:r>
        <w:rPr>
          <w:snapToGrid/>
        </w:rPr>
        <w:t>OF THE</w:t>
      </w:r>
    </w:p>
    <w:p w:rsidR="00136EAA" w:rsidRDefault="00136EAA">
      <w:pPr>
        <w:ind w:left="0" w:firstLine="0"/>
        <w:jc w:val="center"/>
      </w:pPr>
    </w:p>
    <w:p w:rsidR="00136EAA" w:rsidRDefault="00136EAA">
      <w:pPr>
        <w:tabs>
          <w:tab w:val="center" w:pos="3168"/>
        </w:tabs>
        <w:ind w:left="0" w:firstLine="0"/>
        <w:jc w:val="center"/>
        <w:rPr>
          <w:b/>
        </w:rPr>
      </w:pPr>
      <w:r>
        <w:rPr>
          <w:b/>
        </w:rPr>
        <w:t>STATE OF SOUTH CAROLINA</w:t>
      </w:r>
    </w:p>
    <w:p w:rsidR="00136EAA" w:rsidRDefault="00136EAA">
      <w:pPr>
        <w:ind w:left="0" w:firstLine="0"/>
        <w:jc w:val="center"/>
        <w:rPr>
          <w:b/>
        </w:rPr>
      </w:pPr>
    </w:p>
    <w:p w:rsidR="00136EAA" w:rsidRDefault="00136EAA">
      <w:pPr>
        <w:ind w:left="0" w:firstLine="0"/>
        <w:jc w:val="center"/>
        <w:rPr>
          <w:b/>
        </w:rPr>
      </w:pPr>
    </w:p>
    <w:p w:rsidR="00136EAA" w:rsidRDefault="00136EA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36EAA" w:rsidRDefault="00136EAA">
      <w:pPr>
        <w:ind w:left="0" w:firstLine="0"/>
        <w:jc w:val="center"/>
        <w:rPr>
          <w:b/>
        </w:rPr>
      </w:pPr>
    </w:p>
    <w:p w:rsidR="00136EAA" w:rsidRDefault="00136EAA">
      <w:pPr>
        <w:pStyle w:val="Heading3"/>
        <w:jc w:val="center"/>
      </w:pPr>
      <w:r>
        <w:t>REGULAR SESSION BEGINNING TUESDAY, JANUARY 10, 2017</w:t>
      </w:r>
    </w:p>
    <w:p w:rsidR="00136EAA" w:rsidRDefault="00136EAA">
      <w:pPr>
        <w:ind w:left="0" w:firstLine="0"/>
        <w:jc w:val="center"/>
        <w:rPr>
          <w:b/>
        </w:rPr>
      </w:pPr>
    </w:p>
    <w:p w:rsidR="00136EAA" w:rsidRDefault="00136EAA">
      <w:pPr>
        <w:ind w:left="0" w:firstLine="0"/>
        <w:jc w:val="center"/>
        <w:rPr>
          <w:b/>
        </w:rPr>
      </w:pPr>
    </w:p>
    <w:p w:rsidR="00136EAA" w:rsidRPr="00BB7728" w:rsidRDefault="00136EAA">
      <w:pPr>
        <w:ind w:left="0" w:firstLine="0"/>
        <w:jc w:val="center"/>
        <w:rPr>
          <w:b/>
        </w:rPr>
      </w:pPr>
      <w:r w:rsidRPr="00BB7728">
        <w:rPr>
          <w:b/>
        </w:rPr>
        <w:t>TUESDAY, MAY 1, 2018</w:t>
      </w:r>
    </w:p>
    <w:p w:rsidR="00136EAA" w:rsidRDefault="00136EAA">
      <w:pPr>
        <w:ind w:left="0" w:firstLine="0"/>
        <w:jc w:val="center"/>
        <w:rPr>
          <w:b/>
        </w:rPr>
      </w:pPr>
    </w:p>
    <w:p w:rsidR="00136EAA" w:rsidRDefault="00136EAA">
      <w:pPr>
        <w:pStyle w:val="ActionText"/>
        <w:sectPr w:rsidR="00136EA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36EAA" w:rsidRDefault="00136EAA">
      <w:pPr>
        <w:pStyle w:val="ActionText"/>
        <w:sectPr w:rsidR="00136EAA">
          <w:pgSz w:w="12240" w:h="15840" w:code="1"/>
          <w:pgMar w:top="1008" w:right="4694" w:bottom="3499" w:left="1224" w:header="1008" w:footer="3499" w:gutter="0"/>
          <w:cols w:space="720"/>
          <w:titlePg/>
        </w:sectPr>
      </w:pPr>
    </w:p>
    <w:p w:rsidR="00136EAA" w:rsidRPr="00136EAA" w:rsidRDefault="00136EAA" w:rsidP="00136EAA">
      <w:pPr>
        <w:pStyle w:val="ActionText"/>
        <w:jc w:val="center"/>
        <w:rPr>
          <w:b/>
        </w:rPr>
      </w:pPr>
      <w:r w:rsidRPr="00136EAA">
        <w:rPr>
          <w:b/>
        </w:rPr>
        <w:lastRenderedPageBreak/>
        <w:t>INVITATIONS</w:t>
      </w:r>
    </w:p>
    <w:p w:rsidR="00136EAA" w:rsidRDefault="00136EAA" w:rsidP="00136EAA">
      <w:pPr>
        <w:pStyle w:val="ActionText"/>
        <w:jc w:val="center"/>
        <w:rPr>
          <w:b/>
        </w:rPr>
      </w:pPr>
    </w:p>
    <w:p w:rsidR="00136EAA" w:rsidRDefault="00136EAA" w:rsidP="00136EAA">
      <w:pPr>
        <w:pStyle w:val="ActionText"/>
        <w:jc w:val="center"/>
        <w:rPr>
          <w:b/>
        </w:rPr>
      </w:pPr>
      <w:r>
        <w:rPr>
          <w:b/>
        </w:rPr>
        <w:t>Wednesday, May 2, 2018, 8:00-10:00 a.m.</w:t>
      </w:r>
    </w:p>
    <w:p w:rsidR="00136EAA" w:rsidRDefault="00136EAA" w:rsidP="00136EAA">
      <w:pPr>
        <w:pStyle w:val="ActionText"/>
        <w:ind w:left="0" w:firstLine="0"/>
      </w:pPr>
      <w:r>
        <w:t>Members of the House, breakfast, Room 112, Blatt Bldg., by the American Society of Landscape Architects South Carolina Chapter.</w:t>
      </w:r>
    </w:p>
    <w:p w:rsidR="00136EAA" w:rsidRDefault="00136EAA" w:rsidP="00136EAA">
      <w:pPr>
        <w:pStyle w:val="ActionText"/>
        <w:keepNext w:val="0"/>
        <w:ind w:left="0" w:firstLine="0"/>
        <w:jc w:val="center"/>
      </w:pPr>
      <w:r>
        <w:t>(Accepted--April 25,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Wednesday, May 2, 2018, 12:00-2:00 p.m.</w:t>
      </w:r>
    </w:p>
    <w:p w:rsidR="00136EAA" w:rsidRDefault="00136EAA" w:rsidP="00136EAA">
      <w:pPr>
        <w:pStyle w:val="ActionText"/>
        <w:ind w:left="0" w:firstLine="0"/>
      </w:pPr>
      <w:r>
        <w:t>Members of the House and staff, luncheon, State House Grounds, by the Palmetto Conservation Foundation.</w:t>
      </w:r>
    </w:p>
    <w:p w:rsidR="00136EAA" w:rsidRDefault="00136EAA" w:rsidP="00136EAA">
      <w:pPr>
        <w:pStyle w:val="ActionText"/>
        <w:keepNext w:val="0"/>
        <w:ind w:left="0" w:firstLine="0"/>
        <w:jc w:val="center"/>
      </w:pPr>
      <w:r>
        <w:t>(Accepted--April 25,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Wednesday, May 2, 2018, 6:00-7:00 p.m.</w:t>
      </w:r>
    </w:p>
    <w:p w:rsidR="00136EAA" w:rsidRDefault="00136EAA" w:rsidP="00136EAA">
      <w:pPr>
        <w:pStyle w:val="ActionText"/>
        <w:ind w:left="0" w:firstLine="0"/>
      </w:pPr>
      <w:r>
        <w:t>Members of the House and staff, reception, Columbia Metropolitan Convention Center, by South Carolina Future Minds.</w:t>
      </w:r>
    </w:p>
    <w:p w:rsidR="00136EAA" w:rsidRDefault="00136EAA" w:rsidP="00136EAA">
      <w:pPr>
        <w:pStyle w:val="ActionText"/>
        <w:keepNext w:val="0"/>
        <w:ind w:left="0" w:firstLine="0"/>
        <w:jc w:val="center"/>
      </w:pPr>
      <w:r>
        <w:t>(Accepted--April 25,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Wednesday, May 2, 2018, 7:00-9:00 p.m.</w:t>
      </w:r>
    </w:p>
    <w:p w:rsidR="00136EAA" w:rsidRDefault="00136EAA" w:rsidP="00136EAA">
      <w:pPr>
        <w:pStyle w:val="ActionText"/>
        <w:ind w:left="0" w:firstLine="0"/>
      </w:pPr>
      <w:r>
        <w:t>Members of the House and staff, dinner, Columbia Metropolitan Convention Center, by South Carolina Future Minds.</w:t>
      </w:r>
    </w:p>
    <w:p w:rsidR="00136EAA" w:rsidRDefault="00136EAA" w:rsidP="00136EAA">
      <w:pPr>
        <w:pStyle w:val="ActionText"/>
        <w:keepNext w:val="0"/>
        <w:ind w:left="0" w:firstLine="0"/>
        <w:jc w:val="center"/>
      </w:pPr>
      <w:r>
        <w:t>(Accepted--April 25,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Thursday, May 3, 2018, 8:00-10:00 a.m.</w:t>
      </w:r>
    </w:p>
    <w:p w:rsidR="00136EAA" w:rsidRDefault="00136EAA" w:rsidP="00136EAA">
      <w:pPr>
        <w:pStyle w:val="ActionText"/>
        <w:ind w:left="0" w:firstLine="0"/>
      </w:pPr>
      <w:r>
        <w:t>Members of the House and staff, breakfast, Room 112, Blatt Bldg., by State Farm Insurance Companies.</w:t>
      </w:r>
    </w:p>
    <w:p w:rsidR="00136EAA" w:rsidRDefault="00136EAA" w:rsidP="00136EAA">
      <w:pPr>
        <w:pStyle w:val="ActionText"/>
        <w:keepNext w:val="0"/>
        <w:ind w:left="0" w:firstLine="0"/>
        <w:jc w:val="center"/>
      </w:pPr>
      <w:r>
        <w:t>(Accepted--April 25,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Wednesday, May 9, 2018, 8:00-10:00 a.m.</w:t>
      </w:r>
    </w:p>
    <w:p w:rsidR="00136EAA" w:rsidRDefault="00136EAA" w:rsidP="00136EAA">
      <w:pPr>
        <w:pStyle w:val="ActionText"/>
        <w:ind w:left="0" w:firstLine="0"/>
      </w:pPr>
      <w:r>
        <w:t>Members of the House and staff, breakfast, Room 112, Blatt Bldg., by the American Petroleum Institute-South Carolina.</w:t>
      </w:r>
    </w:p>
    <w:p w:rsidR="00136EAA" w:rsidRDefault="00136EAA" w:rsidP="00136EAA">
      <w:pPr>
        <w:pStyle w:val="ActionText"/>
        <w:keepNext w:val="0"/>
        <w:ind w:left="0" w:firstLine="0"/>
        <w:jc w:val="center"/>
      </w:pPr>
      <w:r>
        <w:t>(Accepted--April 25,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Wednesday, May 9, 2018, 11:30 a.m.-2:00 p.m.</w:t>
      </w:r>
    </w:p>
    <w:p w:rsidR="00136EAA" w:rsidRDefault="00136EAA" w:rsidP="00136EAA">
      <w:pPr>
        <w:pStyle w:val="ActionText"/>
        <w:ind w:left="0" w:firstLine="0"/>
      </w:pPr>
      <w:r>
        <w:t>Members of the House and staff, luncheon, State House Lawn, by the South Carolina Tire Manufacturers Council.</w:t>
      </w:r>
    </w:p>
    <w:p w:rsidR="00136EAA" w:rsidRDefault="00136EAA" w:rsidP="00136EAA">
      <w:pPr>
        <w:pStyle w:val="ActionText"/>
        <w:keepNext w:val="0"/>
        <w:ind w:left="0" w:firstLine="0"/>
        <w:jc w:val="center"/>
      </w:pPr>
      <w:r>
        <w:t>(Accepted--April 25,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JOINT ASSEMBLIES</w:t>
      </w:r>
    </w:p>
    <w:p w:rsidR="00136EAA" w:rsidRDefault="00136EAA" w:rsidP="00136EAA">
      <w:pPr>
        <w:pStyle w:val="ActionText"/>
        <w:ind w:left="0" w:firstLine="0"/>
        <w:jc w:val="center"/>
        <w:rPr>
          <w:b/>
        </w:rPr>
      </w:pPr>
    </w:p>
    <w:p w:rsidR="00136EAA" w:rsidRPr="008C41CC" w:rsidRDefault="00136EAA" w:rsidP="00136EAA">
      <w:pPr>
        <w:jc w:val="center"/>
        <w:rPr>
          <w:b/>
        </w:rPr>
      </w:pPr>
      <w:r>
        <w:rPr>
          <w:b/>
        </w:rPr>
        <w:t>Wednesday, May 2, 2018, 12:00 Noon</w:t>
      </w:r>
    </w:p>
    <w:p w:rsidR="00136EAA" w:rsidRPr="00CC58FE" w:rsidRDefault="00136EAA" w:rsidP="009C2865">
      <w:pPr>
        <w:ind w:left="0" w:firstLine="0"/>
        <w:rPr>
          <w:color w:val="000000"/>
          <w:shd w:val="clear" w:color="auto" w:fill="FFFFFF"/>
        </w:rPr>
      </w:pPr>
      <w:r w:rsidRPr="00CC58FE">
        <w:rPr>
          <w:color w:val="000000"/>
          <w:lang w:val="en"/>
        </w:rPr>
        <w:t>TO ELECT A MEMBER TO THE BOARD OF TRUSTEES OF LANDER UNIVERSITY TO FILL THE TERM OF THE MEMBER FOR THE AT-LARGE SEAT 8, WHOSE TERM WILL EXPIRE JUNE 30, 2022; THE TERM OF THE MEMBER FOR THE AT-LARGE SEAT 9, WHOSE TERM WILL EXPIRE JUNE 30, 2022; THE TERM 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136EAA" w:rsidRDefault="00136EAA" w:rsidP="00136EAA">
      <w:r w:rsidRPr="00BF01F7">
        <w:rPr>
          <w:color w:val="000000"/>
          <w:shd w:val="clear" w:color="auto" w:fill="FFFFFF"/>
        </w:rPr>
        <w:t>.</w:t>
      </w:r>
      <w:r>
        <w:tab/>
      </w:r>
      <w:r>
        <w:tab/>
        <w:t>(Under S.1161--Adopted--April 18, 2018)</w:t>
      </w:r>
    </w:p>
    <w:p w:rsidR="00136EAA" w:rsidRDefault="00136EAA" w:rsidP="00136EAA">
      <w:pPr>
        <w:pStyle w:val="ActionText"/>
        <w:keepNext w:val="0"/>
        <w:ind w:left="0" w:firstLine="0"/>
      </w:pPr>
    </w:p>
    <w:p w:rsidR="00136EAA" w:rsidRPr="008C41CC" w:rsidRDefault="00136EAA" w:rsidP="00136EAA">
      <w:pPr>
        <w:jc w:val="center"/>
        <w:rPr>
          <w:b/>
        </w:rPr>
      </w:pPr>
      <w:r>
        <w:rPr>
          <w:b/>
        </w:rPr>
        <w:t>Thursday, May 10, 2018, 11:00 A.M.</w:t>
      </w:r>
    </w:p>
    <w:p w:rsidR="00136EAA" w:rsidRPr="009C2865" w:rsidRDefault="00136EAA" w:rsidP="009C2865">
      <w:pPr>
        <w:ind w:left="0" w:firstLine="0"/>
        <w:rPr>
          <w:color w:val="000000"/>
          <w:szCs w:val="22"/>
          <w:shd w:val="clear" w:color="auto" w:fill="FFFFFF"/>
        </w:rPr>
      </w:pPr>
      <w:r w:rsidRPr="009C2865">
        <w:rPr>
          <w:color w:val="000000"/>
          <w:szCs w:val="22"/>
          <w:lang w:val="en"/>
        </w:rPr>
        <w:t>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136EAA" w:rsidRDefault="00136EAA" w:rsidP="00136EAA">
      <w:r w:rsidRPr="00BF01F7">
        <w:rPr>
          <w:color w:val="000000"/>
          <w:shd w:val="clear" w:color="auto" w:fill="FFFFFF"/>
        </w:rPr>
        <w:t>.</w:t>
      </w:r>
      <w:r>
        <w:tab/>
      </w:r>
      <w:r>
        <w:tab/>
        <w:t>(Under S.1191--Adopted--April 26, 2018)</w:t>
      </w:r>
    </w:p>
    <w:p w:rsidR="00136EAA" w:rsidRDefault="00136EAA" w:rsidP="00136EAA">
      <w:pPr>
        <w:pStyle w:val="ActionText"/>
        <w:keepNext w:val="0"/>
        <w:ind w:left="0" w:firstLine="0"/>
      </w:pPr>
    </w:p>
    <w:p w:rsidR="00136EAA" w:rsidRDefault="00136EAA" w:rsidP="00136EAA">
      <w:pPr>
        <w:pStyle w:val="ActionText"/>
        <w:ind w:left="0" w:firstLine="0"/>
        <w:jc w:val="center"/>
        <w:rPr>
          <w:b/>
        </w:rPr>
      </w:pPr>
      <w:r>
        <w:rPr>
          <w:b/>
        </w:rPr>
        <w:t>HOUSE ASSEMBLIES</w:t>
      </w:r>
    </w:p>
    <w:p w:rsidR="00136EAA" w:rsidRDefault="00136EAA" w:rsidP="00136EAA">
      <w:pPr>
        <w:pStyle w:val="ActionText"/>
        <w:ind w:left="0" w:firstLine="0"/>
        <w:jc w:val="center"/>
        <w:rPr>
          <w:b/>
        </w:rPr>
      </w:pPr>
    </w:p>
    <w:p w:rsidR="00136EAA" w:rsidRDefault="00136EAA" w:rsidP="00136EAA">
      <w:pPr>
        <w:pStyle w:val="ActionText"/>
        <w:ind w:left="0" w:firstLine="0"/>
        <w:jc w:val="center"/>
        <w:rPr>
          <w:b/>
        </w:rPr>
      </w:pPr>
      <w:r>
        <w:rPr>
          <w:b/>
        </w:rPr>
        <w:t>Wednesday, May 2, 2018</w:t>
      </w:r>
    </w:p>
    <w:p w:rsidR="00136EAA" w:rsidRDefault="00136EAA" w:rsidP="00136EAA">
      <w:pPr>
        <w:pStyle w:val="ActionText"/>
        <w:ind w:left="0" w:firstLine="0"/>
      </w:pPr>
      <w:r>
        <w:t>To recognize the Ridge View High School Boys Varsity Basketball Team, coaches and other school officials.</w:t>
      </w:r>
    </w:p>
    <w:p w:rsidR="00136EAA" w:rsidRDefault="00136EAA" w:rsidP="00136EAA">
      <w:pPr>
        <w:pStyle w:val="ActionText"/>
        <w:keepNext w:val="0"/>
        <w:ind w:left="0" w:firstLine="0"/>
        <w:jc w:val="center"/>
      </w:pPr>
      <w:r>
        <w:t>(Under H.5166--Adopted--March 21,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Wednesday, May 2, 2018</w:t>
      </w:r>
    </w:p>
    <w:p w:rsidR="00136EAA" w:rsidRDefault="00136EAA" w:rsidP="00136EAA">
      <w:pPr>
        <w:pStyle w:val="ActionText"/>
        <w:ind w:left="0" w:firstLine="0"/>
      </w:pPr>
      <w:r>
        <w:t>To recognize the Dillon Christian School Varsity Football Team, coaches and other school officials.</w:t>
      </w:r>
    </w:p>
    <w:p w:rsidR="00136EAA" w:rsidRDefault="00136EAA" w:rsidP="00136EAA">
      <w:pPr>
        <w:pStyle w:val="ActionText"/>
        <w:keepNext w:val="0"/>
        <w:ind w:left="0" w:firstLine="0"/>
        <w:jc w:val="center"/>
      </w:pPr>
      <w:r>
        <w:t>(Under H.5136--Adopted--March 20,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Thursday, May 3, 2018</w:t>
      </w:r>
    </w:p>
    <w:p w:rsidR="00136EAA" w:rsidRDefault="00136EAA" w:rsidP="00136EAA">
      <w:pPr>
        <w:pStyle w:val="ActionText"/>
        <w:ind w:left="0" w:firstLine="0"/>
      </w:pPr>
      <w:r>
        <w:t>To recognize the South Carolina District Teachers of the Year.</w:t>
      </w:r>
    </w:p>
    <w:p w:rsidR="00136EAA" w:rsidRDefault="00136EAA" w:rsidP="00136EAA">
      <w:pPr>
        <w:pStyle w:val="ActionText"/>
        <w:keepNext w:val="0"/>
        <w:ind w:left="0" w:firstLine="0"/>
        <w:jc w:val="center"/>
      </w:pPr>
      <w:r>
        <w:t>(Under H.4846--Adopted--February 6,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Thursday, May 3, 2018</w:t>
      </w:r>
    </w:p>
    <w:p w:rsidR="00136EAA" w:rsidRDefault="00136EAA" w:rsidP="00136EAA">
      <w:pPr>
        <w:pStyle w:val="ActionText"/>
        <w:ind w:left="0" w:firstLine="0"/>
      </w:pPr>
      <w:r>
        <w:t>To recognize the Marion All-Star 12U Basketball Team of Marion County and coaches.</w:t>
      </w:r>
    </w:p>
    <w:p w:rsidR="00136EAA" w:rsidRDefault="00136EAA" w:rsidP="00136EAA">
      <w:pPr>
        <w:pStyle w:val="ActionText"/>
        <w:keepNext w:val="0"/>
        <w:ind w:left="0" w:firstLine="0"/>
        <w:jc w:val="center"/>
      </w:pPr>
      <w:r>
        <w:t>(Under H.5185--Adopted--April 3, 2018)</w:t>
      </w:r>
    </w:p>
    <w:p w:rsidR="00136EAA" w:rsidRDefault="00136EAA" w:rsidP="00136EAA">
      <w:pPr>
        <w:pStyle w:val="ActionText"/>
        <w:keepNext w:val="0"/>
        <w:ind w:left="0" w:firstLine="0"/>
        <w:jc w:val="center"/>
      </w:pPr>
    </w:p>
    <w:p w:rsidR="00136EAA" w:rsidRDefault="00136EAA" w:rsidP="00136EAA">
      <w:pPr>
        <w:pStyle w:val="ActionText"/>
        <w:ind w:left="0" w:firstLine="0"/>
        <w:jc w:val="center"/>
        <w:rPr>
          <w:b/>
        </w:rPr>
      </w:pPr>
      <w:r>
        <w:rPr>
          <w:b/>
        </w:rPr>
        <w:t>SECOND READING LOCAL UNCONTESTED BILL</w:t>
      </w:r>
    </w:p>
    <w:p w:rsidR="00136EAA" w:rsidRDefault="00136EAA" w:rsidP="00136EAA">
      <w:pPr>
        <w:pStyle w:val="ActionText"/>
        <w:ind w:left="0" w:firstLine="0"/>
        <w:jc w:val="center"/>
        <w:rPr>
          <w:b/>
        </w:rPr>
      </w:pPr>
    </w:p>
    <w:p w:rsidR="00136EAA" w:rsidRPr="00136EAA" w:rsidRDefault="00136EAA" w:rsidP="00136EAA">
      <w:pPr>
        <w:pStyle w:val="ActionText"/>
      </w:pPr>
      <w:r w:rsidRPr="00136EAA">
        <w:rPr>
          <w:b/>
        </w:rPr>
        <w:t>S. 1160--</w:t>
      </w:r>
      <w:r w:rsidRPr="00136EAA">
        <w:t xml:space="preserve">Senators Campsen, Kimpson, Goldfinch, Campbell, Bennett, Grooms, M. B. Matthews and Senn: </w:t>
      </w:r>
      <w:r w:rsidRPr="00136EAA">
        <w:rPr>
          <w:b/>
        </w:rPr>
        <w:t>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136EAA" w:rsidRDefault="00136EAA" w:rsidP="00136EAA">
      <w:pPr>
        <w:pStyle w:val="ActionText"/>
        <w:ind w:left="648" w:firstLine="0"/>
      </w:pPr>
      <w:r>
        <w:t>(Charleston Delegation Com.--April 24, 2018)</w:t>
      </w:r>
    </w:p>
    <w:p w:rsidR="00136EAA" w:rsidRPr="00136EAA" w:rsidRDefault="00136EAA" w:rsidP="00136EAA">
      <w:pPr>
        <w:pStyle w:val="ActionText"/>
        <w:keepNext w:val="0"/>
        <w:ind w:left="648" w:firstLine="0"/>
      </w:pPr>
      <w:r w:rsidRPr="00136EAA">
        <w:t>(Recalled--April 26, 2018)</w:t>
      </w:r>
    </w:p>
    <w:p w:rsidR="00136EAA" w:rsidRDefault="00136EAA" w:rsidP="00136EAA">
      <w:pPr>
        <w:pStyle w:val="ActionText"/>
        <w:keepNext w:val="0"/>
        <w:ind w:left="0" w:firstLine="0"/>
      </w:pPr>
    </w:p>
    <w:p w:rsidR="00136EAA" w:rsidRDefault="00136EAA" w:rsidP="00136EAA">
      <w:pPr>
        <w:pStyle w:val="ActionText"/>
        <w:ind w:left="0" w:firstLine="0"/>
        <w:jc w:val="center"/>
        <w:rPr>
          <w:b/>
        </w:rPr>
      </w:pPr>
      <w:r>
        <w:rPr>
          <w:b/>
        </w:rPr>
        <w:t>SPECIAL INTRODUCTIONS/ RECOGNITIONS/ANNOUNCEMENTS</w:t>
      </w:r>
    </w:p>
    <w:p w:rsidR="00136EAA" w:rsidRDefault="00136EAA" w:rsidP="00136EAA">
      <w:pPr>
        <w:pStyle w:val="ActionText"/>
        <w:ind w:left="0" w:firstLine="0"/>
        <w:jc w:val="center"/>
        <w:rPr>
          <w:b/>
        </w:rPr>
      </w:pPr>
    </w:p>
    <w:p w:rsidR="00136EAA" w:rsidRDefault="00136EAA" w:rsidP="00136EAA">
      <w:pPr>
        <w:pStyle w:val="ActionText"/>
        <w:ind w:left="0" w:firstLine="0"/>
        <w:jc w:val="center"/>
        <w:rPr>
          <w:b/>
        </w:rPr>
      </w:pPr>
      <w:r>
        <w:rPr>
          <w:b/>
        </w:rPr>
        <w:t>SECOND READING STATEWIDE UNCONTESTED BILLS</w:t>
      </w:r>
    </w:p>
    <w:p w:rsidR="00136EAA" w:rsidRDefault="00136EAA" w:rsidP="00136EAA">
      <w:pPr>
        <w:pStyle w:val="ActionText"/>
        <w:ind w:left="0" w:firstLine="0"/>
        <w:jc w:val="center"/>
        <w:rPr>
          <w:b/>
        </w:rPr>
      </w:pPr>
    </w:p>
    <w:p w:rsidR="00136EAA" w:rsidRPr="00136EAA" w:rsidRDefault="00136EAA" w:rsidP="00136EAA">
      <w:pPr>
        <w:pStyle w:val="ActionText"/>
        <w:keepNext w:val="0"/>
      </w:pPr>
      <w:r w:rsidRPr="00136EAA">
        <w:rPr>
          <w:b/>
        </w:rPr>
        <w:t>H. 4590--</w:t>
      </w:r>
      <w:r w:rsidRPr="00136EAA">
        <w:t>(Debate adjourned until Thu., May 10, 2018--April 12, 2018)</w:t>
      </w:r>
    </w:p>
    <w:p w:rsidR="00136EAA" w:rsidRDefault="00136EAA" w:rsidP="00136EAA">
      <w:pPr>
        <w:pStyle w:val="ActionText"/>
        <w:keepNext w:val="0"/>
        <w:ind w:left="0"/>
      </w:pPr>
    </w:p>
    <w:p w:rsidR="00136EAA" w:rsidRPr="00136EAA" w:rsidRDefault="00136EAA" w:rsidP="00136EAA">
      <w:pPr>
        <w:pStyle w:val="ActionText"/>
      </w:pPr>
      <w:r w:rsidRPr="00136EAA">
        <w:rPr>
          <w:b/>
        </w:rPr>
        <w:t>S. 949--</w:t>
      </w:r>
      <w:r w:rsidRPr="00136EAA">
        <w:t xml:space="preserve">Senators M. B. Matthews, Malloy, Rice, Cash, Massey and Senn: </w:t>
      </w:r>
      <w:r w:rsidRPr="00136EAA">
        <w:rPr>
          <w:b/>
        </w:rPr>
        <w:t>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136EAA" w:rsidRDefault="00136EAA" w:rsidP="00136EAA">
      <w:pPr>
        <w:pStyle w:val="ActionText"/>
        <w:ind w:left="648" w:firstLine="0"/>
      </w:pPr>
      <w:r>
        <w:t>(Judiciary Com.--March 20, 2018)</w:t>
      </w:r>
    </w:p>
    <w:p w:rsidR="00136EAA" w:rsidRDefault="00136EAA" w:rsidP="00136EAA">
      <w:pPr>
        <w:pStyle w:val="ActionText"/>
        <w:ind w:left="648" w:firstLine="0"/>
      </w:pPr>
      <w:r>
        <w:t>(Recalled--April 18, 2018)</w:t>
      </w:r>
    </w:p>
    <w:p w:rsidR="00136EAA" w:rsidRPr="00136EAA" w:rsidRDefault="00136EAA" w:rsidP="00136EAA">
      <w:pPr>
        <w:pStyle w:val="ActionText"/>
        <w:keepNext w:val="0"/>
        <w:ind w:left="648" w:firstLine="0"/>
      </w:pPr>
      <w:r w:rsidRPr="00136EAA">
        <w:t>(Debate adjourned until Tue., May 01, 2018--April 26, 2018)</w:t>
      </w:r>
    </w:p>
    <w:p w:rsidR="00C26B9E" w:rsidRDefault="00C26B9E" w:rsidP="00C26B9E">
      <w:pPr>
        <w:pStyle w:val="ActionText"/>
        <w:rPr>
          <w:b/>
        </w:rPr>
      </w:pPr>
      <w:r w:rsidRPr="00C93A55">
        <w:rPr>
          <w:b/>
        </w:rPr>
        <w:t>H. 5155--</w:t>
      </w:r>
      <w:r w:rsidRPr="00C93A55">
        <w:t xml:space="preserve">Reps. Pitts, G. M. Smith, Rutherford, Murphy, Delleney, Weeks, McCoy and Alexander: </w:t>
      </w:r>
      <w:r>
        <w:rPr>
          <w:b/>
        </w:rPr>
        <w:t>SENTENCING REFORM</w:t>
      </w:r>
    </w:p>
    <w:p w:rsidR="00C26B9E" w:rsidRDefault="00C26B9E" w:rsidP="00C26B9E">
      <w:pPr>
        <w:pStyle w:val="ActionText"/>
      </w:pPr>
      <w:r>
        <w:tab/>
        <w:t>(Abbreviated Title)</w:t>
      </w:r>
    </w:p>
    <w:p w:rsidR="00136EAA" w:rsidRDefault="00C26B9E" w:rsidP="00C26B9E">
      <w:pPr>
        <w:pStyle w:val="ActionText"/>
      </w:pPr>
      <w:r>
        <w:tab/>
      </w:r>
      <w:r>
        <w:tab/>
      </w:r>
      <w:r>
        <w:tab/>
      </w:r>
      <w:r w:rsidR="00136EAA">
        <w:t>(Judiciary Com.--March 20, 2018)</w:t>
      </w:r>
    </w:p>
    <w:p w:rsidR="00136EAA" w:rsidRDefault="00136EAA" w:rsidP="00136EAA">
      <w:pPr>
        <w:pStyle w:val="ActionText"/>
        <w:ind w:left="648" w:firstLine="0"/>
      </w:pPr>
      <w:r>
        <w:t>(Recalled--April 18, 2018)</w:t>
      </w:r>
    </w:p>
    <w:p w:rsidR="00136EAA" w:rsidRPr="00136EAA" w:rsidRDefault="00136EAA" w:rsidP="00136EAA">
      <w:pPr>
        <w:pStyle w:val="ActionText"/>
        <w:keepNext w:val="0"/>
        <w:ind w:left="648" w:firstLine="0"/>
      </w:pPr>
      <w:r w:rsidRPr="00136EAA">
        <w:t>(Debate adjourned until Tue., May 01, 2018--April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190--</w:t>
      </w:r>
      <w:r w:rsidRPr="00136EAA">
        <w:t xml:space="preserve">Senator Goldfinch: </w:t>
      </w:r>
      <w:r w:rsidRPr="00136EAA">
        <w:rPr>
          <w:b/>
        </w:rPr>
        <w:t>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136EAA" w:rsidRDefault="00136EAA" w:rsidP="00136EAA">
      <w:pPr>
        <w:pStyle w:val="ActionText"/>
        <w:ind w:left="648" w:firstLine="0"/>
      </w:pPr>
      <w:r>
        <w:t>(Judiciary Com.--April 03, 2018)</w:t>
      </w:r>
    </w:p>
    <w:p w:rsidR="00136EAA" w:rsidRDefault="00136EAA" w:rsidP="00136EAA">
      <w:pPr>
        <w:pStyle w:val="ActionText"/>
        <w:ind w:left="648" w:firstLine="0"/>
      </w:pPr>
      <w:r>
        <w:t>(Fav. With Amdt.--April 18, 2018)</w:t>
      </w:r>
    </w:p>
    <w:p w:rsidR="00136EAA" w:rsidRPr="00136EAA" w:rsidRDefault="00136EAA" w:rsidP="00136EAA">
      <w:pPr>
        <w:pStyle w:val="ActionText"/>
        <w:keepNext w:val="0"/>
        <w:ind w:left="648" w:firstLine="0"/>
      </w:pPr>
      <w:r w:rsidRPr="00136EAA">
        <w:t>(Debate adjourned until Tue., May 01, 2018--April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5275--</w:t>
      </w:r>
      <w:r w:rsidRPr="00136EAA">
        <w:t xml:space="preserve">Regulations and Administrative Procedures Committee: </w:t>
      </w:r>
      <w:r w:rsidRPr="00136EAA">
        <w:rPr>
          <w:b/>
        </w:rPr>
        <w:t>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136EAA" w:rsidRDefault="00136EAA" w:rsidP="00136EAA">
      <w:pPr>
        <w:pStyle w:val="ActionText"/>
        <w:ind w:left="648" w:firstLine="0"/>
      </w:pPr>
      <w:r>
        <w:t>(Without Reference--April 19, 2018)</w:t>
      </w:r>
    </w:p>
    <w:p w:rsidR="00136EAA" w:rsidRPr="00136EAA" w:rsidRDefault="00136EAA" w:rsidP="00136EAA">
      <w:pPr>
        <w:pStyle w:val="ActionText"/>
        <w:keepNext w:val="0"/>
        <w:ind w:left="648" w:firstLine="0"/>
      </w:pPr>
      <w:r w:rsidRPr="00136EAA">
        <w:t>(Debate adjourned until Tue., May 01, 2018--April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5276--</w:t>
      </w:r>
      <w:r w:rsidRPr="00136EAA">
        <w:t xml:space="preserve">Regulations and Administrative Procedures Committee: </w:t>
      </w:r>
      <w:r w:rsidRPr="00136EAA">
        <w:rPr>
          <w:b/>
        </w:rPr>
        <w:t>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136EAA" w:rsidRDefault="00136EAA" w:rsidP="00136EAA">
      <w:pPr>
        <w:pStyle w:val="ActionText"/>
        <w:ind w:left="648" w:firstLine="0"/>
      </w:pPr>
      <w:r>
        <w:t>(Without Reference--April 19, 2018)</w:t>
      </w:r>
    </w:p>
    <w:p w:rsidR="00136EAA" w:rsidRPr="00136EAA" w:rsidRDefault="00136EAA" w:rsidP="00136EAA">
      <w:pPr>
        <w:pStyle w:val="ActionText"/>
        <w:keepNext w:val="0"/>
        <w:ind w:left="648" w:firstLine="0"/>
      </w:pPr>
      <w:r w:rsidRPr="00136EAA">
        <w:t>(Debate adjourned until Tue., May 01, 2018--April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5277--</w:t>
      </w:r>
      <w:r w:rsidRPr="00136EAA">
        <w:t xml:space="preserve">Regulations and Administrative Procedures Committee: </w:t>
      </w:r>
      <w:r w:rsidRPr="00136EAA">
        <w:rPr>
          <w:b/>
        </w:rPr>
        <w:t>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136EAA" w:rsidRDefault="00136EAA" w:rsidP="00136EAA">
      <w:pPr>
        <w:pStyle w:val="ActionText"/>
        <w:ind w:left="648" w:firstLine="0"/>
      </w:pPr>
      <w:r>
        <w:t>(Without Reference--April 19, 2018)</w:t>
      </w:r>
    </w:p>
    <w:p w:rsidR="00136EAA" w:rsidRPr="00136EAA" w:rsidRDefault="00136EAA" w:rsidP="00136EAA">
      <w:pPr>
        <w:pStyle w:val="ActionText"/>
        <w:keepNext w:val="0"/>
        <w:ind w:left="648" w:firstLine="0"/>
      </w:pPr>
      <w:r w:rsidRPr="00136EAA">
        <w:t>(Debate adjourned until Tue., May 01, 2018--April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5278--</w:t>
      </w:r>
      <w:r w:rsidRPr="00136EAA">
        <w:t xml:space="preserve">Regulations and Administrative Procedures Committee: </w:t>
      </w:r>
      <w:r w:rsidRPr="00136EAA">
        <w:rPr>
          <w:b/>
        </w:rPr>
        <w:t>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136EAA" w:rsidRDefault="00136EAA" w:rsidP="00136EAA">
      <w:pPr>
        <w:pStyle w:val="ActionText"/>
        <w:ind w:left="648" w:firstLine="0"/>
      </w:pPr>
      <w:r>
        <w:t>(Without Reference--April 19, 2018)</w:t>
      </w:r>
    </w:p>
    <w:p w:rsidR="00136EAA" w:rsidRPr="00136EAA" w:rsidRDefault="00136EAA" w:rsidP="00136EAA">
      <w:pPr>
        <w:pStyle w:val="ActionText"/>
        <w:keepNext w:val="0"/>
        <w:ind w:left="648" w:firstLine="0"/>
      </w:pPr>
      <w:r w:rsidRPr="00136EAA">
        <w:t>(Debate adjourned until Tue., May 01, 2018--April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5279--</w:t>
      </w:r>
      <w:r w:rsidRPr="00136EAA">
        <w:t xml:space="preserve">Regulations and Administrative Procedures Committee: </w:t>
      </w:r>
      <w:r w:rsidRPr="00136EAA">
        <w:rPr>
          <w:b/>
        </w:rPr>
        <w:t>A JOINT RESOLUTION TO APPROVE REGULATIONS OF THE DEPARTMENT OF HEALTH AND HUMAN SERVICES, RELATING TO ARTICLES 4, 5, 7 AND 8 OF CHAPTER 126, DESIGNATED AS REGULATION DOCUMENT NUMBER 4746, PURSUANT TO THE PROVISIONS OF ARTICLE 1, CHAPTER 23, TITLE 1 OF THE 1976 CODE.</w:t>
      </w:r>
    </w:p>
    <w:p w:rsidR="00136EAA" w:rsidRDefault="00136EAA" w:rsidP="00136EAA">
      <w:pPr>
        <w:pStyle w:val="ActionText"/>
        <w:ind w:left="648" w:firstLine="0"/>
      </w:pPr>
      <w:r>
        <w:t>(Without Reference--April 19, 2018)</w:t>
      </w:r>
    </w:p>
    <w:p w:rsidR="00136EAA" w:rsidRPr="00136EAA" w:rsidRDefault="00136EAA" w:rsidP="00136EAA">
      <w:pPr>
        <w:pStyle w:val="ActionText"/>
        <w:keepNext w:val="0"/>
        <w:ind w:left="648" w:firstLine="0"/>
      </w:pPr>
      <w:r w:rsidRPr="00136EAA">
        <w:t>(Debate adjourned until Tue., May 01, 2018--April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5280--</w:t>
      </w:r>
      <w:r w:rsidRPr="00136EAA">
        <w:t xml:space="preserve">Regulations and Administrative Procedures Committee: </w:t>
      </w:r>
      <w:r w:rsidRPr="00136EAA">
        <w:rPr>
          <w:b/>
        </w:rPr>
        <w:t>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136EAA" w:rsidRDefault="00136EAA" w:rsidP="00136EAA">
      <w:pPr>
        <w:pStyle w:val="ActionText"/>
        <w:ind w:left="648" w:firstLine="0"/>
      </w:pPr>
      <w:r>
        <w:t>(Without Reference--April 19, 2018)</w:t>
      </w:r>
    </w:p>
    <w:p w:rsidR="00136EAA" w:rsidRPr="00136EAA" w:rsidRDefault="00136EAA" w:rsidP="00136EAA">
      <w:pPr>
        <w:pStyle w:val="ActionText"/>
        <w:keepNext w:val="0"/>
        <w:ind w:left="648" w:firstLine="0"/>
      </w:pPr>
      <w:r w:rsidRPr="00136EAA">
        <w:t>(Debate adjourned until Tue., May 01, 2018--April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5281--</w:t>
      </w:r>
      <w:r w:rsidRPr="00136EAA">
        <w:t xml:space="preserve">Regulations and Administrative Procedures Committee: </w:t>
      </w:r>
      <w:r w:rsidRPr="00136EAA">
        <w:rPr>
          <w:b/>
        </w:rPr>
        <w:t>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136EAA" w:rsidRDefault="00136EAA" w:rsidP="00136EAA">
      <w:pPr>
        <w:pStyle w:val="ActionText"/>
        <w:ind w:left="648" w:firstLine="0"/>
      </w:pPr>
      <w:r>
        <w:t>(Without Reference--April 19, 2018)</w:t>
      </w:r>
    </w:p>
    <w:p w:rsidR="00136EAA" w:rsidRPr="00136EAA" w:rsidRDefault="00136EAA" w:rsidP="00136EAA">
      <w:pPr>
        <w:pStyle w:val="ActionText"/>
        <w:keepNext w:val="0"/>
        <w:ind w:left="648" w:firstLine="0"/>
      </w:pPr>
      <w:r w:rsidRPr="00136EAA">
        <w:t>(Debate adjourned until Tue., May 01, 2018--April 26, 2018)</w:t>
      </w:r>
    </w:p>
    <w:p w:rsidR="00136EAA" w:rsidRDefault="00136EAA" w:rsidP="00136EAA">
      <w:pPr>
        <w:pStyle w:val="ActionText"/>
        <w:keepNext w:val="0"/>
        <w:ind w:left="0" w:firstLine="0"/>
      </w:pPr>
    </w:p>
    <w:p w:rsidR="00136EAA" w:rsidRPr="00136EAA" w:rsidRDefault="00136EAA" w:rsidP="00722477">
      <w:pPr>
        <w:pStyle w:val="ActionText"/>
        <w:keepNext w:val="0"/>
      </w:pPr>
      <w:r w:rsidRPr="00136EAA">
        <w:rPr>
          <w:b/>
        </w:rPr>
        <w:t>H. 5283--</w:t>
      </w:r>
      <w:r w:rsidRPr="00136EAA">
        <w:t xml:space="preserve">Regulations and Administrative Procedures Committee: </w:t>
      </w:r>
      <w:r w:rsidRPr="00136EAA">
        <w:rPr>
          <w:b/>
        </w:rPr>
        <w:t>A JOINT RESOLUTION TO APPROVE REGULATIONS OF THE DEPARTMENT OF HEALTH AND ENVIRONMENTAL CONTROL, RELATING TO ADMINISTRATIVE PROCEDURES, DESIGNATED AS REGULATION DOCUMENT NUMBER 4810, PURSUANT TO THE PROVISIONS OF ARTICLE 1, CHAPTER 23, TITLE 1 OF THE 1976 CODE.</w:t>
      </w:r>
    </w:p>
    <w:p w:rsidR="00136EAA" w:rsidRDefault="00136EAA" w:rsidP="00136EAA">
      <w:pPr>
        <w:pStyle w:val="ActionText"/>
        <w:ind w:left="648" w:firstLine="0"/>
      </w:pPr>
      <w:r>
        <w:t>(Without Reference--April 19, 2018)</w:t>
      </w:r>
    </w:p>
    <w:p w:rsidR="00136EAA" w:rsidRPr="00136EAA" w:rsidRDefault="00136EAA" w:rsidP="00136EAA">
      <w:pPr>
        <w:pStyle w:val="ActionText"/>
        <w:keepNext w:val="0"/>
        <w:ind w:left="648" w:firstLine="0"/>
      </w:pPr>
      <w:r w:rsidRPr="00136EAA">
        <w:t>(Debate adjourned until Tue., May 01, 2018--April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5000--</w:t>
      </w:r>
      <w:r w:rsidRPr="00136EAA">
        <w:t xml:space="preserve">Reps. Lucas, Herbkersman and Bradley: </w:t>
      </w:r>
      <w:r w:rsidRPr="00136EAA">
        <w:rPr>
          <w:b/>
        </w:rPr>
        <w:t>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136EAA" w:rsidRDefault="00136EAA" w:rsidP="00136EAA">
      <w:pPr>
        <w:pStyle w:val="ActionText"/>
        <w:ind w:left="648" w:firstLine="0"/>
      </w:pPr>
      <w:r>
        <w:t>(Ways and Means Com.--February 22, 2018)</w:t>
      </w:r>
    </w:p>
    <w:p w:rsidR="00136EAA" w:rsidRDefault="00136EAA" w:rsidP="00136EAA">
      <w:pPr>
        <w:pStyle w:val="ActionText"/>
        <w:ind w:left="648" w:firstLine="0"/>
      </w:pPr>
      <w:r>
        <w:t>(Recalled--April 19, 2018)</w:t>
      </w:r>
    </w:p>
    <w:p w:rsidR="00136EAA" w:rsidRPr="00136EAA" w:rsidRDefault="00136EAA" w:rsidP="00136EAA">
      <w:pPr>
        <w:pStyle w:val="ActionText"/>
        <w:keepNext w:val="0"/>
        <w:ind w:left="648" w:firstLine="0"/>
      </w:pPr>
      <w:r w:rsidRPr="00136EAA">
        <w:t>(Debate adjourned until Tue., May 01, 2018--April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888--</w:t>
      </w:r>
      <w:r w:rsidRPr="00136EAA">
        <w:t xml:space="preserve">Senators Hembree, Gregory, Bennett, Grooms, Climer, Shealy, Peeler, Goldfinch, Massey, Talley, Verdin, Turner, Timmons, Alexander, Cash, Gambrell, Campbell, Senn, Young, Cromer, Davis, Rice, Martin, Corbin and Rankin: </w:t>
      </w:r>
      <w:r w:rsidRPr="00136EAA">
        <w:rPr>
          <w:b/>
        </w:rPr>
        <w:t>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136EAA" w:rsidRDefault="00136EAA" w:rsidP="00136EAA">
      <w:pPr>
        <w:pStyle w:val="ActionText"/>
        <w:ind w:left="648" w:firstLine="0"/>
      </w:pPr>
      <w:r>
        <w:t>(Educ. &amp; Pub. Wks. Com.--February 28, 2018)</w:t>
      </w:r>
    </w:p>
    <w:p w:rsidR="00136EAA" w:rsidRPr="00136EAA" w:rsidRDefault="00136EAA" w:rsidP="00136EAA">
      <w:pPr>
        <w:pStyle w:val="ActionText"/>
        <w:keepNext w:val="0"/>
        <w:ind w:left="648" w:firstLine="0"/>
      </w:pPr>
      <w:r w:rsidRPr="00136EAA">
        <w:t>(Favorable--April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28--</w:t>
      </w:r>
      <w:r w:rsidRPr="00136EAA">
        <w:t xml:space="preserve">Senator Campsen: </w:t>
      </w:r>
      <w:r w:rsidRPr="00136EAA">
        <w:rPr>
          <w:b/>
        </w:rPr>
        <w:t>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136EAA" w:rsidRDefault="00136EAA" w:rsidP="00136EAA">
      <w:pPr>
        <w:pStyle w:val="ActionText"/>
        <w:ind w:left="648" w:firstLine="0"/>
      </w:pPr>
      <w:r>
        <w:t>(Educ. &amp; Pub. Wks. Com.--April 04, 2017)</w:t>
      </w:r>
    </w:p>
    <w:p w:rsidR="00136EAA" w:rsidRPr="00136EAA" w:rsidRDefault="00136EAA" w:rsidP="00136EAA">
      <w:pPr>
        <w:pStyle w:val="ActionText"/>
        <w:keepNext w:val="0"/>
        <w:ind w:left="648" w:firstLine="0"/>
      </w:pPr>
      <w:r w:rsidRPr="00136EAA">
        <w:t>(Favorable--April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302--</w:t>
      </w:r>
      <w:r w:rsidRPr="00136EAA">
        <w:t xml:space="preserve">Senators Sheheen and Bennett: </w:t>
      </w:r>
      <w:r w:rsidRPr="00136EAA">
        <w:rPr>
          <w:b/>
        </w:rPr>
        <w:t>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136EAA" w:rsidRDefault="00136EAA" w:rsidP="00136EAA">
      <w:pPr>
        <w:pStyle w:val="ActionText"/>
        <w:ind w:left="648" w:firstLine="0"/>
      </w:pPr>
      <w:r>
        <w:t>(Educ. &amp; Pub. Wks. Com.--April 03, 2018)</w:t>
      </w:r>
    </w:p>
    <w:p w:rsidR="00136EAA" w:rsidRPr="00136EAA" w:rsidRDefault="00136EAA" w:rsidP="00136EAA">
      <w:pPr>
        <w:pStyle w:val="ActionText"/>
        <w:keepNext w:val="0"/>
        <w:ind w:left="648" w:firstLine="0"/>
      </w:pPr>
      <w:r w:rsidRPr="00136EAA">
        <w:t>(Favorable--April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1083--</w:t>
      </w:r>
      <w:r w:rsidRPr="00136EAA">
        <w:t xml:space="preserve">Senators Grooms, Campbell and Verdin: </w:t>
      </w:r>
      <w:r w:rsidRPr="00136EAA">
        <w:rPr>
          <w:b/>
        </w:rPr>
        <w:t>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136EAA" w:rsidRDefault="00136EAA" w:rsidP="00136EAA">
      <w:pPr>
        <w:pStyle w:val="ActionText"/>
        <w:ind w:left="648" w:firstLine="0"/>
      </w:pPr>
      <w:r>
        <w:t>(Educ. &amp; Pub. Wks. Com.--April 03, 2018)</w:t>
      </w:r>
    </w:p>
    <w:p w:rsidR="00136EAA" w:rsidRPr="00136EAA" w:rsidRDefault="00136EAA" w:rsidP="00136EAA">
      <w:pPr>
        <w:pStyle w:val="ActionText"/>
        <w:keepNext w:val="0"/>
        <w:ind w:left="648" w:firstLine="0"/>
      </w:pPr>
      <w:r w:rsidRPr="00136EAA">
        <w:t>(Favorable--April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874--</w:t>
      </w:r>
      <w:r w:rsidRPr="00136EAA">
        <w:t xml:space="preserve">Senator Talley: </w:t>
      </w:r>
      <w:r w:rsidRPr="00136EAA">
        <w:rPr>
          <w:b/>
        </w:rPr>
        <w:t>A BILL TO AMEND SECTION 56-5-170(A) OF THE 1976 CODE, RELATING TO THE DEFINITION OF AUTHORIZED EMERGENCY VEHICLES, TO ADD ORGAN PROCUREMENT ORGANIZATION VEHICLES TO THE DEFINITION.</w:t>
      </w:r>
    </w:p>
    <w:p w:rsidR="00136EAA" w:rsidRDefault="00136EAA" w:rsidP="00136EAA">
      <w:pPr>
        <w:pStyle w:val="ActionText"/>
        <w:ind w:left="648" w:firstLine="0"/>
      </w:pPr>
      <w:r>
        <w:t>(Educ. &amp; Pub. Wks. Com.--April 03, 2018)</w:t>
      </w:r>
    </w:p>
    <w:p w:rsidR="00136EAA" w:rsidRPr="00136EAA" w:rsidRDefault="00136EAA" w:rsidP="00136EAA">
      <w:pPr>
        <w:pStyle w:val="ActionText"/>
        <w:keepNext w:val="0"/>
        <w:ind w:left="648" w:firstLine="0"/>
      </w:pPr>
      <w:r w:rsidRPr="00136EAA">
        <w:t>(Fav. With Amdt.--April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4489--</w:t>
      </w:r>
      <w:r w:rsidRPr="00136EAA">
        <w:t xml:space="preserve">Reps. Henderson, Jefferson, Robinson-Simpson and W. Newton: </w:t>
      </w:r>
      <w:r w:rsidRPr="00136EAA">
        <w:rPr>
          <w:b/>
        </w:rPr>
        <w:t>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136EAA" w:rsidRDefault="00136EAA" w:rsidP="00136EAA">
      <w:pPr>
        <w:pStyle w:val="ActionText"/>
        <w:ind w:left="648" w:firstLine="0"/>
      </w:pPr>
      <w:r>
        <w:t>(Prefiled--Wednesday, December 13, 2017)</w:t>
      </w:r>
    </w:p>
    <w:p w:rsidR="00136EAA" w:rsidRDefault="00136EAA" w:rsidP="00136EAA">
      <w:pPr>
        <w:pStyle w:val="ActionText"/>
        <w:ind w:left="648" w:firstLine="0"/>
      </w:pPr>
      <w:r>
        <w:t>(Med., Mil., Pub. &amp; Mun. Affrs. Com.--January 09, 2018)</w:t>
      </w:r>
    </w:p>
    <w:p w:rsidR="00136EAA" w:rsidRPr="00136EAA" w:rsidRDefault="00136EAA" w:rsidP="00136EAA">
      <w:pPr>
        <w:pStyle w:val="ActionText"/>
        <w:keepNext w:val="0"/>
        <w:ind w:left="648" w:firstLine="0"/>
      </w:pPr>
      <w:r w:rsidRPr="00136EAA">
        <w:t>(Favorable--April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5040--</w:t>
      </w:r>
      <w:r w:rsidRPr="00136EAA">
        <w:t xml:space="preserve">Reps. King and Atwater: </w:t>
      </w:r>
      <w:r w:rsidRPr="00136EAA">
        <w:rPr>
          <w:b/>
        </w:rPr>
        <w:t>A BILL TO AMEND THE CODE OF LAWS OF SOUTH CAROLINA, 1976, BY ADDING SECTION 53-5-110 SO AS TO REQUIRE CERTAIN BUILDINGS AND OFFICES TO BE CLOSED ON MARTIN LUTHER KING, JR. DAY.</w:t>
      </w:r>
    </w:p>
    <w:p w:rsidR="00136EAA" w:rsidRDefault="00136EAA" w:rsidP="00136EAA">
      <w:pPr>
        <w:pStyle w:val="ActionText"/>
        <w:ind w:left="648" w:firstLine="0"/>
      </w:pPr>
      <w:r>
        <w:t>(Med., Mil., Pub. &amp; Mun. Affrs. Com.--March 01, 2018)</w:t>
      </w:r>
    </w:p>
    <w:p w:rsidR="00136EAA" w:rsidRPr="00136EAA" w:rsidRDefault="00136EAA" w:rsidP="00136EAA">
      <w:pPr>
        <w:pStyle w:val="ActionText"/>
        <w:keepNext w:val="0"/>
        <w:ind w:left="648" w:firstLine="0"/>
      </w:pPr>
      <w:r w:rsidRPr="00136EAA">
        <w:t>(Fav. With Amdt.--April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79--</w:t>
      </w:r>
      <w:r w:rsidRPr="00136EAA">
        <w:t xml:space="preserve">Senator Jackson: </w:t>
      </w:r>
      <w:r w:rsidRPr="00136EAA">
        <w:rPr>
          <w:b/>
        </w:rPr>
        <w:t>A BILL TO AMEND THE CODE OF LAWS OF SOUTH CAROLINA, 1976, BY ADDING SECTION 53-3-220 SO AS TO DESIGNATE THE MONTH OF JULY OF EACH YEAR AS "FIBROID TUMOR AWARENESS MONTH" AND RAISE AWARENESS OF THE IMPACT UTERINE FIBROID TUMORS HAVE ON WOMEN'S HEALTH.</w:t>
      </w:r>
    </w:p>
    <w:p w:rsidR="00136EAA" w:rsidRDefault="00136EAA" w:rsidP="00136EAA">
      <w:pPr>
        <w:pStyle w:val="ActionText"/>
        <w:ind w:left="648" w:firstLine="0"/>
      </w:pPr>
      <w:r>
        <w:t>(Educ. &amp; Pub. Wks. Com.--March 07, 2017)</w:t>
      </w:r>
    </w:p>
    <w:p w:rsidR="00136EAA" w:rsidRDefault="00136EAA" w:rsidP="00136EAA">
      <w:pPr>
        <w:pStyle w:val="ActionText"/>
        <w:ind w:left="648" w:firstLine="0"/>
      </w:pPr>
      <w:r>
        <w:t>(Recalled and referred to Med., Mil., Pub. &amp; Mun. Affrs. Com.--March 08, 2017)</w:t>
      </w:r>
    </w:p>
    <w:p w:rsidR="00136EAA" w:rsidRPr="00136EAA" w:rsidRDefault="00136EAA" w:rsidP="00136EAA">
      <w:pPr>
        <w:pStyle w:val="ActionText"/>
        <w:keepNext w:val="0"/>
        <w:ind w:left="648" w:firstLine="0"/>
      </w:pPr>
      <w:r w:rsidRPr="00136EAA">
        <w:t>(Favorable--April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170--</w:t>
      </w:r>
      <w:r w:rsidRPr="00136EAA">
        <w:t xml:space="preserve">Senators Shealy and Hutto: </w:t>
      </w:r>
      <w:r w:rsidRPr="00136EAA">
        <w:rPr>
          <w:b/>
        </w:rPr>
        <w:t>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136EAA" w:rsidRDefault="00136EAA" w:rsidP="00136EAA">
      <w:pPr>
        <w:pStyle w:val="ActionText"/>
        <w:ind w:left="648" w:firstLine="0"/>
      </w:pPr>
      <w:r>
        <w:t>(Med., Mil., Pub. &amp; Mun. Affrs. Com.--April 18, 2017)</w:t>
      </w:r>
    </w:p>
    <w:p w:rsidR="00136EAA" w:rsidRPr="00136EAA" w:rsidRDefault="00136EAA" w:rsidP="00136EAA">
      <w:pPr>
        <w:pStyle w:val="ActionText"/>
        <w:keepNext w:val="0"/>
        <w:ind w:left="648" w:firstLine="0"/>
      </w:pPr>
      <w:r w:rsidRPr="00136EAA">
        <w:t>(Fav. With Amdt.--April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891--</w:t>
      </w:r>
      <w:r w:rsidRPr="00136EAA">
        <w:t xml:space="preserve">Senators Shealy and Hutto: </w:t>
      </w:r>
      <w:r w:rsidRPr="00136EAA">
        <w:rPr>
          <w:b/>
        </w:rPr>
        <w:t>A BILL TO AMEND SECTION 44-37-50 OF THE 1976 CODE, RELATING TO INFORMATION THAT MUST BE MADE AVAILABLE TO PARENTS OF NEWBORNS, TO INCLUDE SAFE SLEEP PRACTICES AND THE CAUSES OF SUDDEN UNEXPECTED INFANT DEATH SYNDROME IN THE INFORMATION THAT MUST BE PROVIDED.</w:t>
      </w:r>
    </w:p>
    <w:p w:rsidR="00136EAA" w:rsidRDefault="00136EAA" w:rsidP="00136EAA">
      <w:pPr>
        <w:pStyle w:val="ActionText"/>
        <w:ind w:left="648" w:firstLine="0"/>
      </w:pPr>
      <w:r>
        <w:t>(Med., Mil., Pub. &amp; Mun. Affrs. Com.--March 20, 2018)</w:t>
      </w:r>
    </w:p>
    <w:p w:rsidR="00136EAA" w:rsidRPr="00136EAA" w:rsidRDefault="00136EAA" w:rsidP="00136EAA">
      <w:pPr>
        <w:pStyle w:val="ActionText"/>
        <w:keepNext w:val="0"/>
        <w:ind w:left="648" w:firstLine="0"/>
      </w:pPr>
      <w:r w:rsidRPr="00136EAA">
        <w:t>(Favorable--April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4978--</w:t>
      </w:r>
      <w:r w:rsidRPr="00136EAA">
        <w:t xml:space="preserve">Rep. V. S. Moss: </w:t>
      </w:r>
      <w:r w:rsidRPr="00136EAA">
        <w:rPr>
          <w:b/>
        </w:rPr>
        <w:t>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136EAA" w:rsidRDefault="00136EAA" w:rsidP="00136EAA">
      <w:pPr>
        <w:pStyle w:val="ActionText"/>
        <w:ind w:left="648" w:firstLine="0"/>
      </w:pPr>
      <w:r>
        <w:t>(Med., Mil., Pub. &amp; Mun. Affrs. Com.--February 21, 2018)</w:t>
      </w:r>
    </w:p>
    <w:p w:rsidR="00136EAA" w:rsidRPr="00136EAA" w:rsidRDefault="00136EAA" w:rsidP="00136EAA">
      <w:pPr>
        <w:pStyle w:val="ActionText"/>
        <w:keepNext w:val="0"/>
        <w:ind w:left="648" w:firstLine="0"/>
      </w:pPr>
      <w:r w:rsidRPr="00136EAA">
        <w:t>(Favorable--April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5002--</w:t>
      </w:r>
      <w:r w:rsidRPr="00136EAA">
        <w:t xml:space="preserve">Reps. Parks, McCravy, King, Cobb-Hunter, Gilliard, Spires, Mack, Felder, Knight, Jefferson, Thigpen, Dillard and Thayer: </w:t>
      </w:r>
      <w:r w:rsidRPr="00136EAA">
        <w:rPr>
          <w:b/>
        </w:rPr>
        <w:t>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136EAA" w:rsidRDefault="00136EAA" w:rsidP="00136EAA">
      <w:pPr>
        <w:pStyle w:val="ActionText"/>
        <w:ind w:left="648" w:firstLine="0"/>
      </w:pPr>
      <w:r>
        <w:t>(Med., Mil., Pub. &amp; Mun. Affrs. Com.--February 22, 2018)</w:t>
      </w:r>
    </w:p>
    <w:p w:rsidR="00136EAA" w:rsidRPr="00136EAA" w:rsidRDefault="00136EAA" w:rsidP="00136EAA">
      <w:pPr>
        <w:pStyle w:val="ActionText"/>
        <w:keepNext w:val="0"/>
        <w:ind w:left="648" w:firstLine="0"/>
      </w:pPr>
      <w:r w:rsidRPr="00136EAA">
        <w:t>(Fav. With Amdt.--April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5061--</w:t>
      </w:r>
      <w:r w:rsidRPr="00136EAA">
        <w:t xml:space="preserve">Reps. Daning and Gilliard: </w:t>
      </w:r>
      <w:r w:rsidRPr="00136EAA">
        <w:rPr>
          <w:b/>
        </w:rPr>
        <w:t>A BILL TO AMEND THE CODE OF LAWS OF SOUTH CAROLINA, 1976, TO ENACT THE "PHARMACIST SAFETY ACT" BY ADDING SECTION 40-43-120 SO AS TO PROVIDE CERTAIN MANDATORY THIRTY-MINUTE REST BREAKS FOR PHARMACISTS AND PHARMACY TECHNICIANS WORKING TWELVE-HOUR SHIFTS.</w:t>
      </w:r>
    </w:p>
    <w:p w:rsidR="00136EAA" w:rsidRDefault="00136EAA" w:rsidP="00136EAA">
      <w:pPr>
        <w:pStyle w:val="ActionText"/>
        <w:ind w:left="648" w:firstLine="0"/>
      </w:pPr>
      <w:r>
        <w:t>(Med., Mil., Pub. &amp; Mun. Affrs. Com.--March 06, 2018)</w:t>
      </w:r>
    </w:p>
    <w:p w:rsidR="00136EAA" w:rsidRPr="00136EAA" w:rsidRDefault="00136EAA" w:rsidP="00136EAA">
      <w:pPr>
        <w:pStyle w:val="ActionText"/>
        <w:keepNext w:val="0"/>
        <w:ind w:left="648" w:firstLine="0"/>
      </w:pPr>
      <w:r w:rsidRPr="00136EAA">
        <w:t>(Fav. With Amdt.--April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345--</w:t>
      </w:r>
      <w:r w:rsidRPr="00136EAA">
        <w:t xml:space="preserve">Senators Davis, McElveen, Scott and Fanning: </w:t>
      </w:r>
      <w:r w:rsidRPr="00136EAA">
        <w:rPr>
          <w:b/>
        </w:rPr>
        <w:t>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136EAA" w:rsidRDefault="00136EAA" w:rsidP="00136EAA">
      <w:pPr>
        <w:pStyle w:val="ActionText"/>
        <w:ind w:left="648" w:firstLine="0"/>
      </w:pPr>
      <w:r>
        <w:t>(Med., Mil., Pub. &amp; Mun. Affrs. Com.--March 21, 2018)</w:t>
      </w:r>
    </w:p>
    <w:p w:rsidR="00136EAA" w:rsidRPr="00136EAA" w:rsidRDefault="00136EAA" w:rsidP="00136EAA">
      <w:pPr>
        <w:pStyle w:val="ActionText"/>
        <w:keepNext w:val="0"/>
        <w:ind w:left="648" w:firstLine="0"/>
      </w:pPr>
      <w:r w:rsidRPr="00136EAA">
        <w:t>(Favorable--April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506--</w:t>
      </w:r>
      <w:r w:rsidRPr="00136EAA">
        <w:t xml:space="preserve">Senators Shealy and Rankin: </w:t>
      </w:r>
      <w:r w:rsidRPr="00136EAA">
        <w:rPr>
          <w:b/>
        </w:rPr>
        <w:t>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136EAA" w:rsidRDefault="00136EAA" w:rsidP="00136EAA">
      <w:pPr>
        <w:pStyle w:val="ActionText"/>
        <w:ind w:left="648" w:firstLine="0"/>
      </w:pPr>
      <w:r>
        <w:t>(Med., Mil., Pub. &amp; Mun. Affrs. Com.--March 20, 2018)</w:t>
      </w:r>
    </w:p>
    <w:p w:rsidR="00136EAA" w:rsidRPr="00136EAA" w:rsidRDefault="00136EAA" w:rsidP="00136EAA">
      <w:pPr>
        <w:pStyle w:val="ActionText"/>
        <w:keepNext w:val="0"/>
        <w:ind w:left="648" w:firstLine="0"/>
      </w:pPr>
      <w:r w:rsidRPr="00136EAA">
        <w:t>(Fav. With Amdt.--April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962--</w:t>
      </w:r>
      <w:r w:rsidRPr="00136EAA">
        <w:t xml:space="preserve">Senator Alexander: </w:t>
      </w:r>
      <w:r w:rsidRPr="00136EAA">
        <w:rPr>
          <w:b/>
        </w:rPr>
        <w:t>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136EAA" w:rsidRDefault="00136EAA" w:rsidP="00136EAA">
      <w:pPr>
        <w:pStyle w:val="ActionText"/>
        <w:ind w:left="648" w:firstLine="0"/>
      </w:pPr>
      <w:r>
        <w:t>(Med., Mil., Pub. &amp; Mun. Affrs. Com.--April 03, 2018)</w:t>
      </w:r>
    </w:p>
    <w:p w:rsidR="00136EAA" w:rsidRPr="00136EAA" w:rsidRDefault="00136EAA" w:rsidP="00136EAA">
      <w:pPr>
        <w:pStyle w:val="ActionText"/>
        <w:keepNext w:val="0"/>
        <w:ind w:left="648" w:firstLine="0"/>
      </w:pPr>
      <w:r w:rsidRPr="00136EAA">
        <w:t>(Fav. With Amdt.--April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4947--</w:t>
      </w:r>
      <w:r w:rsidRPr="00136EAA">
        <w:t xml:space="preserve">Reps. Howard, Cobb-Hunter and Gilliard: </w:t>
      </w:r>
      <w:r w:rsidRPr="00136EAA">
        <w:rPr>
          <w:b/>
        </w:rPr>
        <w:t>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136EAA" w:rsidRDefault="00136EAA" w:rsidP="00136EAA">
      <w:pPr>
        <w:pStyle w:val="ActionText"/>
        <w:ind w:left="648" w:firstLine="0"/>
      </w:pPr>
      <w:r>
        <w:t>(Med., Mil., Pub. &amp; Mun. Affrs. Com.--February 15, 2018)</w:t>
      </w:r>
    </w:p>
    <w:p w:rsidR="00136EAA" w:rsidRDefault="00136EAA" w:rsidP="00136EAA">
      <w:pPr>
        <w:pStyle w:val="ActionText"/>
        <w:ind w:left="648" w:firstLine="0"/>
      </w:pPr>
      <w:r>
        <w:t>(Favorable--April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1042--</w:t>
      </w:r>
      <w:r w:rsidRPr="00136EAA">
        <w:t xml:space="preserve">Senator Gambrell: </w:t>
      </w:r>
      <w:r w:rsidRPr="00136EAA">
        <w:rPr>
          <w:b/>
        </w:rPr>
        <w:t>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136EAA" w:rsidRDefault="00136EAA" w:rsidP="00136EAA">
      <w:pPr>
        <w:pStyle w:val="ActionText"/>
        <w:ind w:left="648" w:firstLine="0"/>
      </w:pPr>
      <w:r>
        <w:t>(Labor, Com. &amp; Ind. Com.--March 22, 2018)</w:t>
      </w:r>
    </w:p>
    <w:p w:rsidR="00136EAA" w:rsidRPr="00136EAA" w:rsidRDefault="00136EAA" w:rsidP="00136EAA">
      <w:pPr>
        <w:pStyle w:val="ActionText"/>
        <w:keepNext w:val="0"/>
        <w:ind w:left="648" w:firstLine="0"/>
      </w:pPr>
      <w:r w:rsidRPr="00136EAA">
        <w:t>(Favorable--April 26, 2018)</w:t>
      </w:r>
    </w:p>
    <w:p w:rsidR="00136EAA" w:rsidRDefault="00136EAA" w:rsidP="00136EAA">
      <w:pPr>
        <w:pStyle w:val="ActionText"/>
        <w:keepNext w:val="0"/>
        <w:ind w:left="0" w:firstLine="0"/>
      </w:pPr>
    </w:p>
    <w:p w:rsidR="00136EAA" w:rsidRPr="00136EAA" w:rsidRDefault="00136EAA" w:rsidP="00EC579C">
      <w:pPr>
        <w:pStyle w:val="ActionText"/>
        <w:keepNext w:val="0"/>
      </w:pPr>
      <w:r w:rsidRPr="00136EAA">
        <w:rPr>
          <w:b/>
        </w:rPr>
        <w:t>S. 1099--</w:t>
      </w:r>
      <w:r w:rsidRPr="00136EAA">
        <w:t xml:space="preserve">Senator Campbell: </w:t>
      </w:r>
      <w:r w:rsidRPr="00136EAA">
        <w:rPr>
          <w:b/>
        </w:rPr>
        <w:t>A BILL TO AMEND SECTION 48-20-280 OF THE 1976 CODE, RELATING TO THE APPLICATION OF THE SOUTH CAROLINA MINING ACT, TO ADD EXEMPTIONS FOR THE DEPARTMENT OF COMMERCE, DIVISION OF PUBLIC RAILWAYS, AND</w:t>
      </w:r>
      <w:r w:rsidR="00EC579C">
        <w:rPr>
          <w:b/>
        </w:rPr>
        <w:t xml:space="preserve"> </w:t>
      </w:r>
      <w:r w:rsidRPr="00136EAA">
        <w:rPr>
          <w:b/>
        </w:rPr>
        <w:t>PERSONS ACTING UNDER CONTRACT WITH THE DEPARTMENT OF COMMERCE.</w:t>
      </w:r>
    </w:p>
    <w:p w:rsidR="00136EAA" w:rsidRDefault="00136EAA" w:rsidP="00136EAA">
      <w:pPr>
        <w:pStyle w:val="ActionText"/>
        <w:ind w:left="648" w:firstLine="0"/>
      </w:pPr>
      <w:r>
        <w:t>(Labor, Com. &amp; Ind. Com.--April 03, 2018)</w:t>
      </w:r>
    </w:p>
    <w:p w:rsidR="00136EAA" w:rsidRPr="00136EAA" w:rsidRDefault="00136EAA" w:rsidP="00136EAA">
      <w:pPr>
        <w:pStyle w:val="ActionText"/>
        <w:keepNext w:val="0"/>
        <w:ind w:left="648" w:firstLine="0"/>
      </w:pPr>
      <w:r w:rsidRPr="00136EAA">
        <w:t>(Favorable--April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877--</w:t>
      </w:r>
      <w:r w:rsidRPr="00136EAA">
        <w:t xml:space="preserve">Senator Alexander: </w:t>
      </w:r>
      <w:r w:rsidRPr="00136EAA">
        <w:rPr>
          <w:b/>
        </w:rPr>
        <w:t>A BILL TO AMEND SECTION 40-60-330(B)(11) OF THE 1976 CODE, RELATING TO APPRAISAL MANAGEMENT COMPANY REGISTRATION REQUIREMENTS, TO PROVIDE THAT THE REGISTRATION REQUIRED IN SECTION 40-60-330(A) MUST INCLUDE A SURETY BOND IN AN AMOUNT NOT TO EXCEED FIFTY THOUSAND DOLLARS.</w:t>
      </w:r>
    </w:p>
    <w:p w:rsidR="00136EAA" w:rsidRDefault="00136EAA" w:rsidP="00136EAA">
      <w:pPr>
        <w:pStyle w:val="ActionText"/>
        <w:ind w:left="648" w:firstLine="0"/>
      </w:pPr>
      <w:r>
        <w:t>(Labor, Com. &amp; Ind. Com.--March 20, 2018)</w:t>
      </w:r>
    </w:p>
    <w:p w:rsidR="00136EAA" w:rsidRPr="00136EAA" w:rsidRDefault="00136EAA" w:rsidP="00136EAA">
      <w:pPr>
        <w:pStyle w:val="ActionText"/>
        <w:keepNext w:val="0"/>
        <w:ind w:left="648" w:firstLine="0"/>
      </w:pPr>
      <w:r w:rsidRPr="00136EAA">
        <w:t>(Favorable--April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1027--</w:t>
      </w:r>
      <w:r w:rsidRPr="00136EAA">
        <w:t xml:space="preserve">Senator Young: </w:t>
      </w:r>
      <w:r w:rsidRPr="00136EAA">
        <w:rPr>
          <w:b/>
        </w:rPr>
        <w:t>A BILL TO AMEND SECTION 41-27-370(4) OF THE 1976 CODE, RELATING TO UNEMPLOYMENT, TO PROVIDE THAT THE FILING PROVISIONS IMPOSED PURSUANT TO A REGULATION OR PROCEDURE OF THE DEPARTMENT DO NOT APPLY TO EMPLOYERS IN THIS STATE WITH FEWER THAN FIFTY EMPLOYEES.</w:t>
      </w:r>
    </w:p>
    <w:p w:rsidR="00136EAA" w:rsidRDefault="00136EAA" w:rsidP="00136EAA">
      <w:pPr>
        <w:pStyle w:val="ActionText"/>
        <w:ind w:left="648" w:firstLine="0"/>
      </w:pPr>
      <w:r>
        <w:t>(Labor, Com. &amp; Ind. Com.--April 03, 2018)</w:t>
      </w:r>
    </w:p>
    <w:p w:rsidR="00136EAA" w:rsidRPr="00136EAA" w:rsidRDefault="00136EAA" w:rsidP="00136EAA">
      <w:pPr>
        <w:pStyle w:val="ActionText"/>
        <w:keepNext w:val="0"/>
        <w:ind w:left="648" w:firstLine="0"/>
      </w:pPr>
      <w:r w:rsidRPr="00136EAA">
        <w:t>(Favorable--April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810--</w:t>
      </w:r>
      <w:r w:rsidRPr="00136EAA">
        <w:t xml:space="preserve">Senator Hembree: </w:t>
      </w:r>
      <w:r w:rsidRPr="00136EAA">
        <w:rPr>
          <w:b/>
        </w:rPr>
        <w:t>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136EAA" w:rsidRDefault="00136EAA" w:rsidP="00136EAA">
      <w:pPr>
        <w:pStyle w:val="ActionText"/>
        <w:ind w:left="648" w:firstLine="0"/>
      </w:pPr>
      <w:r>
        <w:t>(Labor, Com. &amp; Ind. Com.--April 05, 2018)</w:t>
      </w:r>
    </w:p>
    <w:p w:rsidR="00136EAA" w:rsidRPr="00136EAA" w:rsidRDefault="00136EAA" w:rsidP="00136EAA">
      <w:pPr>
        <w:pStyle w:val="ActionText"/>
        <w:keepNext w:val="0"/>
        <w:ind w:left="648" w:firstLine="0"/>
      </w:pPr>
      <w:r w:rsidRPr="00136EAA">
        <w:t>(Fav. With Amdt.--April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337--</w:t>
      </w:r>
      <w:r w:rsidRPr="00136EAA">
        <w:t xml:space="preserve">Senators Davis, Grooms, Reese and Shealy: </w:t>
      </w:r>
      <w:r w:rsidRPr="00136EAA">
        <w:rPr>
          <w:b/>
        </w:rPr>
        <w:t>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136EAA" w:rsidRDefault="00136EAA" w:rsidP="00136EAA">
      <w:pPr>
        <w:pStyle w:val="ActionText"/>
        <w:ind w:left="648" w:firstLine="0"/>
      </w:pPr>
      <w:r>
        <w:t>(Labor, Com. &amp; Ind. Com.--March 20, 2018)</w:t>
      </w:r>
    </w:p>
    <w:p w:rsidR="00136EAA" w:rsidRPr="00136EAA" w:rsidRDefault="00136EAA" w:rsidP="00136EAA">
      <w:pPr>
        <w:pStyle w:val="ActionText"/>
        <w:keepNext w:val="0"/>
        <w:ind w:left="648" w:firstLine="0"/>
      </w:pPr>
      <w:r w:rsidRPr="00136EAA">
        <w:t>(Favorable--April 26, 2018)</w:t>
      </w:r>
    </w:p>
    <w:p w:rsidR="00136EAA" w:rsidRDefault="00136EAA" w:rsidP="00136EAA">
      <w:pPr>
        <w:pStyle w:val="ActionText"/>
        <w:keepNext w:val="0"/>
        <w:ind w:left="0" w:firstLine="0"/>
      </w:pPr>
    </w:p>
    <w:p w:rsidR="00136EAA" w:rsidRDefault="00136EAA" w:rsidP="00136EAA">
      <w:pPr>
        <w:pStyle w:val="ActionText"/>
        <w:ind w:left="0" w:firstLine="0"/>
        <w:jc w:val="center"/>
        <w:rPr>
          <w:b/>
        </w:rPr>
      </w:pPr>
      <w:r>
        <w:rPr>
          <w:b/>
        </w:rPr>
        <w:t>WITHDRAWAL OF OBJECTIONS/REQUEST FOR DEBATE</w:t>
      </w:r>
    </w:p>
    <w:p w:rsidR="00136EAA" w:rsidRDefault="00136EAA" w:rsidP="00136EAA">
      <w:pPr>
        <w:pStyle w:val="ActionText"/>
        <w:ind w:left="0" w:firstLine="0"/>
        <w:jc w:val="center"/>
        <w:rPr>
          <w:b/>
        </w:rPr>
      </w:pPr>
    </w:p>
    <w:p w:rsidR="00136EAA" w:rsidRDefault="00136EAA" w:rsidP="00136EAA">
      <w:pPr>
        <w:pStyle w:val="ActionText"/>
        <w:ind w:left="0" w:firstLine="0"/>
        <w:jc w:val="center"/>
        <w:rPr>
          <w:b/>
        </w:rPr>
      </w:pPr>
      <w:r>
        <w:rPr>
          <w:b/>
        </w:rPr>
        <w:t>UNANIMOUS CONSENT REQUESTS</w:t>
      </w:r>
    </w:p>
    <w:p w:rsidR="00136EAA" w:rsidRDefault="00136EAA" w:rsidP="00136EAA">
      <w:pPr>
        <w:pStyle w:val="ActionText"/>
        <w:ind w:left="0" w:firstLine="0"/>
        <w:jc w:val="center"/>
        <w:rPr>
          <w:b/>
        </w:rPr>
      </w:pPr>
    </w:p>
    <w:p w:rsidR="00136EAA" w:rsidRDefault="00136EAA" w:rsidP="00136EAA">
      <w:pPr>
        <w:pStyle w:val="ActionText"/>
        <w:ind w:left="0" w:firstLine="0"/>
        <w:jc w:val="center"/>
        <w:rPr>
          <w:b/>
        </w:rPr>
      </w:pPr>
      <w:r>
        <w:rPr>
          <w:b/>
        </w:rPr>
        <w:t>VETO ON:</w:t>
      </w:r>
    </w:p>
    <w:p w:rsidR="00136EAA" w:rsidRDefault="00136EAA" w:rsidP="00136EAA">
      <w:pPr>
        <w:pStyle w:val="ActionText"/>
        <w:ind w:left="0" w:firstLine="0"/>
        <w:jc w:val="center"/>
        <w:rPr>
          <w:b/>
        </w:rPr>
      </w:pPr>
    </w:p>
    <w:p w:rsidR="00136EAA" w:rsidRPr="00136EAA" w:rsidRDefault="00136EAA" w:rsidP="00136EAA">
      <w:pPr>
        <w:pStyle w:val="ActionText"/>
        <w:keepNext w:val="0"/>
      </w:pPr>
      <w:r w:rsidRPr="00136EAA">
        <w:rPr>
          <w:b/>
        </w:rPr>
        <w:t>H. 3462--</w:t>
      </w:r>
      <w:r w:rsidRPr="00136EAA">
        <w:t>(Debate adjourned until Tue., Jan. 8, 2019--March 22, 2017)</w:t>
      </w:r>
    </w:p>
    <w:p w:rsidR="00136EAA" w:rsidRDefault="00136EAA" w:rsidP="00136EAA">
      <w:pPr>
        <w:pStyle w:val="ActionText"/>
        <w:keepNext w:val="0"/>
        <w:ind w:left="0"/>
      </w:pPr>
    </w:p>
    <w:p w:rsidR="00136EAA" w:rsidRDefault="00136EAA" w:rsidP="00136EAA">
      <w:pPr>
        <w:pStyle w:val="ActionText"/>
        <w:ind w:left="0"/>
        <w:jc w:val="center"/>
        <w:rPr>
          <w:b/>
        </w:rPr>
      </w:pPr>
      <w:r>
        <w:rPr>
          <w:b/>
        </w:rPr>
        <w:t>SENATE AMENDMENTS ON</w:t>
      </w:r>
    </w:p>
    <w:p w:rsidR="00917532" w:rsidRDefault="00917532" w:rsidP="00136EAA">
      <w:pPr>
        <w:pStyle w:val="ActionText"/>
        <w:ind w:left="0"/>
        <w:jc w:val="center"/>
        <w:rPr>
          <w:b/>
        </w:rPr>
      </w:pPr>
    </w:p>
    <w:p w:rsidR="00917532" w:rsidRDefault="00917532" w:rsidP="00917532">
      <w:pPr>
        <w:pStyle w:val="ActionText"/>
        <w:ind w:left="0"/>
        <w:jc w:val="center"/>
        <w:rPr>
          <w:b/>
        </w:rPr>
      </w:pPr>
      <w:r>
        <w:rPr>
          <w:b/>
        </w:rPr>
        <w:t>INTERRUPTED DEBATE</w:t>
      </w:r>
    </w:p>
    <w:p w:rsidR="00136EAA" w:rsidRPr="00136EAA" w:rsidRDefault="00136EAA" w:rsidP="00136EAA">
      <w:pPr>
        <w:pStyle w:val="ActionText"/>
      </w:pPr>
      <w:r w:rsidRPr="00136EAA">
        <w:rPr>
          <w:b/>
        </w:rPr>
        <w:t>H. 4950--</w:t>
      </w:r>
      <w:r w:rsidRPr="00136EAA">
        <w:t xml:space="preserve">Ways and Means Committee: </w:t>
      </w:r>
      <w:r w:rsidRPr="00136EAA">
        <w:rPr>
          <w:b/>
        </w:rPr>
        <w:t>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36EAA" w:rsidRDefault="00136EAA" w:rsidP="00136EAA">
      <w:pPr>
        <w:pStyle w:val="ActionText"/>
        <w:ind w:left="648" w:firstLine="0"/>
      </w:pPr>
      <w:r>
        <w:t>(Pending question: Shall the House concur in the Senate Amendments--April 17, 2018)</w:t>
      </w:r>
    </w:p>
    <w:p w:rsidR="00136EAA" w:rsidRPr="00136EAA" w:rsidRDefault="00136EAA" w:rsidP="00136EAA">
      <w:pPr>
        <w:pStyle w:val="ActionText"/>
        <w:keepNext w:val="0"/>
        <w:ind w:left="648" w:firstLine="0"/>
      </w:pPr>
      <w:r w:rsidRPr="00136EAA">
        <w:t>(Debate interrupted by adjournment, pending question being consideration of Amendment 1A--April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4727--</w:t>
      </w:r>
      <w:r w:rsidRPr="00136EAA">
        <w:t xml:space="preserve">Reps. White, Hardee, Yow, Huggins, Jefferson, Hosey, Anderson, West, Hewitt, Finlay, Ott, Duckworth, Sandifer, Davis, Clary, B. Newton, J. E. Smith, Rutherford, Bernstein, W. Newton, Herbkersman, McCoy, Lowe, Elliott and S. Rivers: </w:t>
      </w:r>
      <w:r w:rsidRPr="00136EAA">
        <w:rPr>
          <w:b/>
        </w:rPr>
        <w:t>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136EAA" w:rsidRDefault="00136EAA" w:rsidP="00136EAA">
      <w:pPr>
        <w:pStyle w:val="ActionText"/>
        <w:ind w:left="648" w:firstLine="0"/>
      </w:pPr>
      <w:r>
        <w:t>(Pending question: Shall the House concur in the Senate Amendments--April 3, 2018)</w:t>
      </w:r>
    </w:p>
    <w:p w:rsidR="00136EAA" w:rsidRPr="00136EAA" w:rsidRDefault="00136EAA" w:rsidP="00136EAA">
      <w:pPr>
        <w:pStyle w:val="ActionText"/>
        <w:keepNext w:val="0"/>
        <w:ind w:left="648" w:firstLine="0"/>
      </w:pPr>
      <w:r w:rsidRPr="00136EAA">
        <w:t>(Debate adjourned until Tue., May 01, 2018--April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5154--</w:t>
      </w:r>
      <w:r w:rsidRPr="00136EAA">
        <w:t xml:space="preserve">Reps. Fry and Hewitt: </w:t>
      </w:r>
      <w:r w:rsidRPr="00136EAA">
        <w:rPr>
          <w:b/>
        </w:rPr>
        <w:t>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136EAA" w:rsidRDefault="00136EAA" w:rsidP="00136EAA">
      <w:pPr>
        <w:pStyle w:val="ActionText"/>
        <w:ind w:left="648" w:firstLine="0"/>
      </w:pPr>
      <w:r>
        <w:t>(Pending question: Shall the House concur in the Senate Amendments--April 18, 2018)</w:t>
      </w:r>
    </w:p>
    <w:p w:rsidR="00136EAA" w:rsidRPr="00136EAA" w:rsidRDefault="00136EAA" w:rsidP="00136EAA">
      <w:pPr>
        <w:pStyle w:val="ActionText"/>
        <w:keepNext w:val="0"/>
        <w:ind w:left="648" w:firstLine="0"/>
      </w:pPr>
      <w:r w:rsidRPr="00136EAA">
        <w:t>(Debate adjourned until Thu., Apr. 26, 2018--April 25,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4434--</w:t>
      </w:r>
      <w:r w:rsidRPr="00136EAA">
        <w:t xml:space="preserve">Reps. Clary, Elliott, Cogswell, Collins, Henderson-Myers, Felder, Pope, Taylor, Ott, Thayer, Govan, Cole and King: </w:t>
      </w:r>
      <w:r w:rsidRPr="00136EAA">
        <w:rPr>
          <w:b/>
        </w:rPr>
        <w:t>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136EAA" w:rsidRPr="00136EAA" w:rsidRDefault="00136EAA" w:rsidP="00136EAA">
      <w:pPr>
        <w:pStyle w:val="ActionText"/>
        <w:keepNext w:val="0"/>
        <w:ind w:left="648" w:firstLine="0"/>
      </w:pPr>
      <w:r w:rsidRPr="00136EAA">
        <w:t>(Pending question--Shall the House concur in the Senate Amendments--April 25, 2018)</w:t>
      </w:r>
    </w:p>
    <w:p w:rsidR="00136EAA" w:rsidRDefault="00136EAA" w:rsidP="00136EAA">
      <w:pPr>
        <w:pStyle w:val="ActionText"/>
        <w:keepNext w:val="0"/>
        <w:ind w:left="0" w:firstLine="0"/>
      </w:pPr>
    </w:p>
    <w:p w:rsidR="00B619E3" w:rsidRPr="00133AB5" w:rsidRDefault="00B619E3" w:rsidP="00B619E3">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B6144C">
        <w:t xml:space="preserve">H. 4807 -- Reps. Hixon, Hiott, Kirby and Yow:  </w:t>
      </w:r>
      <w:r w:rsidRPr="00133AB5">
        <w:rPr>
          <w:b/>
          <w:szCs w:val="30"/>
        </w:rPr>
        <w:t xml:space="preserve">A BILL </w:t>
      </w:r>
      <w:r w:rsidRPr="00133AB5">
        <w:rPr>
          <w:b/>
        </w:rPr>
        <w:t>TO AMEND SECTION 7 OF ACT 41 OF 2015, RELATING TO THE ACT’S TIME EFFECTIVE CLAUSE, SO AS TO EXTEND THE PERIOD IN WHICH WILD TURKEY SEASONS AND BAG LIMITS FOR CERTAIN COUNTIES ARE SUSPENDED.</w:t>
      </w:r>
    </w:p>
    <w:p w:rsidR="00B619E3" w:rsidRPr="00A73D2A" w:rsidRDefault="00B619E3" w:rsidP="00B619E3">
      <w:pPr>
        <w:pStyle w:val="ActionText"/>
        <w:keepNext w:val="0"/>
        <w:ind w:left="648" w:firstLine="0"/>
      </w:pPr>
      <w:r w:rsidRPr="00A73D2A">
        <w:t>(Pending question--Shall the House concur in</w:t>
      </w:r>
      <w:r>
        <w:t xml:space="preserve"> the Senate Amendments--April 26</w:t>
      </w:r>
      <w:r w:rsidRPr="00A73D2A">
        <w:t>, 2018)</w:t>
      </w:r>
    </w:p>
    <w:p w:rsidR="00136EAA" w:rsidRDefault="00136EAA" w:rsidP="00136EAA">
      <w:pPr>
        <w:pStyle w:val="ActionText"/>
        <w:keepNext w:val="0"/>
        <w:ind w:left="0"/>
      </w:pPr>
    </w:p>
    <w:p w:rsidR="00136EAA" w:rsidRDefault="00136EAA" w:rsidP="00136EAA">
      <w:pPr>
        <w:pStyle w:val="ActionText"/>
        <w:ind w:left="0"/>
        <w:jc w:val="center"/>
        <w:rPr>
          <w:b/>
        </w:rPr>
      </w:pPr>
      <w:r>
        <w:rPr>
          <w:b/>
        </w:rPr>
        <w:t>THIRD READING STATEWIDE CONTESTED BILL</w:t>
      </w:r>
    </w:p>
    <w:p w:rsidR="00136EAA" w:rsidRDefault="00136EAA" w:rsidP="00136EAA">
      <w:pPr>
        <w:pStyle w:val="ActionText"/>
        <w:ind w:left="0"/>
        <w:jc w:val="center"/>
        <w:rPr>
          <w:b/>
        </w:rPr>
      </w:pPr>
    </w:p>
    <w:p w:rsidR="00136EAA" w:rsidRPr="00136EAA" w:rsidRDefault="00136EAA" w:rsidP="00136EAA">
      <w:pPr>
        <w:pStyle w:val="ActionText"/>
        <w:keepNext w:val="0"/>
      </w:pPr>
      <w:r w:rsidRPr="00136EAA">
        <w:rPr>
          <w:b/>
        </w:rPr>
        <w:t>H. 3064--</w:t>
      </w:r>
      <w:r w:rsidRPr="00136EAA">
        <w:t>(Continued--March 22, 2018)</w:t>
      </w:r>
    </w:p>
    <w:p w:rsidR="00136EAA" w:rsidRDefault="00136EAA" w:rsidP="00136EAA">
      <w:pPr>
        <w:pStyle w:val="ActionText"/>
        <w:keepNext w:val="0"/>
        <w:ind w:left="0"/>
      </w:pPr>
    </w:p>
    <w:p w:rsidR="00136EAA" w:rsidRDefault="00136EAA" w:rsidP="00136EAA">
      <w:pPr>
        <w:pStyle w:val="ActionText"/>
        <w:ind w:left="0"/>
        <w:jc w:val="center"/>
        <w:rPr>
          <w:b/>
        </w:rPr>
      </w:pPr>
      <w:r>
        <w:rPr>
          <w:b/>
        </w:rPr>
        <w:t>CONCURRENT RESOLUTIONS</w:t>
      </w:r>
    </w:p>
    <w:p w:rsidR="00136EAA" w:rsidRDefault="00136EAA" w:rsidP="00136EAA">
      <w:pPr>
        <w:pStyle w:val="ActionText"/>
        <w:ind w:left="0"/>
        <w:jc w:val="center"/>
        <w:rPr>
          <w:b/>
        </w:rPr>
      </w:pPr>
    </w:p>
    <w:p w:rsidR="00136EAA" w:rsidRPr="00136EAA" w:rsidRDefault="00136EAA" w:rsidP="00136EAA">
      <w:pPr>
        <w:pStyle w:val="ActionText"/>
      </w:pPr>
      <w:r w:rsidRPr="00136EAA">
        <w:rPr>
          <w:b/>
        </w:rPr>
        <w:t>H. 5193--</w:t>
      </w:r>
      <w:r w:rsidRPr="00136EAA">
        <w:t xml:space="preserve">Rep. McEachern: </w:t>
      </w:r>
      <w:r w:rsidRPr="00136EAA">
        <w:rPr>
          <w:b/>
        </w:rPr>
        <w:t>A CONCURRENT RESOLUTION TO REQUEST THE DEPARTMENT OF TRANSPORTATION NAME THE PORTION OF FARROW ROAD IN RICHLAND COUNTY FROM ITS INTERSECTION WITH INTERSTATE HIGHWAY 20 TO ITS INTERSECTION WITH PISGAH CHURCH ROAD "REVEREND BOBBY L. SMITH, SR. HIGHWAY" AND ERECT APPROPRIATE MARKERS OR SIGNS ALONG THIS PORTION OF HIGHWAY CONTAINING THIS DESIGNATION.</w:t>
      </w:r>
    </w:p>
    <w:p w:rsidR="00136EAA" w:rsidRDefault="00136EAA" w:rsidP="00136EAA">
      <w:pPr>
        <w:pStyle w:val="ActionText"/>
        <w:ind w:left="648" w:firstLine="0"/>
      </w:pPr>
      <w:r>
        <w:t>(Invitations and Memorial Resolutions--April 03, 2018)</w:t>
      </w:r>
    </w:p>
    <w:p w:rsidR="00136EAA" w:rsidRPr="00136EAA" w:rsidRDefault="00136EAA" w:rsidP="00136EAA">
      <w:pPr>
        <w:pStyle w:val="ActionText"/>
        <w:keepNext w:val="0"/>
        <w:ind w:left="648" w:firstLine="0"/>
      </w:pPr>
      <w:r w:rsidRPr="00136EAA">
        <w:t>(Favorable--April 26,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355--</w:t>
      </w:r>
      <w:r w:rsidRPr="00136EAA">
        <w:t xml:space="preserve">Senator Johnson: </w:t>
      </w:r>
      <w:r w:rsidRPr="00136EAA">
        <w:rPr>
          <w:b/>
        </w:rPr>
        <w:t>A CONCURRENT RESOLUTION TO REQUEST THE DEPARTMENT OF TRANSPORTATION NAME THE PORTION OF BARTLETTE STREET IN THE CITY OF SUMTER FROM ITS INTERSECTION WITH WASHINGTON STREET TO ITS INTERSECTION WITH GUIGNARD DRIVE "JAMES T. MCCAIN MEMORIAL STREET" AND ERECT APPROPRIATE MARKERS OR SIGNS CONTAINING THIS DESIGNATION.</w:t>
      </w:r>
    </w:p>
    <w:p w:rsidR="00136EAA" w:rsidRDefault="00136EAA" w:rsidP="00136EAA">
      <w:pPr>
        <w:pStyle w:val="ActionText"/>
        <w:ind w:left="648" w:firstLine="0"/>
      </w:pPr>
      <w:r>
        <w:t>(Invitations and Memorial Resolutions--February 07, 2017)</w:t>
      </w:r>
    </w:p>
    <w:p w:rsidR="00136EAA" w:rsidRPr="00136EAA" w:rsidRDefault="00136EAA" w:rsidP="00136EAA">
      <w:pPr>
        <w:pStyle w:val="ActionText"/>
        <w:keepNext w:val="0"/>
        <w:ind w:left="648" w:firstLine="0"/>
      </w:pPr>
      <w:r w:rsidRPr="00136EAA">
        <w:t>(Favorable--April 26, 2018)</w:t>
      </w:r>
    </w:p>
    <w:p w:rsidR="00136EAA" w:rsidRDefault="00136EAA" w:rsidP="00136EAA">
      <w:pPr>
        <w:pStyle w:val="ActionText"/>
        <w:keepNext w:val="0"/>
        <w:ind w:left="0" w:firstLine="0"/>
      </w:pPr>
    </w:p>
    <w:p w:rsidR="00136EAA" w:rsidRDefault="00136EAA" w:rsidP="00136EAA">
      <w:pPr>
        <w:pStyle w:val="ActionText"/>
        <w:ind w:left="0" w:firstLine="0"/>
        <w:jc w:val="center"/>
        <w:rPr>
          <w:b/>
        </w:rPr>
      </w:pPr>
      <w:r>
        <w:rPr>
          <w:b/>
        </w:rPr>
        <w:t>MOTION PERIOD</w:t>
      </w:r>
    </w:p>
    <w:p w:rsidR="00136EAA" w:rsidRDefault="00136EAA" w:rsidP="00136EAA">
      <w:pPr>
        <w:pStyle w:val="ActionText"/>
        <w:ind w:left="0" w:firstLine="0"/>
        <w:jc w:val="center"/>
        <w:rPr>
          <w:b/>
        </w:rPr>
      </w:pPr>
    </w:p>
    <w:p w:rsidR="00136EAA" w:rsidRDefault="00136EAA" w:rsidP="00136EAA">
      <w:pPr>
        <w:pStyle w:val="ActionText"/>
        <w:ind w:left="0" w:firstLine="0"/>
        <w:jc w:val="center"/>
        <w:rPr>
          <w:b/>
        </w:rPr>
      </w:pPr>
      <w:r>
        <w:rPr>
          <w:b/>
        </w:rPr>
        <w:t>SECOND READING STATEWIDE CONTESTED BILLS</w:t>
      </w:r>
    </w:p>
    <w:p w:rsidR="00136EAA" w:rsidRDefault="00136EAA" w:rsidP="00136EAA">
      <w:pPr>
        <w:pStyle w:val="ActionText"/>
        <w:ind w:left="0" w:firstLine="0"/>
        <w:jc w:val="center"/>
        <w:rPr>
          <w:b/>
        </w:rPr>
      </w:pPr>
    </w:p>
    <w:p w:rsidR="00136EAA" w:rsidRPr="00136EAA" w:rsidRDefault="00136EAA" w:rsidP="00136EAA">
      <w:pPr>
        <w:pStyle w:val="ActionText"/>
      </w:pPr>
      <w:r w:rsidRPr="00136EAA">
        <w:rPr>
          <w:b/>
        </w:rPr>
        <w:t>H. 3722--</w:t>
      </w:r>
      <w:r w:rsidRPr="00136EAA">
        <w:t xml:space="preserve">Ways and Means Committee: </w:t>
      </w:r>
      <w:r w:rsidRPr="00136EAA">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136EAA" w:rsidRDefault="00136EAA" w:rsidP="00136EAA">
      <w:pPr>
        <w:pStyle w:val="ActionText"/>
        <w:ind w:left="648" w:firstLine="0"/>
      </w:pPr>
      <w:r>
        <w:t>(Without Reference--March 29, 2017)</w:t>
      </w:r>
    </w:p>
    <w:p w:rsidR="00136EAA" w:rsidRDefault="00136EAA" w:rsidP="00136EAA">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136EAA" w:rsidRPr="00136EAA" w:rsidRDefault="00136EAA" w:rsidP="00136EAA">
      <w:pPr>
        <w:pStyle w:val="ActionText"/>
        <w:keepNext w:val="0"/>
        <w:ind w:left="648" w:firstLine="0"/>
      </w:pPr>
      <w:r w:rsidRPr="00136EAA">
        <w:t>(Debate adjourned until Tue., Apr. 24, 2018--April 17,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367--</w:t>
      </w:r>
      <w:r w:rsidRPr="00136EAA">
        <w:t xml:space="preserve">Senator Alexander: </w:t>
      </w:r>
      <w:r w:rsidRPr="00136EAA">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136EAA" w:rsidRDefault="00136EAA" w:rsidP="00136EAA">
      <w:pPr>
        <w:pStyle w:val="ActionText"/>
        <w:ind w:left="648" w:firstLine="0"/>
      </w:pPr>
      <w:r>
        <w:t>(Agri., Natl. Res. and Environ. Affrs. Com.--April 18, 2017)</w:t>
      </w:r>
    </w:p>
    <w:p w:rsidR="00136EAA" w:rsidRDefault="00136EAA" w:rsidP="00136EAA">
      <w:pPr>
        <w:pStyle w:val="ActionText"/>
        <w:ind w:left="648" w:firstLine="0"/>
      </w:pPr>
      <w:r>
        <w:t>(Favorable--April 27, 2017)</w:t>
      </w:r>
    </w:p>
    <w:p w:rsidR="00136EAA" w:rsidRDefault="00136EAA" w:rsidP="00136EAA">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136EAA" w:rsidRPr="00136EAA" w:rsidRDefault="00136EAA" w:rsidP="00136EAA">
      <w:pPr>
        <w:pStyle w:val="ActionText"/>
        <w:keepNext w:val="0"/>
        <w:ind w:left="648" w:firstLine="0"/>
      </w:pPr>
      <w:r w:rsidRPr="00136EAA">
        <w:t>(Debate adjourned until Thu., Apr. 26, 2018--February 27, 2018)</w:t>
      </w:r>
    </w:p>
    <w:p w:rsidR="00136EAA" w:rsidRDefault="00136EAA" w:rsidP="00136EAA">
      <w:pPr>
        <w:pStyle w:val="ActionText"/>
        <w:keepNext w:val="0"/>
        <w:ind w:left="0" w:firstLine="0"/>
      </w:pPr>
    </w:p>
    <w:p w:rsidR="00136EAA" w:rsidRPr="00136EAA" w:rsidRDefault="00136EAA" w:rsidP="00136EAA">
      <w:pPr>
        <w:pStyle w:val="ActionText"/>
        <w:keepNext w:val="0"/>
      </w:pPr>
      <w:r w:rsidRPr="00136EAA">
        <w:rPr>
          <w:b/>
        </w:rPr>
        <w:t>H. 5045--</w:t>
      </w:r>
      <w:r w:rsidRPr="00136EAA">
        <w:t>(Continued--April 05, 2018)</w:t>
      </w:r>
    </w:p>
    <w:p w:rsidR="00136EAA" w:rsidRDefault="00136EAA" w:rsidP="00136EAA">
      <w:pPr>
        <w:pStyle w:val="ActionText"/>
        <w:keepNext w:val="0"/>
        <w:ind w:left="0"/>
      </w:pPr>
    </w:p>
    <w:p w:rsidR="00136EAA" w:rsidRPr="00136EAA" w:rsidRDefault="00136EAA" w:rsidP="00136EAA">
      <w:pPr>
        <w:pStyle w:val="ActionText"/>
      </w:pPr>
      <w:r w:rsidRPr="00136EAA">
        <w:rPr>
          <w:b/>
        </w:rPr>
        <w:t>S. 27--</w:t>
      </w:r>
      <w:r w:rsidRPr="00136EAA">
        <w:t xml:space="preserve">Senators Campsen, Young, Hembree, Climer, Gregory, Scott, J. Matthews, Setzler, Turner and Timmons: </w:t>
      </w:r>
      <w:r w:rsidRPr="00136EAA">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136EAA" w:rsidRDefault="00136EAA" w:rsidP="00136EAA">
      <w:pPr>
        <w:pStyle w:val="ActionText"/>
        <w:ind w:left="648" w:firstLine="0"/>
      </w:pPr>
      <w:r>
        <w:t>(Judiciary Com.--February 07, 2017)</w:t>
      </w:r>
    </w:p>
    <w:p w:rsidR="00136EAA" w:rsidRDefault="00136EAA" w:rsidP="00136EAA">
      <w:pPr>
        <w:pStyle w:val="ActionText"/>
        <w:ind w:left="648" w:firstLine="0"/>
      </w:pPr>
      <w:r>
        <w:t>(Favorable--March 21, 2018)</w:t>
      </w:r>
    </w:p>
    <w:p w:rsidR="00136EAA" w:rsidRDefault="00136EAA" w:rsidP="00136EAA">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136EAA" w:rsidRPr="00136EAA" w:rsidRDefault="00136EAA" w:rsidP="00136EAA">
      <w:pPr>
        <w:pStyle w:val="ActionText"/>
        <w:keepNext w:val="0"/>
        <w:ind w:left="648" w:firstLine="0"/>
      </w:pPr>
      <w:r w:rsidRPr="00136EAA">
        <w:t>(Debate adjourned until Tue., Apr. 24, 2018--April 18, 2018)</w:t>
      </w:r>
    </w:p>
    <w:p w:rsidR="00136EAA" w:rsidRDefault="00136EAA" w:rsidP="00136EAA">
      <w:pPr>
        <w:pStyle w:val="ActionText"/>
        <w:keepNext w:val="0"/>
        <w:ind w:left="0" w:firstLine="0"/>
      </w:pPr>
    </w:p>
    <w:p w:rsidR="00136EAA" w:rsidRPr="00136EAA" w:rsidRDefault="00136EAA" w:rsidP="00136EAA">
      <w:pPr>
        <w:pStyle w:val="ActionText"/>
        <w:keepNext w:val="0"/>
      </w:pPr>
      <w:r w:rsidRPr="00136EAA">
        <w:rPr>
          <w:b/>
        </w:rPr>
        <w:t>H. 5163--</w:t>
      </w:r>
      <w:r w:rsidRPr="00136EAA">
        <w:t>(Continued--April 12, 2018)</w:t>
      </w:r>
    </w:p>
    <w:p w:rsidR="00136EAA" w:rsidRDefault="00136EAA" w:rsidP="00136EAA">
      <w:pPr>
        <w:pStyle w:val="ActionText"/>
        <w:keepNext w:val="0"/>
        <w:ind w:left="0"/>
      </w:pPr>
    </w:p>
    <w:p w:rsidR="00136EAA" w:rsidRPr="00136EAA" w:rsidRDefault="00136EAA" w:rsidP="00136EAA">
      <w:pPr>
        <w:pStyle w:val="ActionText"/>
      </w:pPr>
      <w:r w:rsidRPr="00136EAA">
        <w:rPr>
          <w:b/>
        </w:rPr>
        <w:t>H. 3751--</w:t>
      </w:r>
      <w:r w:rsidRPr="00136EAA">
        <w:t xml:space="preserve">Reps. Parks, McCravy, King, Pitts, Ridgeway, Elliott and Thigpen: </w:t>
      </w:r>
      <w:r w:rsidRPr="00136EAA">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136EAA" w:rsidRDefault="00136EAA" w:rsidP="00136EAA">
      <w:pPr>
        <w:pStyle w:val="ActionText"/>
        <w:ind w:left="648" w:firstLine="0"/>
      </w:pPr>
      <w:r>
        <w:t>(Med., Mil., Pub. &amp; Mun. Affrs. Com.--February 14, 2017)</w:t>
      </w:r>
    </w:p>
    <w:p w:rsidR="00136EAA" w:rsidRPr="00136EAA" w:rsidRDefault="00136EAA" w:rsidP="00136EAA">
      <w:pPr>
        <w:pStyle w:val="ActionText"/>
        <w:keepNext w:val="0"/>
        <w:ind w:left="648" w:firstLine="0"/>
      </w:pPr>
      <w:r w:rsidRPr="00136EAA">
        <w:t>(Maj. Fav. with Amdt., Min. Unfav.--April 03,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4480--</w:t>
      </w:r>
      <w:r w:rsidRPr="00136EAA">
        <w:t xml:space="preserve">Reps. Taylor, Allison, Jefferson, Cogswell, McCravy, Henderson-Myers, Clary, Tallon, Spires, Toole, Knight, Henegan and Henderson: </w:t>
      </w:r>
      <w:r w:rsidRPr="00136EAA">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136EAA" w:rsidRDefault="00136EAA" w:rsidP="00136EAA">
      <w:pPr>
        <w:pStyle w:val="ActionText"/>
        <w:ind w:left="648" w:firstLine="0"/>
      </w:pPr>
      <w:r>
        <w:t>(Prefiled--Wednesday, December 13, 2017)</w:t>
      </w:r>
    </w:p>
    <w:p w:rsidR="00136EAA" w:rsidRDefault="00136EAA" w:rsidP="00136EAA">
      <w:pPr>
        <w:pStyle w:val="ActionText"/>
        <w:ind w:left="648" w:firstLine="0"/>
      </w:pPr>
      <w:r>
        <w:t>(Educ. &amp; Pub. Wks. Com.--January 09, 2018)</w:t>
      </w:r>
    </w:p>
    <w:p w:rsidR="00136EAA" w:rsidRDefault="00136EAA" w:rsidP="00136EAA">
      <w:pPr>
        <w:pStyle w:val="ActionText"/>
        <w:ind w:left="648" w:firstLine="0"/>
      </w:pPr>
      <w:r>
        <w:t>(Fav. With Amdt.--April 03, 2018)</w:t>
      </w:r>
    </w:p>
    <w:p w:rsidR="00136EAA" w:rsidRPr="00136EAA" w:rsidRDefault="00136EAA" w:rsidP="00136EAA">
      <w:pPr>
        <w:pStyle w:val="ActionText"/>
        <w:keepNext w:val="0"/>
        <w:ind w:left="648" w:firstLine="0"/>
      </w:pPr>
      <w:r w:rsidRPr="00136EAA">
        <w:t>(Requests for debate by Reps. Anderson, Bamberg, Brown, Burns, Caskey, Crawford, Henderson, Hill, Jefferson, King, Loftis, Long, McCoy, McKnight, D.C. Moss, Murphy, Stavrinakis, Taylor, Weeks, Williams and Young--April 05,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H. 4162--</w:t>
      </w:r>
      <w:r w:rsidRPr="00136EAA">
        <w:t xml:space="preserve">Reps. Mack, Whipper, Gilliard, Brown, Pendarvis, Henderson-Myers, Brawley, King, Henegan, M. Rivers, Dillard and Thigpen: </w:t>
      </w:r>
      <w:r w:rsidRPr="00136EAA">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136EAA" w:rsidRDefault="00136EAA" w:rsidP="00136EAA">
      <w:pPr>
        <w:pStyle w:val="ActionText"/>
        <w:ind w:left="648" w:firstLine="0"/>
      </w:pPr>
      <w:r>
        <w:t>(Med., Mil., Pub. &amp; Mun. Affrs. Com.--April 20, 2017)</w:t>
      </w:r>
    </w:p>
    <w:p w:rsidR="00136EAA" w:rsidRDefault="00136EAA" w:rsidP="00136EAA">
      <w:pPr>
        <w:pStyle w:val="ActionText"/>
        <w:ind w:left="648" w:firstLine="0"/>
      </w:pPr>
      <w:r>
        <w:t>(Favorable--April 03, 2018)</w:t>
      </w:r>
    </w:p>
    <w:p w:rsidR="00136EAA" w:rsidRPr="00136EAA" w:rsidRDefault="00136EAA" w:rsidP="00136EAA">
      <w:pPr>
        <w:pStyle w:val="ActionText"/>
        <w:keepNext w:val="0"/>
        <w:ind w:left="648" w:firstLine="0"/>
      </w:pPr>
      <w:r w:rsidRPr="00136EAA">
        <w:t>(Requests for debate by Reps. Fry, Gagnon, H</w:t>
      </w:r>
      <w:r w:rsidR="00E275F3">
        <w:t>ill, Long, Mace, McCravy,</w:t>
      </w:r>
      <w:r w:rsidRPr="00136EAA">
        <w:t xml:space="preserve"> Putnam, Thayer, Toole and West--April 05, 2018)</w:t>
      </w:r>
    </w:p>
    <w:p w:rsidR="00136EAA" w:rsidRDefault="00136EAA" w:rsidP="00136EAA">
      <w:pPr>
        <w:pStyle w:val="ActionText"/>
        <w:keepNext w:val="0"/>
        <w:ind w:left="0" w:firstLine="0"/>
      </w:pPr>
    </w:p>
    <w:p w:rsidR="00136EAA" w:rsidRPr="00136EAA" w:rsidRDefault="00136EAA" w:rsidP="00136EAA">
      <w:pPr>
        <w:pStyle w:val="ActionText"/>
      </w:pPr>
      <w:r w:rsidRPr="00136EAA">
        <w:rPr>
          <w:b/>
        </w:rPr>
        <w:t>S. 812--</w:t>
      </w:r>
      <w:r w:rsidRPr="00136EAA">
        <w:t xml:space="preserve">Senator Hembree: </w:t>
      </w:r>
      <w:r w:rsidRPr="00136EAA">
        <w:rPr>
          <w:b/>
        </w:rPr>
        <w:t>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136EAA" w:rsidRDefault="00136EAA" w:rsidP="00136EAA">
      <w:pPr>
        <w:pStyle w:val="ActionText"/>
        <w:ind w:left="648" w:firstLine="0"/>
      </w:pPr>
      <w:r>
        <w:t>(Judiciary Com.--March 01, 2018)</w:t>
      </w:r>
    </w:p>
    <w:p w:rsidR="00136EAA" w:rsidRDefault="00136EAA" w:rsidP="00136EAA">
      <w:pPr>
        <w:pStyle w:val="ActionText"/>
        <w:ind w:left="648" w:firstLine="0"/>
      </w:pPr>
      <w:r>
        <w:t>(Favorable--April 18, 2018)</w:t>
      </w:r>
    </w:p>
    <w:p w:rsidR="00136EAA" w:rsidRPr="00136EAA" w:rsidRDefault="00136EAA" w:rsidP="00136EAA">
      <w:pPr>
        <w:pStyle w:val="ActionText"/>
        <w:keepNext w:val="0"/>
        <w:ind w:left="648" w:firstLine="0"/>
      </w:pPr>
      <w:r w:rsidRPr="00136EAA">
        <w:t>(Requests for debate by Reps. Burns, Chumley, Loftis, Long, McCravy, G.R. Smith, Toole and Trantham--April 24, 2018)</w:t>
      </w:r>
    </w:p>
    <w:p w:rsidR="00136EAA" w:rsidRDefault="00136EAA" w:rsidP="00136EAA">
      <w:pPr>
        <w:pStyle w:val="ActionText"/>
        <w:keepNext w:val="0"/>
        <w:ind w:left="0" w:firstLine="0"/>
      </w:pPr>
    </w:p>
    <w:p w:rsidR="00E275F3" w:rsidRDefault="00136EAA" w:rsidP="00136EAA">
      <w:pPr>
        <w:pStyle w:val="ActionText"/>
        <w:rPr>
          <w:b/>
        </w:rPr>
      </w:pPr>
      <w:r w:rsidRPr="00136EAA">
        <w:rPr>
          <w:b/>
        </w:rPr>
        <w:t>S. 1116--</w:t>
      </w:r>
      <w:r w:rsidRPr="00136EAA">
        <w:t xml:space="preserve">Senators Timmons and Talley: </w:t>
      </w:r>
      <w:r w:rsidRPr="00136EAA">
        <w:rPr>
          <w:b/>
        </w:rPr>
        <w:t>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w:t>
      </w:r>
      <w:r w:rsidR="00E275F3">
        <w:rPr>
          <w:b/>
        </w:rPr>
        <w:br/>
      </w:r>
    </w:p>
    <w:p w:rsidR="00136EAA" w:rsidRPr="00136EAA" w:rsidRDefault="00E275F3" w:rsidP="00E275F3">
      <w:pPr>
        <w:pStyle w:val="ActionText"/>
        <w:ind w:left="180" w:firstLine="0"/>
      </w:pPr>
      <w:r>
        <w:rPr>
          <w:b/>
        </w:rPr>
        <w:br w:type="column"/>
      </w:r>
      <w:r w:rsidR="00136EAA" w:rsidRPr="00136EAA">
        <w:rPr>
          <w:b/>
        </w:rPr>
        <w:t>AGREEMENT AND THE LEASE AND CONTRIBUTION AGREEMENT.</w:t>
      </w:r>
    </w:p>
    <w:p w:rsidR="00136EAA" w:rsidRDefault="00136EAA" w:rsidP="00136EAA">
      <w:pPr>
        <w:pStyle w:val="ActionText"/>
        <w:ind w:left="648" w:firstLine="0"/>
      </w:pPr>
      <w:r>
        <w:t>(Judiciary Com.--March 22, 2018)</w:t>
      </w:r>
    </w:p>
    <w:p w:rsidR="00136EAA" w:rsidRDefault="00136EAA" w:rsidP="00136EAA">
      <w:pPr>
        <w:pStyle w:val="ActionText"/>
        <w:ind w:left="648" w:firstLine="0"/>
      </w:pPr>
      <w:r>
        <w:t>(Fav. With Amdt.--April 18, 2018)</w:t>
      </w:r>
    </w:p>
    <w:p w:rsidR="00136EAA" w:rsidRDefault="00136EAA" w:rsidP="00136EAA">
      <w:pPr>
        <w:pStyle w:val="ActionText"/>
        <w:keepNext w:val="0"/>
        <w:ind w:left="648" w:firstLine="0"/>
      </w:pPr>
      <w:r w:rsidRPr="00136EAA">
        <w:t>(Requests for debate by Reps. Atwater, Bannister, Blackwell, Bryant, Burns, Chumley, Clary, Crosby, Elliott, Felder, Hamilton, Henderson, Hiott, Loftis, Long, Magnuson, McEachern, Sandifer, G.R. Smith, Spires, Taylor, Toole, Trantham and Willis--April 25, 2018)</w:t>
      </w:r>
    </w:p>
    <w:p w:rsidR="00136EAA" w:rsidRDefault="00136EAA" w:rsidP="00136EAA">
      <w:pPr>
        <w:pStyle w:val="ActionText"/>
        <w:keepNext w:val="0"/>
        <w:ind w:left="648" w:firstLine="0"/>
      </w:pPr>
    </w:p>
    <w:p w:rsidR="00136EAA" w:rsidRDefault="00136EAA" w:rsidP="00136EAA">
      <w:pPr>
        <w:pStyle w:val="ActionText"/>
        <w:keepNext w:val="0"/>
        <w:ind w:left="0" w:firstLine="0"/>
      </w:pPr>
    </w:p>
    <w:p w:rsidR="008D73FE" w:rsidRDefault="008D73FE" w:rsidP="00136EAA">
      <w:pPr>
        <w:pStyle w:val="ActionText"/>
        <w:keepNext w:val="0"/>
        <w:ind w:left="0" w:firstLine="0"/>
      </w:pPr>
    </w:p>
    <w:p w:rsidR="008D73FE" w:rsidRDefault="008D73FE" w:rsidP="00136EAA">
      <w:pPr>
        <w:pStyle w:val="ActionText"/>
        <w:keepNext w:val="0"/>
        <w:ind w:left="0" w:firstLine="0"/>
        <w:sectPr w:rsidR="008D73FE" w:rsidSect="00136EAA">
          <w:headerReference w:type="default" r:id="rId14"/>
          <w:pgSz w:w="12240" w:h="15840" w:code="1"/>
          <w:pgMar w:top="1008" w:right="4694" w:bottom="3499" w:left="1224" w:header="1008" w:footer="3499" w:gutter="0"/>
          <w:pgNumType w:start="1"/>
          <w:cols w:space="720"/>
        </w:sectPr>
      </w:pPr>
    </w:p>
    <w:p w:rsidR="008D73FE" w:rsidRDefault="008D73FE" w:rsidP="008D73FE">
      <w:pPr>
        <w:pStyle w:val="ActionText"/>
        <w:keepNext w:val="0"/>
        <w:ind w:left="0" w:firstLine="0"/>
        <w:jc w:val="center"/>
        <w:rPr>
          <w:b/>
        </w:rPr>
      </w:pPr>
      <w:r w:rsidRPr="008D73FE">
        <w:rPr>
          <w:b/>
        </w:rPr>
        <w:t>HOUSE CALENDAR INDEX</w:t>
      </w:r>
    </w:p>
    <w:p w:rsidR="008D73FE" w:rsidRDefault="008D73FE" w:rsidP="008D73FE">
      <w:pPr>
        <w:pStyle w:val="ActionText"/>
        <w:keepNext w:val="0"/>
        <w:ind w:left="0" w:firstLine="0"/>
        <w:rPr>
          <w:b/>
        </w:rPr>
      </w:pPr>
    </w:p>
    <w:p w:rsidR="008D73FE" w:rsidRDefault="008D73FE" w:rsidP="008D73FE">
      <w:pPr>
        <w:pStyle w:val="ActionText"/>
        <w:keepNext w:val="0"/>
        <w:ind w:left="0" w:firstLine="0"/>
        <w:rPr>
          <w:b/>
        </w:rPr>
        <w:sectPr w:rsidR="008D73FE" w:rsidSect="008D73FE">
          <w:pgSz w:w="12240" w:h="15840" w:code="1"/>
          <w:pgMar w:top="1008" w:right="4694" w:bottom="3499" w:left="1224" w:header="1008" w:footer="3499" w:gutter="0"/>
          <w:cols w:space="720"/>
        </w:sectPr>
      </w:pPr>
    </w:p>
    <w:p w:rsidR="008D73FE" w:rsidRPr="008D73FE" w:rsidRDefault="008D73FE" w:rsidP="008D73FE">
      <w:pPr>
        <w:pStyle w:val="ActionText"/>
        <w:keepNext w:val="0"/>
        <w:tabs>
          <w:tab w:val="right" w:leader="dot" w:pos="2520"/>
        </w:tabs>
        <w:ind w:left="0" w:firstLine="0"/>
      </w:pPr>
      <w:bookmarkStart w:id="1" w:name="index_start"/>
      <w:bookmarkEnd w:id="1"/>
      <w:r w:rsidRPr="008D73FE">
        <w:t>H. 3064</w:t>
      </w:r>
      <w:r w:rsidRPr="008D73FE">
        <w:tab/>
        <w:t>24</w:t>
      </w:r>
    </w:p>
    <w:p w:rsidR="008D73FE" w:rsidRPr="008D73FE" w:rsidRDefault="008D73FE" w:rsidP="008D73FE">
      <w:pPr>
        <w:pStyle w:val="ActionText"/>
        <w:keepNext w:val="0"/>
        <w:tabs>
          <w:tab w:val="right" w:leader="dot" w:pos="2520"/>
        </w:tabs>
        <w:ind w:left="0" w:firstLine="0"/>
      </w:pPr>
      <w:r w:rsidRPr="008D73FE">
        <w:t>H. 3462</w:t>
      </w:r>
      <w:r w:rsidRPr="008D73FE">
        <w:tab/>
        <w:t>20</w:t>
      </w:r>
    </w:p>
    <w:p w:rsidR="008D73FE" w:rsidRPr="008D73FE" w:rsidRDefault="008D73FE" w:rsidP="008D73FE">
      <w:pPr>
        <w:pStyle w:val="ActionText"/>
        <w:keepNext w:val="0"/>
        <w:tabs>
          <w:tab w:val="right" w:leader="dot" w:pos="2520"/>
        </w:tabs>
        <w:ind w:left="0" w:firstLine="0"/>
      </w:pPr>
      <w:r w:rsidRPr="008D73FE">
        <w:t>H. 3722</w:t>
      </w:r>
      <w:r w:rsidRPr="008D73FE">
        <w:tab/>
        <w:t>24</w:t>
      </w:r>
    </w:p>
    <w:p w:rsidR="008D73FE" w:rsidRPr="008D73FE" w:rsidRDefault="008D73FE" w:rsidP="008D73FE">
      <w:pPr>
        <w:pStyle w:val="ActionText"/>
        <w:keepNext w:val="0"/>
        <w:tabs>
          <w:tab w:val="right" w:leader="dot" w:pos="2520"/>
        </w:tabs>
        <w:ind w:left="0" w:firstLine="0"/>
      </w:pPr>
      <w:r w:rsidRPr="008D73FE">
        <w:t>H. 3751</w:t>
      </w:r>
      <w:r w:rsidRPr="008D73FE">
        <w:tab/>
        <w:t>26</w:t>
      </w:r>
    </w:p>
    <w:p w:rsidR="008D73FE" w:rsidRPr="008D73FE" w:rsidRDefault="008D73FE" w:rsidP="008D73FE">
      <w:pPr>
        <w:pStyle w:val="ActionText"/>
        <w:keepNext w:val="0"/>
        <w:tabs>
          <w:tab w:val="right" w:leader="dot" w:pos="2520"/>
        </w:tabs>
        <w:ind w:left="0" w:firstLine="0"/>
      </w:pPr>
      <w:r w:rsidRPr="008D73FE">
        <w:t>H. 4162</w:t>
      </w:r>
      <w:r w:rsidRPr="008D73FE">
        <w:tab/>
        <w:t>27</w:t>
      </w:r>
    </w:p>
    <w:p w:rsidR="008D73FE" w:rsidRPr="008D73FE" w:rsidRDefault="008D73FE" w:rsidP="008D73FE">
      <w:pPr>
        <w:pStyle w:val="ActionText"/>
        <w:keepNext w:val="0"/>
        <w:tabs>
          <w:tab w:val="right" w:leader="dot" w:pos="2520"/>
        </w:tabs>
        <w:ind w:left="0" w:firstLine="0"/>
      </w:pPr>
      <w:r w:rsidRPr="008D73FE">
        <w:t>H. 4434</w:t>
      </w:r>
      <w:r w:rsidRPr="008D73FE">
        <w:tab/>
        <w:t>23</w:t>
      </w:r>
    </w:p>
    <w:p w:rsidR="008D73FE" w:rsidRPr="008D73FE" w:rsidRDefault="008D73FE" w:rsidP="008D73FE">
      <w:pPr>
        <w:pStyle w:val="ActionText"/>
        <w:keepNext w:val="0"/>
        <w:tabs>
          <w:tab w:val="right" w:leader="dot" w:pos="2520"/>
        </w:tabs>
        <w:ind w:left="0" w:firstLine="0"/>
      </w:pPr>
      <w:r w:rsidRPr="008D73FE">
        <w:t>H. 4480</w:t>
      </w:r>
      <w:r w:rsidRPr="008D73FE">
        <w:tab/>
        <w:t>26</w:t>
      </w:r>
    </w:p>
    <w:p w:rsidR="008D73FE" w:rsidRPr="008D73FE" w:rsidRDefault="008D73FE" w:rsidP="008D73FE">
      <w:pPr>
        <w:pStyle w:val="ActionText"/>
        <w:keepNext w:val="0"/>
        <w:tabs>
          <w:tab w:val="right" w:leader="dot" w:pos="2520"/>
        </w:tabs>
        <w:ind w:left="0" w:firstLine="0"/>
      </w:pPr>
      <w:r w:rsidRPr="008D73FE">
        <w:t>H. 4489</w:t>
      </w:r>
      <w:r w:rsidRPr="008D73FE">
        <w:tab/>
        <w:t>11</w:t>
      </w:r>
    </w:p>
    <w:p w:rsidR="008D73FE" w:rsidRPr="008D73FE" w:rsidRDefault="008D73FE" w:rsidP="008D73FE">
      <w:pPr>
        <w:pStyle w:val="ActionText"/>
        <w:keepNext w:val="0"/>
        <w:tabs>
          <w:tab w:val="right" w:leader="dot" w:pos="2520"/>
        </w:tabs>
        <w:ind w:left="0" w:firstLine="0"/>
      </w:pPr>
      <w:r w:rsidRPr="008D73FE">
        <w:t>H. 4590</w:t>
      </w:r>
      <w:r w:rsidRPr="008D73FE">
        <w:tab/>
        <w:t>5</w:t>
      </w:r>
    </w:p>
    <w:p w:rsidR="008D73FE" w:rsidRPr="008D73FE" w:rsidRDefault="008D73FE" w:rsidP="008D73FE">
      <w:pPr>
        <w:pStyle w:val="ActionText"/>
        <w:keepNext w:val="0"/>
        <w:tabs>
          <w:tab w:val="right" w:leader="dot" w:pos="2520"/>
        </w:tabs>
        <w:ind w:left="0" w:firstLine="0"/>
      </w:pPr>
      <w:r w:rsidRPr="008D73FE">
        <w:t>H. 4727</w:t>
      </w:r>
      <w:r w:rsidRPr="008D73FE">
        <w:tab/>
        <w:t>21</w:t>
      </w:r>
    </w:p>
    <w:p w:rsidR="008D73FE" w:rsidRPr="008D73FE" w:rsidRDefault="008D73FE" w:rsidP="008D73FE">
      <w:pPr>
        <w:pStyle w:val="ActionText"/>
        <w:keepNext w:val="0"/>
        <w:tabs>
          <w:tab w:val="right" w:leader="dot" w:pos="2520"/>
        </w:tabs>
        <w:ind w:left="0" w:firstLine="0"/>
      </w:pPr>
      <w:r w:rsidRPr="008D73FE">
        <w:t>H. 4807</w:t>
      </w:r>
      <w:r w:rsidRPr="008D73FE">
        <w:tab/>
        <w:t>23</w:t>
      </w:r>
    </w:p>
    <w:p w:rsidR="008D73FE" w:rsidRPr="008D73FE" w:rsidRDefault="008D73FE" w:rsidP="008D73FE">
      <w:pPr>
        <w:pStyle w:val="ActionText"/>
        <w:keepNext w:val="0"/>
        <w:tabs>
          <w:tab w:val="right" w:leader="dot" w:pos="2520"/>
        </w:tabs>
        <w:ind w:left="0" w:firstLine="0"/>
      </w:pPr>
      <w:r w:rsidRPr="008D73FE">
        <w:t>H. 4947</w:t>
      </w:r>
      <w:r w:rsidRPr="008D73FE">
        <w:tab/>
        <w:t>17</w:t>
      </w:r>
    </w:p>
    <w:p w:rsidR="008D73FE" w:rsidRPr="008D73FE" w:rsidRDefault="008D73FE" w:rsidP="008D73FE">
      <w:pPr>
        <w:pStyle w:val="ActionText"/>
        <w:keepNext w:val="0"/>
        <w:tabs>
          <w:tab w:val="right" w:leader="dot" w:pos="2520"/>
        </w:tabs>
        <w:ind w:left="0" w:firstLine="0"/>
      </w:pPr>
      <w:r w:rsidRPr="008D73FE">
        <w:t>H. 4950</w:t>
      </w:r>
      <w:r w:rsidRPr="008D73FE">
        <w:tab/>
        <w:t>21</w:t>
      </w:r>
    </w:p>
    <w:p w:rsidR="008D73FE" w:rsidRPr="008D73FE" w:rsidRDefault="008D73FE" w:rsidP="008D73FE">
      <w:pPr>
        <w:pStyle w:val="ActionText"/>
        <w:keepNext w:val="0"/>
        <w:tabs>
          <w:tab w:val="right" w:leader="dot" w:pos="2520"/>
        </w:tabs>
        <w:ind w:left="0" w:firstLine="0"/>
      </w:pPr>
      <w:r w:rsidRPr="008D73FE">
        <w:t>H. 4978</w:t>
      </w:r>
      <w:r w:rsidRPr="008D73FE">
        <w:tab/>
        <w:t>13</w:t>
      </w:r>
    </w:p>
    <w:p w:rsidR="008D73FE" w:rsidRPr="008D73FE" w:rsidRDefault="008D73FE" w:rsidP="008D73FE">
      <w:pPr>
        <w:pStyle w:val="ActionText"/>
        <w:keepNext w:val="0"/>
        <w:tabs>
          <w:tab w:val="right" w:leader="dot" w:pos="2520"/>
        </w:tabs>
        <w:ind w:left="0" w:firstLine="0"/>
      </w:pPr>
      <w:r w:rsidRPr="008D73FE">
        <w:t>H. 5000</w:t>
      </w:r>
      <w:r w:rsidRPr="008D73FE">
        <w:tab/>
        <w:t>8</w:t>
      </w:r>
    </w:p>
    <w:p w:rsidR="008D73FE" w:rsidRPr="008D73FE" w:rsidRDefault="008D73FE" w:rsidP="008D73FE">
      <w:pPr>
        <w:pStyle w:val="ActionText"/>
        <w:keepNext w:val="0"/>
        <w:tabs>
          <w:tab w:val="right" w:leader="dot" w:pos="2520"/>
        </w:tabs>
        <w:ind w:left="0" w:firstLine="0"/>
      </w:pPr>
      <w:r w:rsidRPr="008D73FE">
        <w:t>H. 5002</w:t>
      </w:r>
      <w:r w:rsidRPr="008D73FE">
        <w:tab/>
        <w:t>13</w:t>
      </w:r>
    </w:p>
    <w:p w:rsidR="008D73FE" w:rsidRPr="008D73FE" w:rsidRDefault="008D73FE" w:rsidP="008D73FE">
      <w:pPr>
        <w:pStyle w:val="ActionText"/>
        <w:keepNext w:val="0"/>
        <w:tabs>
          <w:tab w:val="right" w:leader="dot" w:pos="2520"/>
        </w:tabs>
        <w:ind w:left="0" w:firstLine="0"/>
      </w:pPr>
      <w:r w:rsidRPr="008D73FE">
        <w:t>H. 5040</w:t>
      </w:r>
      <w:r w:rsidRPr="008D73FE">
        <w:tab/>
        <w:t>12</w:t>
      </w:r>
    </w:p>
    <w:p w:rsidR="008D73FE" w:rsidRPr="008D73FE" w:rsidRDefault="008D73FE" w:rsidP="008D73FE">
      <w:pPr>
        <w:pStyle w:val="ActionText"/>
        <w:keepNext w:val="0"/>
        <w:tabs>
          <w:tab w:val="right" w:leader="dot" w:pos="2520"/>
        </w:tabs>
        <w:ind w:left="0" w:firstLine="0"/>
      </w:pPr>
      <w:r w:rsidRPr="008D73FE">
        <w:t>H. 5045</w:t>
      </w:r>
      <w:r w:rsidRPr="008D73FE">
        <w:tab/>
        <w:t>25</w:t>
      </w:r>
    </w:p>
    <w:p w:rsidR="008D73FE" w:rsidRPr="008D73FE" w:rsidRDefault="008D73FE" w:rsidP="008D73FE">
      <w:pPr>
        <w:pStyle w:val="ActionText"/>
        <w:keepNext w:val="0"/>
        <w:tabs>
          <w:tab w:val="right" w:leader="dot" w:pos="2520"/>
        </w:tabs>
        <w:ind w:left="0" w:firstLine="0"/>
      </w:pPr>
      <w:r w:rsidRPr="008D73FE">
        <w:t>H. 5061</w:t>
      </w:r>
      <w:r w:rsidRPr="008D73FE">
        <w:tab/>
        <w:t>14</w:t>
      </w:r>
    </w:p>
    <w:p w:rsidR="008D73FE" w:rsidRPr="008D73FE" w:rsidRDefault="008D73FE" w:rsidP="008D73FE">
      <w:pPr>
        <w:pStyle w:val="ActionText"/>
        <w:keepNext w:val="0"/>
        <w:tabs>
          <w:tab w:val="right" w:leader="dot" w:pos="2520"/>
        </w:tabs>
        <w:ind w:left="0" w:firstLine="0"/>
      </w:pPr>
      <w:r w:rsidRPr="008D73FE">
        <w:t>H. 5154</w:t>
      </w:r>
      <w:r w:rsidRPr="008D73FE">
        <w:tab/>
        <w:t>22</w:t>
      </w:r>
    </w:p>
    <w:p w:rsidR="008D73FE" w:rsidRPr="008D73FE" w:rsidRDefault="008D73FE" w:rsidP="008D73FE">
      <w:pPr>
        <w:pStyle w:val="ActionText"/>
        <w:keepNext w:val="0"/>
        <w:tabs>
          <w:tab w:val="right" w:leader="dot" w:pos="2520"/>
        </w:tabs>
        <w:ind w:left="0" w:firstLine="0"/>
      </w:pPr>
      <w:r w:rsidRPr="008D73FE">
        <w:t>H. 5155</w:t>
      </w:r>
      <w:r w:rsidRPr="008D73FE">
        <w:tab/>
        <w:t>6</w:t>
      </w:r>
    </w:p>
    <w:p w:rsidR="008D73FE" w:rsidRPr="008D73FE" w:rsidRDefault="008D73FE" w:rsidP="008D73FE">
      <w:pPr>
        <w:pStyle w:val="ActionText"/>
        <w:keepNext w:val="0"/>
        <w:tabs>
          <w:tab w:val="right" w:leader="dot" w:pos="2520"/>
        </w:tabs>
        <w:ind w:left="0" w:firstLine="0"/>
      </w:pPr>
      <w:r w:rsidRPr="008D73FE">
        <w:t>H. 5163</w:t>
      </w:r>
      <w:r w:rsidRPr="008D73FE">
        <w:tab/>
        <w:t>26</w:t>
      </w:r>
    </w:p>
    <w:p w:rsidR="008D73FE" w:rsidRPr="008D73FE" w:rsidRDefault="008D73FE" w:rsidP="008D73FE">
      <w:pPr>
        <w:pStyle w:val="ActionText"/>
        <w:keepNext w:val="0"/>
        <w:tabs>
          <w:tab w:val="right" w:leader="dot" w:pos="2520"/>
        </w:tabs>
        <w:ind w:left="0" w:firstLine="0"/>
      </w:pPr>
      <w:r w:rsidRPr="008D73FE">
        <w:t>H. 5193</w:t>
      </w:r>
      <w:r w:rsidRPr="008D73FE">
        <w:tab/>
        <w:t>24</w:t>
      </w:r>
    </w:p>
    <w:p w:rsidR="008D73FE" w:rsidRPr="008D73FE" w:rsidRDefault="008D73FE" w:rsidP="008D73FE">
      <w:pPr>
        <w:pStyle w:val="ActionText"/>
        <w:keepNext w:val="0"/>
        <w:tabs>
          <w:tab w:val="right" w:leader="dot" w:pos="2520"/>
        </w:tabs>
        <w:ind w:left="0" w:firstLine="0"/>
      </w:pPr>
      <w:r w:rsidRPr="008D73FE">
        <w:t>H. 5275</w:t>
      </w:r>
      <w:r w:rsidRPr="008D73FE">
        <w:tab/>
        <w:t>6</w:t>
      </w:r>
    </w:p>
    <w:p w:rsidR="008D73FE" w:rsidRPr="008D73FE" w:rsidRDefault="008D73FE" w:rsidP="008D73FE">
      <w:pPr>
        <w:pStyle w:val="ActionText"/>
        <w:keepNext w:val="0"/>
        <w:tabs>
          <w:tab w:val="right" w:leader="dot" w:pos="2520"/>
        </w:tabs>
        <w:ind w:left="0" w:firstLine="0"/>
      </w:pPr>
      <w:r w:rsidRPr="008D73FE">
        <w:t>H. 5276</w:t>
      </w:r>
      <w:r w:rsidRPr="008D73FE">
        <w:tab/>
        <w:t>6</w:t>
      </w:r>
    </w:p>
    <w:p w:rsidR="008D73FE" w:rsidRPr="008D73FE" w:rsidRDefault="008D73FE" w:rsidP="008D73FE">
      <w:pPr>
        <w:pStyle w:val="ActionText"/>
        <w:keepNext w:val="0"/>
        <w:tabs>
          <w:tab w:val="right" w:leader="dot" w:pos="2520"/>
        </w:tabs>
        <w:ind w:left="0" w:firstLine="0"/>
      </w:pPr>
      <w:r w:rsidRPr="008D73FE">
        <w:t>H. 5277</w:t>
      </w:r>
      <w:r w:rsidRPr="008D73FE">
        <w:tab/>
        <w:t>7</w:t>
      </w:r>
    </w:p>
    <w:p w:rsidR="008D73FE" w:rsidRPr="008D73FE" w:rsidRDefault="008D73FE" w:rsidP="008D73FE">
      <w:pPr>
        <w:pStyle w:val="ActionText"/>
        <w:keepNext w:val="0"/>
        <w:tabs>
          <w:tab w:val="right" w:leader="dot" w:pos="2520"/>
        </w:tabs>
        <w:ind w:left="0" w:firstLine="0"/>
      </w:pPr>
      <w:r w:rsidRPr="008D73FE">
        <w:t>H. 5278</w:t>
      </w:r>
      <w:r w:rsidRPr="008D73FE">
        <w:tab/>
        <w:t>7</w:t>
      </w:r>
    </w:p>
    <w:p w:rsidR="008D73FE" w:rsidRPr="008D73FE" w:rsidRDefault="008D73FE" w:rsidP="008D73FE">
      <w:pPr>
        <w:pStyle w:val="ActionText"/>
        <w:keepNext w:val="0"/>
        <w:tabs>
          <w:tab w:val="right" w:leader="dot" w:pos="2520"/>
        </w:tabs>
        <w:ind w:left="0" w:firstLine="0"/>
      </w:pPr>
      <w:r w:rsidRPr="008D73FE">
        <w:t>H. 5279</w:t>
      </w:r>
      <w:r w:rsidRPr="008D73FE">
        <w:tab/>
        <w:t>7</w:t>
      </w:r>
    </w:p>
    <w:p w:rsidR="008D73FE" w:rsidRPr="008D73FE" w:rsidRDefault="008D73FE" w:rsidP="008D73FE">
      <w:pPr>
        <w:pStyle w:val="ActionText"/>
        <w:keepNext w:val="0"/>
        <w:tabs>
          <w:tab w:val="right" w:leader="dot" w:pos="2520"/>
        </w:tabs>
        <w:ind w:left="0" w:firstLine="0"/>
      </w:pPr>
      <w:r w:rsidRPr="008D73FE">
        <w:t>H. 5280</w:t>
      </w:r>
      <w:r w:rsidRPr="008D73FE">
        <w:tab/>
        <w:t>7</w:t>
      </w:r>
    </w:p>
    <w:p w:rsidR="008D73FE" w:rsidRPr="008D73FE" w:rsidRDefault="008D73FE" w:rsidP="008D73FE">
      <w:pPr>
        <w:pStyle w:val="ActionText"/>
        <w:keepNext w:val="0"/>
        <w:tabs>
          <w:tab w:val="right" w:leader="dot" w:pos="2520"/>
        </w:tabs>
        <w:ind w:left="0" w:firstLine="0"/>
      </w:pPr>
      <w:r>
        <w:br w:type="column"/>
      </w:r>
      <w:r w:rsidRPr="008D73FE">
        <w:t>H. 5281</w:t>
      </w:r>
      <w:r w:rsidRPr="008D73FE">
        <w:tab/>
        <w:t>8</w:t>
      </w:r>
    </w:p>
    <w:p w:rsidR="008D73FE" w:rsidRPr="008D73FE" w:rsidRDefault="008D73FE" w:rsidP="008D73FE">
      <w:pPr>
        <w:pStyle w:val="ActionText"/>
        <w:keepNext w:val="0"/>
        <w:tabs>
          <w:tab w:val="right" w:leader="dot" w:pos="2520"/>
        </w:tabs>
        <w:ind w:left="0" w:firstLine="0"/>
      </w:pPr>
      <w:r w:rsidRPr="008D73FE">
        <w:t>H. 5283</w:t>
      </w:r>
      <w:r w:rsidRPr="008D73FE">
        <w:tab/>
        <w:t>8</w:t>
      </w:r>
    </w:p>
    <w:p w:rsidR="008D73FE" w:rsidRPr="008D73FE" w:rsidRDefault="008D73FE" w:rsidP="008D73FE">
      <w:pPr>
        <w:pStyle w:val="ActionText"/>
        <w:keepNext w:val="0"/>
        <w:tabs>
          <w:tab w:val="right" w:leader="dot" w:pos="2520"/>
        </w:tabs>
        <w:ind w:left="0" w:firstLine="0"/>
      </w:pPr>
    </w:p>
    <w:p w:rsidR="008D73FE" w:rsidRPr="008D73FE" w:rsidRDefault="008D73FE" w:rsidP="008D73FE">
      <w:pPr>
        <w:pStyle w:val="ActionText"/>
        <w:keepNext w:val="0"/>
        <w:tabs>
          <w:tab w:val="right" w:leader="dot" w:pos="2520"/>
        </w:tabs>
        <w:ind w:left="0" w:firstLine="0"/>
      </w:pPr>
      <w:r w:rsidRPr="008D73FE">
        <w:t>S. 27</w:t>
      </w:r>
      <w:r w:rsidRPr="008D73FE">
        <w:tab/>
        <w:t>25</w:t>
      </w:r>
    </w:p>
    <w:p w:rsidR="008D73FE" w:rsidRPr="008D73FE" w:rsidRDefault="008D73FE" w:rsidP="008D73FE">
      <w:pPr>
        <w:pStyle w:val="ActionText"/>
        <w:keepNext w:val="0"/>
        <w:tabs>
          <w:tab w:val="right" w:leader="dot" w:pos="2520"/>
        </w:tabs>
        <w:ind w:left="0" w:firstLine="0"/>
      </w:pPr>
      <w:r w:rsidRPr="008D73FE">
        <w:t>S. 28</w:t>
      </w:r>
      <w:r w:rsidRPr="008D73FE">
        <w:tab/>
        <w:t>10</w:t>
      </w:r>
    </w:p>
    <w:p w:rsidR="008D73FE" w:rsidRPr="008D73FE" w:rsidRDefault="008D73FE" w:rsidP="008D73FE">
      <w:pPr>
        <w:pStyle w:val="ActionText"/>
        <w:keepNext w:val="0"/>
        <w:tabs>
          <w:tab w:val="right" w:leader="dot" w:pos="2520"/>
        </w:tabs>
        <w:ind w:left="0" w:firstLine="0"/>
      </w:pPr>
      <w:r w:rsidRPr="008D73FE">
        <w:t>S. 79</w:t>
      </w:r>
      <w:r w:rsidRPr="008D73FE">
        <w:tab/>
        <w:t>12</w:t>
      </w:r>
    </w:p>
    <w:p w:rsidR="008D73FE" w:rsidRPr="008D73FE" w:rsidRDefault="008D73FE" w:rsidP="008D73FE">
      <w:pPr>
        <w:pStyle w:val="ActionText"/>
        <w:keepNext w:val="0"/>
        <w:tabs>
          <w:tab w:val="right" w:leader="dot" w:pos="2520"/>
        </w:tabs>
        <w:ind w:left="0" w:firstLine="0"/>
      </w:pPr>
      <w:r w:rsidRPr="008D73FE">
        <w:t>S. 170</w:t>
      </w:r>
      <w:r w:rsidRPr="008D73FE">
        <w:tab/>
        <w:t>12</w:t>
      </w:r>
    </w:p>
    <w:p w:rsidR="008D73FE" w:rsidRPr="008D73FE" w:rsidRDefault="008D73FE" w:rsidP="008D73FE">
      <w:pPr>
        <w:pStyle w:val="ActionText"/>
        <w:keepNext w:val="0"/>
        <w:tabs>
          <w:tab w:val="right" w:leader="dot" w:pos="2520"/>
        </w:tabs>
        <w:ind w:left="0" w:firstLine="0"/>
      </w:pPr>
      <w:r w:rsidRPr="008D73FE">
        <w:t>S. 190</w:t>
      </w:r>
      <w:r w:rsidRPr="008D73FE">
        <w:tab/>
        <w:t>6</w:t>
      </w:r>
    </w:p>
    <w:p w:rsidR="008D73FE" w:rsidRPr="008D73FE" w:rsidRDefault="008D73FE" w:rsidP="008D73FE">
      <w:pPr>
        <w:pStyle w:val="ActionText"/>
        <w:keepNext w:val="0"/>
        <w:tabs>
          <w:tab w:val="right" w:leader="dot" w:pos="2520"/>
        </w:tabs>
        <w:ind w:left="0" w:firstLine="0"/>
      </w:pPr>
      <w:r w:rsidRPr="008D73FE">
        <w:t>S. 302</w:t>
      </w:r>
      <w:r w:rsidRPr="008D73FE">
        <w:tab/>
        <w:t>10</w:t>
      </w:r>
    </w:p>
    <w:p w:rsidR="008D73FE" w:rsidRPr="008D73FE" w:rsidRDefault="008D73FE" w:rsidP="008D73FE">
      <w:pPr>
        <w:pStyle w:val="ActionText"/>
        <w:keepNext w:val="0"/>
        <w:tabs>
          <w:tab w:val="right" w:leader="dot" w:pos="2520"/>
        </w:tabs>
        <w:ind w:left="0" w:firstLine="0"/>
      </w:pPr>
      <w:r w:rsidRPr="008D73FE">
        <w:t>S. 337</w:t>
      </w:r>
      <w:r w:rsidRPr="008D73FE">
        <w:tab/>
        <w:t>20</w:t>
      </w:r>
    </w:p>
    <w:p w:rsidR="008D73FE" w:rsidRPr="008D73FE" w:rsidRDefault="008D73FE" w:rsidP="008D73FE">
      <w:pPr>
        <w:pStyle w:val="ActionText"/>
        <w:keepNext w:val="0"/>
        <w:tabs>
          <w:tab w:val="right" w:leader="dot" w:pos="2520"/>
        </w:tabs>
        <w:ind w:left="0" w:firstLine="0"/>
      </w:pPr>
      <w:r w:rsidRPr="008D73FE">
        <w:t>S. 345</w:t>
      </w:r>
      <w:r w:rsidRPr="008D73FE">
        <w:tab/>
        <w:t>14</w:t>
      </w:r>
    </w:p>
    <w:p w:rsidR="008D73FE" w:rsidRPr="008D73FE" w:rsidRDefault="008D73FE" w:rsidP="008D73FE">
      <w:pPr>
        <w:pStyle w:val="ActionText"/>
        <w:keepNext w:val="0"/>
        <w:tabs>
          <w:tab w:val="right" w:leader="dot" w:pos="2520"/>
        </w:tabs>
        <w:ind w:left="0" w:firstLine="0"/>
      </w:pPr>
      <w:r w:rsidRPr="008D73FE">
        <w:t>S. 355</w:t>
      </w:r>
      <w:r w:rsidRPr="008D73FE">
        <w:tab/>
        <w:t>24</w:t>
      </w:r>
    </w:p>
    <w:p w:rsidR="008D73FE" w:rsidRPr="008D73FE" w:rsidRDefault="008D73FE" w:rsidP="008D73FE">
      <w:pPr>
        <w:pStyle w:val="ActionText"/>
        <w:keepNext w:val="0"/>
        <w:tabs>
          <w:tab w:val="right" w:leader="dot" w:pos="2520"/>
        </w:tabs>
        <w:ind w:left="0" w:firstLine="0"/>
      </w:pPr>
      <w:r w:rsidRPr="008D73FE">
        <w:t>S. 367</w:t>
      </w:r>
      <w:r w:rsidRPr="008D73FE">
        <w:tab/>
        <w:t>25</w:t>
      </w:r>
    </w:p>
    <w:p w:rsidR="008D73FE" w:rsidRPr="008D73FE" w:rsidRDefault="008D73FE" w:rsidP="008D73FE">
      <w:pPr>
        <w:pStyle w:val="ActionText"/>
        <w:keepNext w:val="0"/>
        <w:tabs>
          <w:tab w:val="right" w:leader="dot" w:pos="2520"/>
        </w:tabs>
        <w:ind w:left="0" w:firstLine="0"/>
      </w:pPr>
      <w:r w:rsidRPr="008D73FE">
        <w:t>S. 506</w:t>
      </w:r>
      <w:r w:rsidRPr="008D73FE">
        <w:tab/>
        <w:t>15</w:t>
      </w:r>
    </w:p>
    <w:p w:rsidR="008D73FE" w:rsidRPr="008D73FE" w:rsidRDefault="008D73FE" w:rsidP="008D73FE">
      <w:pPr>
        <w:pStyle w:val="ActionText"/>
        <w:keepNext w:val="0"/>
        <w:tabs>
          <w:tab w:val="right" w:leader="dot" w:pos="2520"/>
        </w:tabs>
        <w:ind w:left="0" w:firstLine="0"/>
      </w:pPr>
      <w:r w:rsidRPr="008D73FE">
        <w:t>S. 810</w:t>
      </w:r>
      <w:r w:rsidRPr="008D73FE">
        <w:tab/>
        <w:t>19</w:t>
      </w:r>
    </w:p>
    <w:p w:rsidR="008D73FE" w:rsidRPr="008D73FE" w:rsidRDefault="008D73FE" w:rsidP="008D73FE">
      <w:pPr>
        <w:pStyle w:val="ActionText"/>
        <w:keepNext w:val="0"/>
        <w:tabs>
          <w:tab w:val="right" w:leader="dot" w:pos="2520"/>
        </w:tabs>
        <w:ind w:left="0" w:firstLine="0"/>
      </w:pPr>
      <w:r w:rsidRPr="008D73FE">
        <w:t>S. 812</w:t>
      </w:r>
      <w:r w:rsidRPr="008D73FE">
        <w:tab/>
        <w:t>28</w:t>
      </w:r>
    </w:p>
    <w:p w:rsidR="008D73FE" w:rsidRPr="008D73FE" w:rsidRDefault="008D73FE" w:rsidP="008D73FE">
      <w:pPr>
        <w:pStyle w:val="ActionText"/>
        <w:keepNext w:val="0"/>
        <w:tabs>
          <w:tab w:val="right" w:leader="dot" w:pos="2520"/>
        </w:tabs>
        <w:ind w:left="0" w:firstLine="0"/>
      </w:pPr>
      <w:r w:rsidRPr="008D73FE">
        <w:t>S. 874</w:t>
      </w:r>
      <w:r w:rsidRPr="008D73FE">
        <w:tab/>
        <w:t>11</w:t>
      </w:r>
    </w:p>
    <w:p w:rsidR="008D73FE" w:rsidRPr="008D73FE" w:rsidRDefault="008D73FE" w:rsidP="008D73FE">
      <w:pPr>
        <w:pStyle w:val="ActionText"/>
        <w:keepNext w:val="0"/>
        <w:tabs>
          <w:tab w:val="right" w:leader="dot" w:pos="2520"/>
        </w:tabs>
        <w:ind w:left="0" w:firstLine="0"/>
      </w:pPr>
      <w:r w:rsidRPr="008D73FE">
        <w:t>S. 877</w:t>
      </w:r>
      <w:r w:rsidRPr="008D73FE">
        <w:tab/>
        <w:t>18</w:t>
      </w:r>
    </w:p>
    <w:p w:rsidR="008D73FE" w:rsidRPr="008D73FE" w:rsidRDefault="008D73FE" w:rsidP="008D73FE">
      <w:pPr>
        <w:pStyle w:val="ActionText"/>
        <w:keepNext w:val="0"/>
        <w:tabs>
          <w:tab w:val="right" w:leader="dot" w:pos="2520"/>
        </w:tabs>
        <w:ind w:left="0" w:firstLine="0"/>
      </w:pPr>
      <w:r w:rsidRPr="008D73FE">
        <w:t>S. 888</w:t>
      </w:r>
      <w:r w:rsidRPr="008D73FE">
        <w:tab/>
        <w:t>9</w:t>
      </w:r>
    </w:p>
    <w:p w:rsidR="008D73FE" w:rsidRPr="008D73FE" w:rsidRDefault="008D73FE" w:rsidP="008D73FE">
      <w:pPr>
        <w:pStyle w:val="ActionText"/>
        <w:keepNext w:val="0"/>
        <w:tabs>
          <w:tab w:val="right" w:leader="dot" w:pos="2520"/>
        </w:tabs>
        <w:ind w:left="0" w:firstLine="0"/>
      </w:pPr>
      <w:r w:rsidRPr="008D73FE">
        <w:t>S. 891</w:t>
      </w:r>
      <w:r w:rsidRPr="008D73FE">
        <w:tab/>
        <w:t>13</w:t>
      </w:r>
    </w:p>
    <w:p w:rsidR="008D73FE" w:rsidRPr="008D73FE" w:rsidRDefault="008D73FE" w:rsidP="008D73FE">
      <w:pPr>
        <w:pStyle w:val="ActionText"/>
        <w:keepNext w:val="0"/>
        <w:tabs>
          <w:tab w:val="right" w:leader="dot" w:pos="2520"/>
        </w:tabs>
        <w:ind w:left="0" w:firstLine="0"/>
      </w:pPr>
      <w:r w:rsidRPr="008D73FE">
        <w:t>S. 949</w:t>
      </w:r>
      <w:r w:rsidRPr="008D73FE">
        <w:tab/>
        <w:t>5</w:t>
      </w:r>
    </w:p>
    <w:p w:rsidR="008D73FE" w:rsidRPr="008D73FE" w:rsidRDefault="008D73FE" w:rsidP="008D73FE">
      <w:pPr>
        <w:pStyle w:val="ActionText"/>
        <w:keepNext w:val="0"/>
        <w:tabs>
          <w:tab w:val="right" w:leader="dot" w:pos="2520"/>
        </w:tabs>
        <w:ind w:left="0" w:firstLine="0"/>
      </w:pPr>
      <w:r w:rsidRPr="008D73FE">
        <w:t>S. 962</w:t>
      </w:r>
      <w:r w:rsidRPr="008D73FE">
        <w:tab/>
        <w:t>16</w:t>
      </w:r>
    </w:p>
    <w:p w:rsidR="008D73FE" w:rsidRPr="008D73FE" w:rsidRDefault="008D73FE" w:rsidP="008D73FE">
      <w:pPr>
        <w:pStyle w:val="ActionText"/>
        <w:keepNext w:val="0"/>
        <w:tabs>
          <w:tab w:val="right" w:leader="dot" w:pos="2520"/>
        </w:tabs>
        <w:ind w:left="0" w:firstLine="0"/>
      </w:pPr>
      <w:r w:rsidRPr="008D73FE">
        <w:t>S. 1027</w:t>
      </w:r>
      <w:r w:rsidRPr="008D73FE">
        <w:tab/>
        <w:t>18</w:t>
      </w:r>
    </w:p>
    <w:p w:rsidR="008D73FE" w:rsidRPr="008D73FE" w:rsidRDefault="008D73FE" w:rsidP="008D73FE">
      <w:pPr>
        <w:pStyle w:val="ActionText"/>
        <w:keepNext w:val="0"/>
        <w:tabs>
          <w:tab w:val="right" w:leader="dot" w:pos="2520"/>
        </w:tabs>
        <w:ind w:left="0" w:firstLine="0"/>
      </w:pPr>
      <w:r w:rsidRPr="008D73FE">
        <w:t>S. 1042</w:t>
      </w:r>
      <w:r w:rsidRPr="008D73FE">
        <w:tab/>
        <w:t>18</w:t>
      </w:r>
    </w:p>
    <w:p w:rsidR="008D73FE" w:rsidRPr="008D73FE" w:rsidRDefault="008D73FE" w:rsidP="008D73FE">
      <w:pPr>
        <w:pStyle w:val="ActionText"/>
        <w:keepNext w:val="0"/>
        <w:tabs>
          <w:tab w:val="right" w:leader="dot" w:pos="2520"/>
        </w:tabs>
        <w:ind w:left="0" w:firstLine="0"/>
      </w:pPr>
      <w:r w:rsidRPr="008D73FE">
        <w:t>S. 1083</w:t>
      </w:r>
      <w:r w:rsidRPr="008D73FE">
        <w:tab/>
        <w:t>11</w:t>
      </w:r>
    </w:p>
    <w:p w:rsidR="008D73FE" w:rsidRPr="008D73FE" w:rsidRDefault="008D73FE" w:rsidP="008D73FE">
      <w:pPr>
        <w:pStyle w:val="ActionText"/>
        <w:keepNext w:val="0"/>
        <w:tabs>
          <w:tab w:val="right" w:leader="dot" w:pos="2520"/>
        </w:tabs>
        <w:ind w:left="0" w:firstLine="0"/>
      </w:pPr>
      <w:r w:rsidRPr="008D73FE">
        <w:t>S. 1099</w:t>
      </w:r>
      <w:r w:rsidRPr="008D73FE">
        <w:tab/>
        <w:t>18</w:t>
      </w:r>
    </w:p>
    <w:p w:rsidR="008D73FE" w:rsidRPr="008D73FE" w:rsidRDefault="008D73FE" w:rsidP="008D73FE">
      <w:pPr>
        <w:pStyle w:val="ActionText"/>
        <w:keepNext w:val="0"/>
        <w:tabs>
          <w:tab w:val="right" w:leader="dot" w:pos="2520"/>
        </w:tabs>
        <w:ind w:left="0" w:firstLine="0"/>
      </w:pPr>
      <w:r w:rsidRPr="008D73FE">
        <w:t>S. 1116</w:t>
      </w:r>
      <w:r w:rsidRPr="008D73FE">
        <w:tab/>
        <w:t>28</w:t>
      </w:r>
    </w:p>
    <w:p w:rsidR="008D73FE" w:rsidRDefault="008D73FE" w:rsidP="008D73FE">
      <w:pPr>
        <w:pStyle w:val="ActionText"/>
        <w:keepNext w:val="0"/>
        <w:tabs>
          <w:tab w:val="right" w:leader="dot" w:pos="2520"/>
        </w:tabs>
        <w:ind w:left="0" w:firstLine="0"/>
      </w:pPr>
      <w:r w:rsidRPr="008D73FE">
        <w:t>S. 1160</w:t>
      </w:r>
      <w:r w:rsidRPr="008D73FE">
        <w:tab/>
        <w:t>4</w:t>
      </w:r>
    </w:p>
    <w:p w:rsidR="008D73FE" w:rsidRDefault="008D73FE" w:rsidP="008D73FE">
      <w:pPr>
        <w:pStyle w:val="ActionText"/>
        <w:keepNext w:val="0"/>
        <w:tabs>
          <w:tab w:val="right" w:leader="dot" w:pos="2520"/>
        </w:tabs>
        <w:ind w:left="0" w:firstLine="0"/>
        <w:sectPr w:rsidR="008D73FE" w:rsidSect="008D73FE">
          <w:type w:val="continuous"/>
          <w:pgSz w:w="12240" w:h="15840" w:code="1"/>
          <w:pgMar w:top="1008" w:right="4694" w:bottom="3499" w:left="1224" w:header="1008" w:footer="3499" w:gutter="0"/>
          <w:cols w:num="2" w:space="720"/>
        </w:sectPr>
      </w:pPr>
    </w:p>
    <w:p w:rsidR="008D73FE" w:rsidRPr="008D73FE" w:rsidRDefault="008D73FE" w:rsidP="008D73FE">
      <w:pPr>
        <w:pStyle w:val="ActionText"/>
        <w:keepNext w:val="0"/>
        <w:tabs>
          <w:tab w:val="right" w:leader="dot" w:pos="2520"/>
        </w:tabs>
        <w:ind w:left="0" w:firstLine="0"/>
      </w:pPr>
    </w:p>
    <w:sectPr w:rsidR="008D73FE" w:rsidRPr="008D73FE" w:rsidSect="008D73F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EAA" w:rsidRDefault="00136EAA">
      <w:r>
        <w:separator/>
      </w:r>
    </w:p>
  </w:endnote>
  <w:endnote w:type="continuationSeparator" w:id="0">
    <w:p w:rsidR="00136EAA" w:rsidRDefault="0013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79" w:rsidRDefault="00B619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4C79" w:rsidRDefault="00ED4C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79" w:rsidRDefault="00B619E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D73FE">
      <w:rPr>
        <w:rStyle w:val="PageNumber"/>
        <w:noProof/>
      </w:rPr>
      <w:t>2</w:t>
    </w:r>
    <w:r>
      <w:rPr>
        <w:rStyle w:val="PageNumber"/>
      </w:rPr>
      <w:fldChar w:fldCharType="end"/>
    </w:r>
  </w:p>
  <w:p w:rsidR="00ED4C79" w:rsidRDefault="00B619E3">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79" w:rsidRDefault="00ED4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EAA" w:rsidRDefault="00136EAA">
      <w:r>
        <w:separator/>
      </w:r>
    </w:p>
  </w:footnote>
  <w:footnote w:type="continuationSeparator" w:id="0">
    <w:p w:rsidR="00136EAA" w:rsidRDefault="00136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79" w:rsidRDefault="00ED4C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79" w:rsidRDefault="00ED4C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79" w:rsidRDefault="00ED4C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EAA" w:rsidRDefault="00136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AA"/>
    <w:rsid w:val="00071B65"/>
    <w:rsid w:val="00136EAA"/>
    <w:rsid w:val="00722477"/>
    <w:rsid w:val="00867B28"/>
    <w:rsid w:val="008D73FE"/>
    <w:rsid w:val="00917532"/>
    <w:rsid w:val="009C2865"/>
    <w:rsid w:val="00A106C8"/>
    <w:rsid w:val="00B619E3"/>
    <w:rsid w:val="00C26B9E"/>
    <w:rsid w:val="00E275F3"/>
    <w:rsid w:val="00EC579C"/>
    <w:rsid w:val="00ED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E4918D-A131-4679-A02D-21623C36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36EAA"/>
    <w:pPr>
      <w:keepNext/>
      <w:ind w:left="0" w:firstLine="0"/>
      <w:outlineLvl w:val="2"/>
    </w:pPr>
    <w:rPr>
      <w:b/>
      <w:sz w:val="20"/>
    </w:rPr>
  </w:style>
  <w:style w:type="paragraph" w:styleId="Heading4">
    <w:name w:val="heading 4"/>
    <w:basedOn w:val="Normal"/>
    <w:next w:val="Normal"/>
    <w:link w:val="Heading4Char"/>
    <w:qFormat/>
    <w:rsid w:val="00136EAA"/>
    <w:pPr>
      <w:keepNext/>
      <w:tabs>
        <w:tab w:val="center" w:pos="3168"/>
      </w:tabs>
      <w:ind w:left="0" w:firstLine="0"/>
      <w:outlineLvl w:val="3"/>
    </w:pPr>
    <w:rPr>
      <w:b/>
      <w:snapToGrid w:val="0"/>
    </w:rPr>
  </w:style>
  <w:style w:type="paragraph" w:styleId="Heading6">
    <w:name w:val="heading 6"/>
    <w:basedOn w:val="Normal"/>
    <w:next w:val="Normal"/>
    <w:link w:val="Heading6Char"/>
    <w:qFormat/>
    <w:rsid w:val="00136EA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36EAA"/>
    <w:rPr>
      <w:b/>
    </w:rPr>
  </w:style>
  <w:style w:type="character" w:customStyle="1" w:styleId="Heading4Char">
    <w:name w:val="Heading 4 Char"/>
    <w:basedOn w:val="DefaultParagraphFont"/>
    <w:link w:val="Heading4"/>
    <w:rsid w:val="00136EAA"/>
    <w:rPr>
      <w:b/>
      <w:snapToGrid w:val="0"/>
      <w:sz w:val="22"/>
    </w:rPr>
  </w:style>
  <w:style w:type="character" w:customStyle="1" w:styleId="Heading6Char">
    <w:name w:val="Heading 6 Char"/>
    <w:basedOn w:val="DefaultParagraphFont"/>
    <w:link w:val="Heading6"/>
    <w:rsid w:val="00136EA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9024798D.dotm</Template>
  <TotalTime>1</TotalTime>
  <Pages>3</Pages>
  <Words>7709</Words>
  <Characters>40726</Characters>
  <Application>Microsoft Office Word</Application>
  <DocSecurity>0</DocSecurity>
  <Lines>1248</Lines>
  <Paragraphs>294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5/1/2018 - South Carolina Legislature Online</dc:title>
  <dc:subject/>
  <dc:creator>DJuana Wilson</dc:creator>
  <cp:keywords/>
  <cp:lastModifiedBy>Lavarres Lynch</cp:lastModifiedBy>
  <cp:revision>3</cp:revision>
  <dcterms:created xsi:type="dcterms:W3CDTF">2018-04-27T14:53:00Z</dcterms:created>
  <dcterms:modified xsi:type="dcterms:W3CDTF">2018-05-22T17:56:00Z</dcterms:modified>
</cp:coreProperties>
</file>